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25" w:type="dxa"/>
        <w:tblLayout w:type="fixed"/>
        <w:tblLook w:val="04A0"/>
      </w:tblPr>
      <w:tblGrid>
        <w:gridCol w:w="9735"/>
      </w:tblGrid>
      <w:tr w:rsidR="002C215B" w:rsidTr="005E1111"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3828"/>
              <w:gridCol w:w="1759"/>
              <w:gridCol w:w="3886"/>
            </w:tblGrid>
            <w:tr w:rsidR="002C215B" w:rsidTr="005E1111">
              <w:trPr>
                <w:trHeight w:val="1696"/>
              </w:trPr>
              <w:tc>
                <w:tcPr>
                  <w:tcW w:w="3828" w:type="dxa"/>
                </w:tcPr>
                <w:p w:rsidR="002C215B" w:rsidRDefault="002C215B" w:rsidP="005E1111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БАШКОРТОСТАН РЕСПУБЛИКА</w:t>
                  </w:r>
                  <w:proofErr w:type="gramStart"/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proofErr w:type="gramEnd"/>
                  <w:r>
                    <w:rPr>
                      <w:b/>
                      <w:sz w:val="16"/>
                      <w:szCs w:val="16"/>
                      <w:lang w:eastAsia="ar-SA"/>
                    </w:rPr>
                    <w:t>Ы</w:t>
                  </w:r>
                </w:p>
                <w:p w:rsidR="002C215B" w:rsidRDefault="002C215B" w:rsidP="005E1111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БЛАГОВЕЩЕН РАЙОНЫ</w:t>
                  </w:r>
                </w:p>
                <w:p w:rsidR="002C215B" w:rsidRDefault="002C215B" w:rsidP="005E1111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 РАЙОНЫНЫҢ</w:t>
                  </w:r>
                </w:p>
                <w:p w:rsidR="002C215B" w:rsidRDefault="002C215B" w:rsidP="005E1111">
                  <w:pPr>
                    <w:suppressAutoHyphens/>
                    <w:spacing w:line="276" w:lineRule="auto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  <w:lang w:val="en-US" w:eastAsia="ar-SA"/>
                    </w:rPr>
                    <w:t>h</w:t>
                  </w:r>
                  <w:r>
                    <w:rPr>
                      <w:b/>
                      <w:sz w:val="16"/>
                      <w:szCs w:val="16"/>
                      <w:lang w:eastAsia="ar-SA"/>
                    </w:rPr>
                    <w:t>ЫННЫ      АУЫЛ СОВЕТЫ</w:t>
                  </w:r>
                </w:p>
                <w:p w:rsidR="002C215B" w:rsidRDefault="002C215B" w:rsidP="005E1111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АУЫЛ  БИЛӘМӘҺЕ ХАКИМИӘТЕ</w:t>
                  </w:r>
                </w:p>
                <w:p w:rsidR="002C215B" w:rsidRDefault="002C215B" w:rsidP="005E1111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175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hideMark/>
                </w:tcPr>
                <w:p w:rsidR="002C215B" w:rsidRDefault="002C215B" w:rsidP="005E1111">
                  <w:pPr>
                    <w:suppressAutoHyphens/>
                    <w:snapToGrid w:val="0"/>
                    <w:spacing w:line="360" w:lineRule="auto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noProof/>
                    </w:rPr>
                    <w:drawing>
                      <wp:anchor distT="0" distB="0" distL="114935" distR="114935" simplePos="0" relativeHeight="251659264" behindDoc="1" locked="0" layoutInCell="1" allowOverlap="1">
                        <wp:simplePos x="0" y="0"/>
                        <wp:positionH relativeFrom="column">
                          <wp:posOffset>245745</wp:posOffset>
                        </wp:positionH>
                        <wp:positionV relativeFrom="paragraph">
                          <wp:posOffset>134620</wp:posOffset>
                        </wp:positionV>
                        <wp:extent cx="596900" cy="768350"/>
                        <wp:effectExtent l="19050" t="0" r="0" b="0"/>
                        <wp:wrapTight wrapText="bothSides">
                          <wp:wrapPolygon edited="0">
                            <wp:start x="-689" y="0"/>
                            <wp:lineTo x="-689" y="20886"/>
                            <wp:lineTo x="21370" y="20886"/>
                            <wp:lineTo x="21370" y="0"/>
                            <wp:lineTo x="-689" y="0"/>
                          </wp:wrapPolygon>
                        </wp:wrapTight>
                        <wp:docPr id="14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768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886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2C215B" w:rsidRDefault="002C215B" w:rsidP="005E1111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РЕСПУБЛИКА БАШКОРТОСТАН</w:t>
                  </w:r>
                </w:p>
                <w:p w:rsidR="002C215B" w:rsidRDefault="002C215B" w:rsidP="005E1111">
                  <w:pPr>
                    <w:suppressAutoHyphens/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АДМИНИСТРАЦИЯ СЕЛЬСКОГО ПОСЕЛЕНИЯ САННИНСКИЙ СЕЛЬСОВЕТ</w:t>
                  </w:r>
                </w:p>
                <w:p w:rsidR="002C215B" w:rsidRDefault="002C215B" w:rsidP="005E1111">
                  <w:pPr>
                    <w:suppressAutoHyphens/>
                    <w:spacing w:line="276" w:lineRule="auto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МУНИЦИПАЛЬНОГО РАЙОНА БЛАГОВЕЩЕНСКИЙ РАЙОН</w:t>
                  </w:r>
                </w:p>
                <w:p w:rsidR="002C215B" w:rsidRDefault="002C215B" w:rsidP="005E1111">
                  <w:pPr>
                    <w:suppressAutoHyphens/>
                    <w:spacing w:line="276" w:lineRule="auto"/>
                    <w:rPr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2C215B" w:rsidRDefault="002C215B" w:rsidP="005E1111">
            <w:pPr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2C215B" w:rsidRDefault="002C215B" w:rsidP="002C215B">
      <w:pPr>
        <w:jc w:val="center"/>
        <w:rPr>
          <w:sz w:val="16"/>
          <w:szCs w:val="16"/>
        </w:rPr>
      </w:pPr>
      <w:r>
        <w:rPr>
          <w:b/>
          <w:lang w:eastAsia="ar-SA"/>
        </w:rPr>
        <w:t xml:space="preserve">               </w:t>
      </w:r>
      <w:r>
        <w:rPr>
          <w:sz w:val="16"/>
          <w:szCs w:val="16"/>
        </w:rPr>
        <w:t xml:space="preserve">Тел. факс (34766) 2-54-21,тел. (34766) 2-54-21 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spsansel</w:t>
      </w:r>
      <w:proofErr w:type="spellEnd"/>
      <w:r>
        <w:rPr>
          <w:sz w:val="16"/>
          <w:szCs w:val="16"/>
        </w:rPr>
        <w:t>09@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,  </w:t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>:</w:t>
      </w:r>
      <w:proofErr w:type="spellStart"/>
      <w:r>
        <w:rPr>
          <w:sz w:val="16"/>
          <w:szCs w:val="16"/>
          <w:lang w:val="en-US"/>
        </w:rPr>
        <w:t>sanninsk</w:t>
      </w:r>
      <w:proofErr w:type="spellEnd"/>
      <w:r>
        <w:rPr>
          <w:sz w:val="16"/>
          <w:szCs w:val="16"/>
        </w:rPr>
        <w:t xml:space="preserve"> -</w:t>
      </w:r>
      <w:proofErr w:type="spellStart"/>
      <w:r>
        <w:rPr>
          <w:sz w:val="16"/>
          <w:szCs w:val="16"/>
          <w:lang w:val="en-US"/>
        </w:rPr>
        <w:t>blag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rb</w:t>
      </w:r>
      <w:proofErr w:type="spellEnd"/>
    </w:p>
    <w:p w:rsidR="002C215B" w:rsidRDefault="002C215B" w:rsidP="002C215B">
      <w:pPr>
        <w:jc w:val="center"/>
        <w:rPr>
          <w:sz w:val="16"/>
          <w:szCs w:val="16"/>
        </w:rPr>
      </w:pPr>
      <w:r>
        <w:rPr>
          <w:sz w:val="16"/>
          <w:szCs w:val="16"/>
        </w:rPr>
        <w:t>ОКПО 04277230,           ОГРН 1020201701035,    ИНН/КПП  02580039/ 025801001</w:t>
      </w:r>
    </w:p>
    <w:p w:rsidR="002C215B" w:rsidRDefault="002C215B" w:rsidP="002C215B">
      <w:pPr>
        <w:jc w:val="center"/>
        <w:rPr>
          <w:sz w:val="16"/>
          <w:szCs w:val="16"/>
        </w:rPr>
      </w:pPr>
    </w:p>
    <w:p w:rsidR="002C215B" w:rsidRDefault="002C215B" w:rsidP="002C2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ҠАРАР                                                        ПОСТАНОВЛЕНИЕ</w:t>
      </w:r>
    </w:p>
    <w:p w:rsidR="002C215B" w:rsidRDefault="002C215B" w:rsidP="002C215B">
      <w:pPr>
        <w:jc w:val="center"/>
        <w:rPr>
          <w:b/>
          <w:sz w:val="28"/>
          <w:szCs w:val="28"/>
        </w:rPr>
      </w:pPr>
    </w:p>
    <w:p w:rsidR="002C215B" w:rsidRDefault="002C215B" w:rsidP="002C21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05» март  2025 </w:t>
      </w:r>
      <w:proofErr w:type="spellStart"/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.                          № 14                 «05» марта 2025 г.</w:t>
      </w:r>
    </w:p>
    <w:p w:rsidR="002C215B" w:rsidRDefault="002C215B" w:rsidP="002C215B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2C215B" w:rsidRPr="003901D2" w:rsidRDefault="002C215B" w:rsidP="002C215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01D2">
        <w:rPr>
          <w:rFonts w:ascii="Times New Roman" w:hAnsi="Times New Roman" w:cs="Times New Roman"/>
          <w:i/>
          <w:sz w:val="24"/>
          <w:szCs w:val="24"/>
        </w:rPr>
        <w:t xml:space="preserve">О порядке отнесения имущества Администрации сельского поселения </w:t>
      </w:r>
      <w:proofErr w:type="spellStart"/>
      <w:r w:rsidRPr="003901D2">
        <w:rPr>
          <w:rFonts w:ascii="Times New Roman" w:hAnsi="Times New Roman" w:cs="Times New Roman"/>
          <w:i/>
          <w:sz w:val="24"/>
          <w:szCs w:val="24"/>
        </w:rPr>
        <w:t>Саннинский</w:t>
      </w:r>
      <w:proofErr w:type="spellEnd"/>
      <w:r w:rsidRPr="003901D2">
        <w:rPr>
          <w:rFonts w:ascii="Times New Roman" w:hAnsi="Times New Roman" w:cs="Times New Roman"/>
          <w:i/>
          <w:sz w:val="24"/>
          <w:szCs w:val="24"/>
        </w:rPr>
        <w:t xml:space="preserve"> сельсовет</w:t>
      </w:r>
      <w:r w:rsidRPr="003901D2">
        <w:rPr>
          <w:rFonts w:ascii="Times New Roman" w:hAnsi="Times New Roman" w:cs="Times New Roman"/>
          <w:i/>
          <w:noProof/>
          <w:sz w:val="24"/>
          <w:szCs w:val="24"/>
        </w:rPr>
        <w:t xml:space="preserve"> муниципального района Благовещенский район</w:t>
      </w:r>
      <w:r w:rsidRPr="003901D2">
        <w:rPr>
          <w:rFonts w:ascii="Times New Roman" w:hAnsi="Times New Roman" w:cs="Times New Roman"/>
          <w:i/>
          <w:sz w:val="24"/>
          <w:szCs w:val="24"/>
        </w:rPr>
        <w:t xml:space="preserve"> Республики Башкортостан к категории особо ценного движимого имущества</w:t>
      </w:r>
      <w:r w:rsidRPr="003901D2">
        <w:rPr>
          <w:sz w:val="24"/>
          <w:szCs w:val="24"/>
        </w:rPr>
        <w:t xml:space="preserve">                                              </w:t>
      </w:r>
    </w:p>
    <w:p w:rsidR="002C215B" w:rsidRPr="003901D2" w:rsidRDefault="002C215B" w:rsidP="002C215B">
      <w:pPr>
        <w:pStyle w:val="ConsPlusNormal0"/>
        <w:ind w:firstLine="709"/>
        <w:jc w:val="center"/>
        <w:rPr>
          <w:rFonts w:ascii="Calibri" w:hAnsi="Calibri" w:cs="Calibri"/>
        </w:rPr>
      </w:pPr>
    </w:p>
    <w:p w:rsidR="002C215B" w:rsidRPr="003901D2" w:rsidRDefault="002C215B" w:rsidP="002C215B">
      <w:pPr>
        <w:pStyle w:val="ConsPlusNormal0"/>
        <w:ind w:firstLine="709"/>
        <w:jc w:val="both"/>
      </w:pPr>
      <w:proofErr w:type="gramStart"/>
      <w:r w:rsidRPr="003901D2">
        <w:t>В целях реализации Федерального закона от 8 мая 2010 года № 83-ФЗ «О внесении изменений в отдельные законодательные акты в связи с совершением правового положения государственных (муниципальных) учреждений», в соответствии со статьей 9.2 Федерального закона «О некоммерческих организациях», на основании постановления Правительства Российской Федерации от 26 июля 2010 года № 538 «О порядке отнесения имущества автономного или бюджетного учреждения к категории особо</w:t>
      </w:r>
      <w:proofErr w:type="gramEnd"/>
      <w:r w:rsidRPr="003901D2">
        <w:t xml:space="preserve"> ценного движимого имущества», Федерального закона от 06 октября 2003 года № 131-ФЗ «Об общих принципах организации местного самоуправления в Российской Федерации», Администрация сельского поселения </w:t>
      </w:r>
      <w:proofErr w:type="spellStart"/>
      <w:r w:rsidRPr="003901D2">
        <w:t>Саннинский</w:t>
      </w:r>
      <w:proofErr w:type="spellEnd"/>
      <w:r w:rsidRPr="003901D2">
        <w:t xml:space="preserve"> сельсовет муниципального района Благовещенский район Республики Башкортостан</w:t>
      </w:r>
    </w:p>
    <w:p w:rsidR="002C215B" w:rsidRPr="003901D2" w:rsidRDefault="002C215B" w:rsidP="002C215B">
      <w:pPr>
        <w:pStyle w:val="ConsPlusNormal0"/>
        <w:jc w:val="both"/>
      </w:pPr>
    </w:p>
    <w:p w:rsidR="002C215B" w:rsidRPr="003901D2" w:rsidRDefault="002C215B" w:rsidP="002C215B">
      <w:pPr>
        <w:pStyle w:val="ConsPlusNormal0"/>
        <w:jc w:val="both"/>
        <w:rPr>
          <w:b/>
        </w:rPr>
      </w:pPr>
      <w:r w:rsidRPr="003901D2">
        <w:rPr>
          <w:b/>
        </w:rPr>
        <w:t>ПОСТАНОВЛЯЕТ:</w:t>
      </w:r>
    </w:p>
    <w:p w:rsidR="002C215B" w:rsidRPr="003901D2" w:rsidRDefault="002C215B" w:rsidP="002C215B">
      <w:pPr>
        <w:pStyle w:val="ConsPlusNormal0"/>
        <w:ind w:firstLine="709"/>
        <w:jc w:val="both"/>
      </w:pPr>
    </w:p>
    <w:p w:rsidR="002C215B" w:rsidRPr="003901D2" w:rsidRDefault="002C215B" w:rsidP="002C215B">
      <w:pPr>
        <w:pStyle w:val="ConsPlusNormal0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</w:pPr>
      <w:r w:rsidRPr="003901D2">
        <w:t xml:space="preserve">Установить, что перечни особо ценного движимого имущества определяются в порядке, установленном настоящим постановлением Администрации сельского поселения </w:t>
      </w:r>
      <w:proofErr w:type="spellStart"/>
      <w:r w:rsidRPr="003901D2">
        <w:t>Саннинский</w:t>
      </w:r>
      <w:proofErr w:type="spellEnd"/>
      <w:r w:rsidRPr="003901D2">
        <w:t xml:space="preserve"> сельсовет муниципального района Благовещенский район Республики Башкортостан (далее – Администрация) находящегося в муниципальной собственности.</w:t>
      </w:r>
    </w:p>
    <w:p w:rsidR="002C215B" w:rsidRPr="003901D2" w:rsidRDefault="002C215B" w:rsidP="002C215B">
      <w:pPr>
        <w:pStyle w:val="ConsPlusNormal0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</w:pPr>
      <w:r w:rsidRPr="003901D2">
        <w:t>Определить перечень особо ценного движимого муниципального имущества Администрации и утвердить его в соответствии с действующим законодательством. (Приложение № 1).</w:t>
      </w:r>
    </w:p>
    <w:p w:rsidR="002C215B" w:rsidRPr="003901D2" w:rsidRDefault="002C215B" w:rsidP="002C215B">
      <w:pPr>
        <w:pStyle w:val="ConsPlusNormal0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</w:pPr>
      <w:r w:rsidRPr="003901D2">
        <w:t>Установить, что при определении перечня особо ценного движимого муниципального имущества Администрации подлежат включению в состав такого имущества:</w:t>
      </w:r>
    </w:p>
    <w:p w:rsidR="002C215B" w:rsidRPr="003901D2" w:rsidRDefault="002C215B" w:rsidP="002C215B">
      <w:pPr>
        <w:pStyle w:val="ConsPlusNormal0"/>
        <w:numPr>
          <w:ilvl w:val="1"/>
          <w:numId w:val="1"/>
        </w:numPr>
        <w:tabs>
          <w:tab w:val="left" w:pos="1134"/>
        </w:tabs>
        <w:adjustRightInd/>
        <w:ind w:left="0" w:firstLine="709"/>
        <w:jc w:val="both"/>
      </w:pPr>
      <w:r w:rsidRPr="003901D2">
        <w:t xml:space="preserve"> движимое имущество, балансовая стоимость которого превышает пятьдесят тысяч рублей;</w:t>
      </w:r>
    </w:p>
    <w:p w:rsidR="002C215B" w:rsidRPr="003901D2" w:rsidRDefault="002C215B" w:rsidP="002C215B">
      <w:pPr>
        <w:pStyle w:val="ConsPlusNormal0"/>
        <w:numPr>
          <w:ilvl w:val="1"/>
          <w:numId w:val="1"/>
        </w:numPr>
        <w:tabs>
          <w:tab w:val="left" w:pos="1134"/>
        </w:tabs>
        <w:adjustRightInd/>
        <w:ind w:left="0" w:firstLine="709"/>
        <w:jc w:val="both"/>
      </w:pPr>
      <w:r w:rsidRPr="003901D2">
        <w:t xml:space="preserve"> иное движимое имущество, без которого осуществление Администрацией предусмотренных ее уставом основных видов деятельности будет </w:t>
      </w:r>
      <w:proofErr w:type="gramStart"/>
      <w:r w:rsidRPr="003901D2">
        <w:t>существенно затрудненно</w:t>
      </w:r>
      <w:proofErr w:type="gramEnd"/>
      <w:r w:rsidRPr="003901D2">
        <w:t xml:space="preserve"> и (или) которое отнесено к определенному виду особо ценного движимого имущества в соответствии с нормативными правовыми актами Администрации. </w:t>
      </w:r>
    </w:p>
    <w:p w:rsidR="002C215B" w:rsidRPr="003901D2" w:rsidRDefault="002C215B" w:rsidP="002C215B">
      <w:pPr>
        <w:pStyle w:val="ConsPlusNormal0"/>
        <w:tabs>
          <w:tab w:val="left" w:pos="1134"/>
        </w:tabs>
        <w:ind w:firstLine="709"/>
        <w:jc w:val="both"/>
      </w:pPr>
      <w:r w:rsidRPr="003901D2">
        <w:t>4. Ведение перечня особо ценного движимого имущества осуществляется Администрацией на основании сведений бухгалтерского учета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:rsidR="002C215B" w:rsidRPr="003901D2" w:rsidRDefault="002C215B" w:rsidP="002C215B">
      <w:pPr>
        <w:tabs>
          <w:tab w:val="left" w:pos="567"/>
        </w:tabs>
        <w:ind w:firstLine="709"/>
        <w:jc w:val="both"/>
      </w:pPr>
      <w:r w:rsidRPr="003901D2">
        <w:t xml:space="preserve">5. </w:t>
      </w:r>
      <w:proofErr w:type="gramStart"/>
      <w:r w:rsidRPr="003901D2">
        <w:t>Контроль за</w:t>
      </w:r>
      <w:proofErr w:type="gramEnd"/>
      <w:r w:rsidRPr="003901D2">
        <w:t xml:space="preserve"> исполнением данного постановления оставляю за собой.</w:t>
      </w:r>
    </w:p>
    <w:p w:rsidR="002C215B" w:rsidRPr="003901D2" w:rsidRDefault="002C215B" w:rsidP="002C215B">
      <w:pPr>
        <w:tabs>
          <w:tab w:val="left" w:pos="720"/>
        </w:tabs>
        <w:ind w:firstLine="709"/>
        <w:jc w:val="both"/>
      </w:pPr>
    </w:p>
    <w:p w:rsidR="002C215B" w:rsidRPr="003901D2" w:rsidRDefault="002C215B" w:rsidP="002C215B">
      <w:pPr>
        <w:tabs>
          <w:tab w:val="left" w:pos="720"/>
        </w:tabs>
        <w:ind w:firstLine="709"/>
        <w:jc w:val="both"/>
      </w:pPr>
      <w:r w:rsidRPr="003901D2">
        <w:lastRenderedPageBreak/>
        <w:t xml:space="preserve"> Глава сельского поселения                                                            Г.С. </w:t>
      </w:r>
      <w:proofErr w:type="spellStart"/>
      <w:r w:rsidRPr="003901D2">
        <w:t>Зиганшина</w:t>
      </w:r>
      <w:proofErr w:type="spellEnd"/>
    </w:p>
    <w:p w:rsidR="002C215B" w:rsidRPr="003901D2" w:rsidRDefault="002C215B" w:rsidP="002C215B">
      <w:pPr>
        <w:pStyle w:val="ConsPlusNormal0"/>
        <w:jc w:val="both"/>
      </w:pPr>
    </w:p>
    <w:p w:rsidR="002C215B" w:rsidRPr="003901D2" w:rsidRDefault="002C215B" w:rsidP="002C215B">
      <w:pPr>
        <w:pStyle w:val="ConsPlusNormal0"/>
        <w:jc w:val="both"/>
      </w:pPr>
    </w:p>
    <w:p w:rsidR="002C215B" w:rsidRPr="003901D2" w:rsidRDefault="002C215B" w:rsidP="002C215B">
      <w:pPr>
        <w:pStyle w:val="ConsPlusNormal0"/>
        <w:ind w:left="6237"/>
        <w:outlineLvl w:val="1"/>
      </w:pPr>
      <w:r w:rsidRPr="003901D2">
        <w:t>Приложение № 1</w:t>
      </w:r>
    </w:p>
    <w:p w:rsidR="002C215B" w:rsidRPr="003901D2" w:rsidRDefault="002C215B" w:rsidP="002C215B">
      <w:pPr>
        <w:pStyle w:val="ConsPlusNormal0"/>
        <w:ind w:left="6237"/>
        <w:rPr>
          <w:sz w:val="22"/>
          <w:szCs w:val="22"/>
        </w:rPr>
      </w:pPr>
      <w:r w:rsidRPr="003901D2">
        <w:t xml:space="preserve">к Порядку отнесения имущества Администрации сельского поселения  </w:t>
      </w:r>
      <w:proofErr w:type="spellStart"/>
      <w:r w:rsidRPr="003901D2">
        <w:t>Саннинский</w:t>
      </w:r>
      <w:proofErr w:type="spellEnd"/>
      <w:r w:rsidRPr="003901D2">
        <w:t xml:space="preserve"> сельсовет муниципального района Благовещенского района Республики Башкортостан к категории особо ценного движимого имущества</w:t>
      </w:r>
    </w:p>
    <w:p w:rsidR="002C215B" w:rsidRPr="003901D2" w:rsidRDefault="002C215B" w:rsidP="002C215B">
      <w:pPr>
        <w:pStyle w:val="ConsPlusNormal0"/>
        <w:ind w:left="5954"/>
        <w:rPr>
          <w:rFonts w:ascii="Calibri" w:hAnsi="Calibri" w:cs="Calibri"/>
        </w:rPr>
      </w:pPr>
    </w:p>
    <w:p w:rsidR="002C215B" w:rsidRPr="003901D2" w:rsidRDefault="002C215B" w:rsidP="002C215B">
      <w:pPr>
        <w:pStyle w:val="ConsPlusNormal0"/>
        <w:jc w:val="center"/>
        <w:rPr>
          <w:b/>
        </w:rPr>
      </w:pPr>
      <w:bookmarkStart w:id="0" w:name="P122"/>
      <w:bookmarkEnd w:id="0"/>
      <w:r w:rsidRPr="003901D2">
        <w:rPr>
          <w:b/>
        </w:rPr>
        <w:t xml:space="preserve">Перечень особо ценного движимого муниципального имущества </w:t>
      </w:r>
    </w:p>
    <w:p w:rsidR="002C215B" w:rsidRPr="003901D2" w:rsidRDefault="002C215B" w:rsidP="002C215B">
      <w:pPr>
        <w:pStyle w:val="ConsPlusNormal0"/>
        <w:jc w:val="center"/>
        <w:rPr>
          <w:b/>
        </w:rPr>
      </w:pPr>
      <w:r w:rsidRPr="003901D2">
        <w:rPr>
          <w:b/>
        </w:rPr>
        <w:t xml:space="preserve">Администрации сельского поселения </w:t>
      </w:r>
      <w:proofErr w:type="spellStart"/>
      <w:r w:rsidRPr="003901D2">
        <w:rPr>
          <w:b/>
        </w:rPr>
        <w:t>Саннинский</w:t>
      </w:r>
      <w:proofErr w:type="spellEnd"/>
      <w:r w:rsidRPr="003901D2">
        <w:rPr>
          <w:b/>
        </w:rPr>
        <w:t xml:space="preserve"> сельсовет муниципального района Благовещенский район Республики Башкортостан </w:t>
      </w:r>
    </w:p>
    <w:p w:rsidR="002C215B" w:rsidRPr="003901D2" w:rsidRDefault="002C215B" w:rsidP="002C215B">
      <w:pPr>
        <w:pStyle w:val="ConsPlusNormal0"/>
        <w:jc w:val="center"/>
        <w:rPr>
          <w:rFonts w:ascii="Calibri" w:hAnsi="Calibri" w:cs="Calibri"/>
          <w:sz w:val="22"/>
          <w:szCs w:val="22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"/>
        <w:gridCol w:w="3780"/>
        <w:gridCol w:w="2550"/>
        <w:gridCol w:w="2693"/>
      </w:tblGrid>
      <w:tr w:rsidR="002C215B" w:rsidRPr="003901D2" w:rsidTr="005E1111">
        <w:trPr>
          <w:trHeight w:val="22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5B" w:rsidRPr="003901D2" w:rsidRDefault="002C215B" w:rsidP="005E1111">
            <w:pPr>
              <w:pStyle w:val="ConsPlusNormal0"/>
              <w:spacing w:line="256" w:lineRule="auto"/>
              <w:jc w:val="center"/>
              <w:rPr>
                <w:lang w:eastAsia="en-US"/>
              </w:rPr>
            </w:pPr>
            <w:r w:rsidRPr="003901D2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3901D2">
              <w:rPr>
                <w:lang w:eastAsia="en-US"/>
              </w:rPr>
              <w:t>п</w:t>
            </w:r>
            <w:proofErr w:type="spellEnd"/>
            <w:proofErr w:type="gramEnd"/>
            <w:r w:rsidRPr="003901D2">
              <w:rPr>
                <w:lang w:eastAsia="en-US"/>
              </w:rPr>
              <w:t>/</w:t>
            </w:r>
            <w:proofErr w:type="spellStart"/>
            <w:r w:rsidRPr="003901D2">
              <w:rPr>
                <w:lang w:eastAsia="en-US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5B" w:rsidRPr="003901D2" w:rsidRDefault="002C215B" w:rsidP="005E1111">
            <w:pPr>
              <w:pStyle w:val="ConsPlusNormal0"/>
              <w:spacing w:line="256" w:lineRule="auto"/>
              <w:jc w:val="center"/>
              <w:rPr>
                <w:lang w:eastAsia="en-US"/>
              </w:rPr>
            </w:pPr>
            <w:r w:rsidRPr="003901D2">
              <w:rPr>
                <w:lang w:eastAsia="en-US"/>
              </w:rPr>
              <w:t>Наименование движимого имущества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5B" w:rsidRPr="003901D2" w:rsidRDefault="002C215B" w:rsidP="005E1111">
            <w:pPr>
              <w:pStyle w:val="ConsPlusNormal0"/>
              <w:spacing w:line="256" w:lineRule="auto"/>
              <w:jc w:val="center"/>
              <w:rPr>
                <w:lang w:eastAsia="en-US"/>
              </w:rPr>
            </w:pPr>
            <w:r w:rsidRPr="003901D2">
              <w:rPr>
                <w:lang w:eastAsia="en-US"/>
              </w:rPr>
              <w:t>Инвентарный (учетный) номер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5B" w:rsidRPr="003901D2" w:rsidRDefault="002C215B" w:rsidP="005E1111">
            <w:pPr>
              <w:pStyle w:val="ConsPlusNormal0"/>
              <w:spacing w:line="256" w:lineRule="auto"/>
              <w:jc w:val="center"/>
              <w:rPr>
                <w:lang w:eastAsia="en-US"/>
              </w:rPr>
            </w:pPr>
            <w:r w:rsidRPr="003901D2">
              <w:rPr>
                <w:lang w:eastAsia="en-US"/>
              </w:rPr>
              <w:t>Балансовая стоимость (руб.)</w:t>
            </w:r>
          </w:p>
        </w:tc>
      </w:tr>
      <w:tr w:rsidR="002C215B" w:rsidRPr="003901D2" w:rsidTr="005E111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5B" w:rsidRPr="003901D2" w:rsidRDefault="002C215B" w:rsidP="005E1111">
            <w:pPr>
              <w:pStyle w:val="ConsPlusNormal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5B" w:rsidRPr="003901D2" w:rsidRDefault="002C215B" w:rsidP="005E1111">
            <w:r w:rsidRPr="003901D2">
              <w:t xml:space="preserve">А/м УАЗ-22069,2005 г.в., </w:t>
            </w:r>
            <w:proofErr w:type="spellStart"/>
            <w:r w:rsidRPr="003901D2">
              <w:t>гос</w:t>
            </w:r>
            <w:proofErr w:type="gramStart"/>
            <w:r w:rsidRPr="003901D2">
              <w:t>.н</w:t>
            </w:r>
            <w:proofErr w:type="gramEnd"/>
            <w:r w:rsidRPr="003901D2">
              <w:t>омер</w:t>
            </w:r>
            <w:proofErr w:type="spellEnd"/>
            <w:r w:rsidRPr="003901D2">
              <w:t xml:space="preserve"> С699ВН,</w:t>
            </w:r>
          </w:p>
          <w:p w:rsidR="002C215B" w:rsidRPr="003901D2" w:rsidRDefault="002C215B" w:rsidP="005E1111">
            <w:pPr>
              <w:rPr>
                <w:color w:val="FF0000"/>
                <w:lang w:eastAsia="en-US"/>
              </w:rPr>
            </w:pPr>
            <w:r w:rsidRPr="003901D2">
              <w:t>ХТТ22069050420536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5B" w:rsidRPr="003901D2" w:rsidRDefault="002C215B" w:rsidP="005E1111">
            <w:pPr>
              <w:pStyle w:val="ConsPlusNormal0"/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5B" w:rsidRPr="003901D2" w:rsidRDefault="002C215B" w:rsidP="005E1111">
            <w:pPr>
              <w:jc w:val="center"/>
            </w:pPr>
            <w:r w:rsidRPr="003901D2">
              <w:t xml:space="preserve">236 520,00  </w:t>
            </w:r>
          </w:p>
          <w:p w:rsidR="002C215B" w:rsidRPr="003901D2" w:rsidRDefault="002C215B" w:rsidP="005E1111">
            <w:pPr>
              <w:pStyle w:val="ConsPlusNormal0"/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2C215B" w:rsidRPr="003901D2" w:rsidTr="005E111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5B" w:rsidRPr="003901D2" w:rsidRDefault="002C215B" w:rsidP="005E1111">
            <w:pPr>
              <w:pStyle w:val="ConsPlusNormal0"/>
              <w:spacing w:line="256" w:lineRule="auto"/>
              <w:jc w:val="center"/>
              <w:rPr>
                <w:lang w:eastAsia="en-US"/>
              </w:rPr>
            </w:pPr>
            <w:r w:rsidRPr="003901D2">
              <w:rPr>
                <w:lang w:eastAsia="en-US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5B" w:rsidRPr="003901D2" w:rsidRDefault="002C215B" w:rsidP="005E1111">
            <w:pPr>
              <w:rPr>
                <w:lang w:val="en-US"/>
              </w:rPr>
            </w:pPr>
            <w:r w:rsidRPr="003901D2">
              <w:t>А</w:t>
            </w:r>
            <w:r w:rsidRPr="003901D2">
              <w:rPr>
                <w:lang w:val="en-US"/>
              </w:rPr>
              <w:t>/</w:t>
            </w:r>
            <w:r w:rsidRPr="003901D2">
              <w:t>м</w:t>
            </w:r>
            <w:r w:rsidRPr="003901D2">
              <w:rPr>
                <w:lang w:val="en-US"/>
              </w:rPr>
              <w:t xml:space="preserve"> LADA Granta,2024 </w:t>
            </w:r>
            <w:r w:rsidRPr="003901D2">
              <w:t>г</w:t>
            </w:r>
            <w:r w:rsidRPr="003901D2">
              <w:rPr>
                <w:lang w:val="en-US"/>
              </w:rPr>
              <w:t>.</w:t>
            </w:r>
            <w:proofErr w:type="gramStart"/>
            <w:r w:rsidRPr="003901D2">
              <w:t>в</w:t>
            </w:r>
            <w:proofErr w:type="gramEnd"/>
            <w:r w:rsidRPr="003901D2">
              <w:rPr>
                <w:lang w:val="en-US"/>
              </w:rPr>
              <w:t>.,</w:t>
            </w:r>
          </w:p>
          <w:p w:rsidR="002C215B" w:rsidRPr="003901D2" w:rsidRDefault="002C215B" w:rsidP="005E1111">
            <w:pPr>
              <w:rPr>
                <w:lang w:val="en-US"/>
              </w:rPr>
            </w:pPr>
          </w:p>
          <w:p w:rsidR="002C215B" w:rsidRPr="003901D2" w:rsidRDefault="002C215B" w:rsidP="005E1111">
            <w:r w:rsidRPr="003901D2">
              <w:t>ХТА219040</w:t>
            </w:r>
            <w:r w:rsidRPr="003901D2">
              <w:rPr>
                <w:lang w:val="en-US"/>
              </w:rPr>
              <w:t>R</w:t>
            </w:r>
            <w:r w:rsidRPr="003901D2">
              <w:t>1020854</w:t>
            </w:r>
          </w:p>
          <w:p w:rsidR="002C215B" w:rsidRPr="003901D2" w:rsidRDefault="002C215B" w:rsidP="005E1111">
            <w:pPr>
              <w:pStyle w:val="ConsPlusNormal0"/>
              <w:spacing w:line="256" w:lineRule="auto"/>
              <w:rPr>
                <w:color w:val="FF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5B" w:rsidRPr="003901D2" w:rsidRDefault="002C215B" w:rsidP="005E1111">
            <w:pPr>
              <w:pStyle w:val="ConsPlusNormal0"/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5B" w:rsidRPr="003901D2" w:rsidRDefault="002C215B" w:rsidP="005E1111">
            <w:pPr>
              <w:jc w:val="center"/>
            </w:pPr>
            <w:r w:rsidRPr="003901D2">
              <w:t xml:space="preserve">922 134,00  </w:t>
            </w:r>
          </w:p>
          <w:p w:rsidR="002C215B" w:rsidRPr="003901D2" w:rsidRDefault="002C215B" w:rsidP="005E1111">
            <w:pPr>
              <w:pStyle w:val="ConsPlusNormal0"/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2C215B" w:rsidTr="005E111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5B" w:rsidRPr="003901D2" w:rsidRDefault="002C215B" w:rsidP="005E1111">
            <w:pPr>
              <w:pStyle w:val="ConsPlusNormal0"/>
              <w:spacing w:line="256" w:lineRule="auto"/>
              <w:jc w:val="center"/>
              <w:rPr>
                <w:lang w:eastAsia="en-US"/>
              </w:rPr>
            </w:pPr>
            <w:r w:rsidRPr="003901D2">
              <w:rPr>
                <w:lang w:eastAsia="en-US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5B" w:rsidRPr="003901D2" w:rsidRDefault="002C215B" w:rsidP="005E1111">
            <w:r w:rsidRPr="003901D2">
              <w:t>Компьютер</w:t>
            </w:r>
          </w:p>
          <w:p w:rsidR="002C215B" w:rsidRPr="003901D2" w:rsidRDefault="002C215B" w:rsidP="005E1111">
            <w:pPr>
              <w:pStyle w:val="ConsPlusNormal0"/>
              <w:spacing w:line="256" w:lineRule="auto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5B" w:rsidRPr="003901D2" w:rsidRDefault="002C215B" w:rsidP="005E1111">
            <w:pPr>
              <w:pStyle w:val="ConsPlusNormal0"/>
              <w:spacing w:line="256" w:lineRule="auto"/>
              <w:rPr>
                <w:lang w:eastAsia="en-US"/>
              </w:rPr>
            </w:pPr>
            <w:r w:rsidRPr="003901D2">
              <w:rPr>
                <w:lang w:eastAsia="en-US"/>
              </w:rPr>
              <w:t>К000001157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5B" w:rsidRDefault="002C215B" w:rsidP="005E1111">
            <w:r w:rsidRPr="003901D2">
              <w:t>22 470,00</w:t>
            </w:r>
            <w:r>
              <w:t xml:space="preserve">  </w:t>
            </w:r>
          </w:p>
          <w:p w:rsidR="002C215B" w:rsidRPr="00F074E1" w:rsidRDefault="002C215B" w:rsidP="005E1111">
            <w:pPr>
              <w:pStyle w:val="ConsPlusNormal0"/>
              <w:spacing w:line="256" w:lineRule="auto"/>
              <w:rPr>
                <w:lang w:eastAsia="en-US"/>
              </w:rPr>
            </w:pPr>
          </w:p>
        </w:tc>
      </w:tr>
    </w:tbl>
    <w:p w:rsidR="002C215B" w:rsidRDefault="002C215B" w:rsidP="002C215B">
      <w:pPr>
        <w:pStyle w:val="ConsPlusNormal0"/>
        <w:jc w:val="both"/>
      </w:pPr>
    </w:p>
    <w:p w:rsidR="002C215B" w:rsidRDefault="002C215B" w:rsidP="002C215B">
      <w:pPr>
        <w:pStyle w:val="ConsPlusNormal0"/>
        <w:jc w:val="both"/>
      </w:pPr>
    </w:p>
    <w:p w:rsidR="002C215B" w:rsidRDefault="002C215B" w:rsidP="002C215B">
      <w:pPr>
        <w:pStyle w:val="ConsPlusNormal0"/>
        <w:jc w:val="both"/>
      </w:pPr>
    </w:p>
    <w:p w:rsidR="002C215B" w:rsidRDefault="002C215B" w:rsidP="002C215B">
      <w:pPr>
        <w:pStyle w:val="ConsPlusNormal0"/>
        <w:jc w:val="both"/>
      </w:pPr>
    </w:p>
    <w:p w:rsidR="00305FB2" w:rsidRDefault="00305FB2"/>
    <w:sectPr w:rsidR="00305FB2" w:rsidSect="0030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F04AA"/>
    <w:multiLevelType w:val="multilevel"/>
    <w:tmpl w:val="17764D12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15B"/>
    <w:rsid w:val="002C215B"/>
    <w:rsid w:val="0030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C2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2C215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2C2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2025-04-14T09:22:00Z</dcterms:created>
  <dcterms:modified xsi:type="dcterms:W3CDTF">2025-04-14T09:22:00Z</dcterms:modified>
</cp:coreProperties>
</file>