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35"/>
        <w:gridCol w:w="4074"/>
      </w:tblGrid>
      <w:tr w:rsidR="005B61BE" w:rsidRPr="005B61BE" w:rsidTr="00735CED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B61BE" w:rsidRPr="005B61BE" w:rsidRDefault="005B61BE" w:rsidP="005B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22"/>
                <w:szCs w:val="22"/>
              </w:rPr>
            </w:pPr>
          </w:p>
          <w:p w:rsidR="005B61BE" w:rsidRPr="005B61BE" w:rsidRDefault="005B61BE" w:rsidP="005B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22"/>
                <w:szCs w:val="22"/>
              </w:rPr>
            </w:pPr>
            <w:r w:rsidRPr="005B61BE">
              <w:rPr>
                <w:rFonts w:ascii="Arial New Bash" w:hAnsi="Arial New Bash"/>
                <w:b/>
                <w:sz w:val="22"/>
                <w:szCs w:val="22"/>
              </w:rPr>
              <w:t>БАШКОРТОСТАН РЕСПУБЛИКА</w:t>
            </w:r>
            <w:proofErr w:type="gramStart"/>
            <w:r w:rsidRPr="005B61BE">
              <w:rPr>
                <w:rFonts w:ascii="Arial New Bash" w:hAnsi="Arial New Bash"/>
                <w:b/>
                <w:sz w:val="22"/>
                <w:szCs w:val="22"/>
                <w:lang w:val="en-US"/>
              </w:rPr>
              <w:t>h</w:t>
            </w:r>
            <w:proofErr w:type="gramEnd"/>
            <w:r w:rsidRPr="005B61BE">
              <w:rPr>
                <w:rFonts w:ascii="Arial New Bash" w:hAnsi="Arial New Bash"/>
                <w:b/>
                <w:sz w:val="22"/>
                <w:szCs w:val="22"/>
              </w:rPr>
              <w:t>Ы</w:t>
            </w:r>
          </w:p>
          <w:p w:rsidR="005B61BE" w:rsidRPr="005B61BE" w:rsidRDefault="005B61BE" w:rsidP="005B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22"/>
                <w:szCs w:val="22"/>
              </w:rPr>
            </w:pPr>
          </w:p>
          <w:p w:rsidR="005B61BE" w:rsidRPr="005B61BE" w:rsidRDefault="005B61BE" w:rsidP="005B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22"/>
                <w:szCs w:val="22"/>
              </w:rPr>
            </w:pPr>
            <w:r w:rsidRPr="005B61BE">
              <w:rPr>
                <w:rFonts w:ascii="Arial New Bash" w:hAnsi="Arial New Bash"/>
                <w:b/>
                <w:sz w:val="22"/>
                <w:szCs w:val="22"/>
              </w:rPr>
              <w:t xml:space="preserve">БЛАГОВЕЩЕН РАЙОНЫ МУНИЦИПАЛЬ РАЙОНЫНЫН   </w:t>
            </w:r>
            <w:r w:rsidRPr="005B61BE">
              <w:rPr>
                <w:rFonts w:ascii="Arial" w:hAnsi="Arial" w:cs="Arial"/>
                <w:b/>
                <w:sz w:val="22"/>
                <w:szCs w:val="22"/>
              </w:rPr>
              <w:t xml:space="preserve">ҺЫННЫ </w:t>
            </w:r>
            <w:r w:rsidRPr="005B61BE">
              <w:rPr>
                <w:rFonts w:ascii="Arial New Bash" w:hAnsi="Arial New Bash"/>
                <w:b/>
                <w:sz w:val="22"/>
                <w:szCs w:val="22"/>
              </w:rPr>
              <w:t>АУЫЛ СОВЕТЫ АУЫЛЫ БИЛ</w:t>
            </w:r>
            <w:r w:rsidRPr="005B61B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Ә</w:t>
            </w:r>
            <w:r w:rsidRPr="005B61BE">
              <w:rPr>
                <w:rFonts w:ascii="Arial New Bash" w:hAnsi="Arial New Bash"/>
                <w:b/>
                <w:sz w:val="22"/>
                <w:szCs w:val="22"/>
              </w:rPr>
              <w:t>М</w:t>
            </w:r>
            <w:r w:rsidRPr="005B61B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Ә</w:t>
            </w:r>
            <w:proofErr w:type="gramStart"/>
            <w:r w:rsidRPr="005B61BE">
              <w:rPr>
                <w:rFonts w:ascii="Arial New Bash" w:hAnsi="Arial New Bash"/>
                <w:b/>
                <w:sz w:val="22"/>
                <w:szCs w:val="22"/>
                <w:lang w:val="en-US"/>
              </w:rPr>
              <w:t>h</w:t>
            </w:r>
            <w:proofErr w:type="gramEnd"/>
            <w:r w:rsidRPr="005B61BE">
              <w:rPr>
                <w:rFonts w:ascii="Arial New Bash" w:hAnsi="Arial New Bash"/>
                <w:b/>
                <w:sz w:val="22"/>
                <w:szCs w:val="22"/>
              </w:rPr>
              <w:t>Е СОВЕТЫ</w:t>
            </w:r>
          </w:p>
          <w:p w:rsidR="005B61BE" w:rsidRPr="005B61BE" w:rsidRDefault="005B61BE" w:rsidP="005B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20"/>
                <w:szCs w:val="20"/>
              </w:rPr>
            </w:pPr>
            <w:r w:rsidRPr="005B61BE">
              <w:rPr>
                <w:rFonts w:ascii="Bashkort" w:hAnsi="Bashkort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5B61BE" w:rsidRPr="005B61BE" w:rsidRDefault="005B61BE" w:rsidP="005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1BE">
              <w:rPr>
                <w:sz w:val="20"/>
                <w:szCs w:val="20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6" o:title=""/>
                </v:shape>
                <o:OLEObject Type="Embed" ProgID="Word.Picture.8" ShapeID="_x0000_i1025" DrawAspect="Content" ObjectID="_1558518213" r:id="rId7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B61BE" w:rsidRPr="005B61BE" w:rsidRDefault="005B61BE" w:rsidP="005B61BE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61BE">
              <w:rPr>
                <w:rFonts w:ascii="Arial" w:hAnsi="Arial" w:cs="Arial"/>
                <w:b/>
                <w:bCs/>
                <w:sz w:val="22"/>
                <w:szCs w:val="22"/>
              </w:rPr>
              <w:t>РЕСПУБЛИКА  БАШКОРТОСТАН</w:t>
            </w:r>
          </w:p>
          <w:p w:rsidR="005B61BE" w:rsidRPr="005B61BE" w:rsidRDefault="005B61BE" w:rsidP="005B61BE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61BE">
              <w:rPr>
                <w:rFonts w:ascii="Arial" w:hAnsi="Arial" w:cs="Arial"/>
                <w:b/>
                <w:bCs/>
                <w:sz w:val="22"/>
                <w:szCs w:val="22"/>
              </w:rPr>
              <w:t>СОВЕТ СЕЛЬСКОГО ПОСЕЛЕНИЯ САННИНСКИЙ СЕЛЬСОВЕТ</w:t>
            </w:r>
          </w:p>
          <w:p w:rsidR="005B61BE" w:rsidRPr="005B61BE" w:rsidRDefault="005B61BE" w:rsidP="005B61BE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22"/>
                <w:szCs w:val="22"/>
              </w:rPr>
            </w:pPr>
            <w:r w:rsidRPr="005B61BE">
              <w:rPr>
                <w:rFonts w:ascii="Arial New Bash" w:hAnsi="Arial New Bash" w:cs="Arial"/>
                <w:b/>
                <w:bCs/>
                <w:sz w:val="22"/>
                <w:szCs w:val="22"/>
              </w:rPr>
              <w:t>МУНИЦИПАЛЬНОГО РАЙОНА БЛАГОВЕЩЕНСКИЙ РАЙОН</w:t>
            </w:r>
          </w:p>
          <w:p w:rsidR="005B61BE" w:rsidRPr="005B61BE" w:rsidRDefault="005B61BE" w:rsidP="005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61BE" w:rsidRPr="005B61BE" w:rsidRDefault="005B61BE" w:rsidP="005B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22"/>
                <w:szCs w:val="22"/>
              </w:rPr>
            </w:pPr>
          </w:p>
        </w:tc>
      </w:tr>
    </w:tbl>
    <w:p w:rsidR="005B61BE" w:rsidRPr="005B61BE" w:rsidRDefault="005B61BE" w:rsidP="005B61B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5B61BE">
        <w:rPr>
          <w:rFonts w:ascii="Lucida Sans Unicode" w:hAnsi="Lucida Sans Unicode" w:cs="Lucida Sans Unicode"/>
          <w:b/>
          <w:sz w:val="28"/>
          <w:szCs w:val="28"/>
          <w:lang w:val="be-BY"/>
        </w:rPr>
        <w:t xml:space="preserve">         Ҡ</w:t>
      </w:r>
      <w:r w:rsidRPr="005B61BE">
        <w:rPr>
          <w:rFonts w:ascii="Lucida Sans Unicode" w:hAnsi="Lucida Sans Unicode" w:cs="Lucida Sans Unicode"/>
          <w:b/>
          <w:sz w:val="28"/>
          <w:szCs w:val="28"/>
        </w:rPr>
        <w:t xml:space="preserve">АРАР                                                    </w:t>
      </w:r>
      <w:r w:rsidRPr="005B61BE">
        <w:rPr>
          <w:b/>
          <w:sz w:val="28"/>
          <w:szCs w:val="28"/>
        </w:rPr>
        <w:t>РЕШЕНИЕ</w:t>
      </w:r>
    </w:p>
    <w:p w:rsidR="005B61BE" w:rsidRPr="005B61BE" w:rsidRDefault="005B61BE" w:rsidP="005B61BE">
      <w:pPr>
        <w:widowControl w:val="0"/>
        <w:autoSpaceDE w:val="0"/>
        <w:autoSpaceDN w:val="0"/>
        <w:adjustRightInd w:val="0"/>
        <w:jc w:val="both"/>
        <w:rPr>
          <w:bCs/>
          <w:sz w:val="32"/>
          <w:szCs w:val="32"/>
        </w:rPr>
      </w:pPr>
    </w:p>
    <w:p w:rsidR="005B61BE" w:rsidRPr="005B61BE" w:rsidRDefault="005B61BE" w:rsidP="005B61B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B61BE">
        <w:rPr>
          <w:b/>
          <w:bCs/>
          <w:sz w:val="28"/>
          <w:szCs w:val="28"/>
        </w:rPr>
        <w:t xml:space="preserve">       18 июнь 2015 й.                     № 42-4                   18 июня  </w:t>
      </w:r>
      <w:smartTag w:uri="urn:schemas-microsoft-com:office:smarttags" w:element="metricconverter">
        <w:smartTagPr>
          <w:attr w:name="ProductID" w:val="2015 г"/>
        </w:smartTagPr>
        <w:r w:rsidRPr="005B61BE">
          <w:rPr>
            <w:b/>
            <w:bCs/>
            <w:sz w:val="28"/>
            <w:szCs w:val="28"/>
          </w:rPr>
          <w:t>2015 г</w:t>
        </w:r>
      </w:smartTag>
      <w:r w:rsidRPr="005B61BE">
        <w:rPr>
          <w:b/>
          <w:bCs/>
          <w:sz w:val="28"/>
          <w:szCs w:val="28"/>
        </w:rPr>
        <w:t>.</w:t>
      </w:r>
    </w:p>
    <w:p w:rsidR="005B61BE" w:rsidRPr="005B61BE" w:rsidRDefault="005B61BE" w:rsidP="005B61B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B61BE" w:rsidRPr="005B61BE" w:rsidRDefault="005B61BE" w:rsidP="005B61BE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B61BE">
        <w:rPr>
          <w:b/>
          <w:sz w:val="28"/>
          <w:szCs w:val="28"/>
        </w:rPr>
        <w:t>« О земельном налоге»</w:t>
      </w:r>
    </w:p>
    <w:p w:rsidR="005B61BE" w:rsidRPr="005B61BE" w:rsidRDefault="005B61BE" w:rsidP="005B61BE">
      <w:pPr>
        <w:widowControl w:val="0"/>
        <w:autoSpaceDE w:val="0"/>
        <w:autoSpaceDN w:val="0"/>
        <w:adjustRightInd w:val="0"/>
        <w:jc w:val="both"/>
      </w:pPr>
    </w:p>
    <w:p w:rsidR="005B61BE" w:rsidRPr="005B61BE" w:rsidRDefault="005B61BE" w:rsidP="005B61BE">
      <w:pPr>
        <w:widowControl w:val="0"/>
        <w:autoSpaceDE w:val="0"/>
        <w:autoSpaceDN w:val="0"/>
        <w:adjustRightInd w:val="0"/>
        <w:jc w:val="both"/>
      </w:pPr>
      <w:r w:rsidRPr="005B61BE">
        <w:tab/>
        <w:t xml:space="preserve">В соответствии с Налоговым кодексом Российской Федерации Совет сельского  поселения  </w:t>
      </w:r>
      <w:proofErr w:type="spellStart"/>
      <w:r w:rsidRPr="005B61BE">
        <w:t>Саннинский</w:t>
      </w:r>
      <w:proofErr w:type="spellEnd"/>
      <w:r w:rsidRPr="005B61BE">
        <w:t xml:space="preserve"> сельсовет муниципального района Благовещенский район Республики Башкортостан</w:t>
      </w:r>
    </w:p>
    <w:p w:rsidR="005B61BE" w:rsidRPr="005B61BE" w:rsidRDefault="005B61BE" w:rsidP="005B61BE">
      <w:pPr>
        <w:widowControl w:val="0"/>
        <w:autoSpaceDE w:val="0"/>
        <w:autoSpaceDN w:val="0"/>
        <w:adjustRightInd w:val="0"/>
        <w:jc w:val="both"/>
        <w:outlineLvl w:val="0"/>
      </w:pPr>
      <w:r w:rsidRPr="005B61BE">
        <w:t>РЕШИЛ:</w:t>
      </w:r>
    </w:p>
    <w:p w:rsidR="005B61BE" w:rsidRPr="005B61BE" w:rsidRDefault="005B61BE" w:rsidP="005B61BE">
      <w:pPr>
        <w:widowControl w:val="0"/>
        <w:numPr>
          <w:ilvl w:val="3"/>
          <w:numId w:val="4"/>
        </w:numPr>
        <w:tabs>
          <w:tab w:val="num" w:pos="1200"/>
        </w:tabs>
        <w:autoSpaceDE w:val="0"/>
        <w:autoSpaceDN w:val="0"/>
        <w:adjustRightInd w:val="0"/>
        <w:ind w:firstLine="720"/>
        <w:jc w:val="both"/>
      </w:pPr>
      <w:proofErr w:type="gramStart"/>
      <w:r w:rsidRPr="005B61BE">
        <w:t xml:space="preserve">Ввести на территории сельского поселения </w:t>
      </w:r>
      <w:proofErr w:type="spellStart"/>
      <w:r w:rsidRPr="005B61BE">
        <w:t>Саннинский</w:t>
      </w:r>
      <w:proofErr w:type="spellEnd"/>
      <w:r w:rsidRPr="005B61BE">
        <w:t xml:space="preserve"> сельсовет муниципального района Благовещенский район Республики Башкортостан определить налоговую базу земельного налога, определить объекты налогообложения, порядок исчисления земельного налога и авансовых платежей по налогу, земельный налог, установить порядок и сроки уплаты налога на земли, находящиеся в пределах границ сельского поселения  </w:t>
      </w:r>
      <w:proofErr w:type="spellStart"/>
      <w:r w:rsidRPr="005B61BE">
        <w:t>Саннинский</w:t>
      </w:r>
      <w:proofErr w:type="spellEnd"/>
      <w:r w:rsidRPr="005B61BE">
        <w:t xml:space="preserve"> сельсовет муниципального района Благовещенский район Республики Башкортостан.</w:t>
      </w:r>
      <w:proofErr w:type="gramEnd"/>
    </w:p>
    <w:p w:rsidR="005B61BE" w:rsidRPr="005B61BE" w:rsidRDefault="005B61BE" w:rsidP="005B61BE">
      <w:pPr>
        <w:widowControl w:val="0"/>
        <w:numPr>
          <w:ilvl w:val="3"/>
          <w:numId w:val="4"/>
        </w:numPr>
        <w:tabs>
          <w:tab w:val="num" w:pos="1200"/>
        </w:tabs>
        <w:autoSpaceDE w:val="0"/>
        <w:autoSpaceDN w:val="0"/>
        <w:adjustRightInd w:val="0"/>
        <w:ind w:firstLine="720"/>
        <w:jc w:val="both"/>
      </w:pPr>
      <w:r w:rsidRPr="005B61BE">
        <w:t>Налогоплательщиками налога признаются организации и физические лица, обладающие земельными участками, признаваемые объектом налогообложения принадлежащие на праве собственности, праве постоянног</w:t>
      </w:r>
      <w:proofErr w:type="gramStart"/>
      <w:r w:rsidRPr="005B61BE">
        <w:t>о(</w:t>
      </w:r>
      <w:proofErr w:type="gramEnd"/>
      <w:r w:rsidRPr="005B61BE">
        <w:t xml:space="preserve"> бессрочного) пользования или праве пожизненного наследуемого владения, если иное не установлено настоящим пунктом. В отношении земельных участков входящих в имущество, составляющее паевой инвестиционный фонд, налогоплательщиками признаются управляющие компании.</w:t>
      </w:r>
    </w:p>
    <w:p w:rsidR="005B61BE" w:rsidRPr="005B61BE" w:rsidRDefault="005B61BE" w:rsidP="005B61BE">
      <w:pPr>
        <w:widowControl w:val="0"/>
        <w:tabs>
          <w:tab w:val="num" w:pos="3960"/>
        </w:tabs>
        <w:autoSpaceDE w:val="0"/>
        <w:autoSpaceDN w:val="0"/>
        <w:adjustRightInd w:val="0"/>
        <w:jc w:val="both"/>
      </w:pPr>
      <w:r w:rsidRPr="005B61BE">
        <w:t>2.1</w:t>
      </w:r>
      <w:proofErr w:type="gramStart"/>
      <w:r w:rsidRPr="005B61BE">
        <w:t xml:space="preserve"> Н</w:t>
      </w:r>
      <w:proofErr w:type="gramEnd"/>
      <w:r w:rsidRPr="005B61BE">
        <w:t>е признаются налогоплательщиками организации и физические лица в отношении земельных участков, находящихся  у них на праве  безвозмездного срочного пользования или переданных им по договору аренды.</w:t>
      </w:r>
    </w:p>
    <w:p w:rsidR="005B61BE" w:rsidRPr="005B61BE" w:rsidRDefault="005B61BE" w:rsidP="005B61BE">
      <w:pPr>
        <w:widowControl w:val="0"/>
        <w:tabs>
          <w:tab w:val="num" w:pos="3960"/>
        </w:tabs>
        <w:autoSpaceDE w:val="0"/>
        <w:autoSpaceDN w:val="0"/>
        <w:adjustRightInd w:val="0"/>
        <w:jc w:val="both"/>
      </w:pPr>
      <w:r w:rsidRPr="005B61BE">
        <w:t xml:space="preserve">2.2 Объектом  налогообложения признаются земельные участки   расположенные на территории сельского поселения </w:t>
      </w:r>
      <w:proofErr w:type="spellStart"/>
      <w:r w:rsidRPr="005B61BE">
        <w:t>Саннинский</w:t>
      </w:r>
      <w:proofErr w:type="spellEnd"/>
      <w:r w:rsidRPr="005B61BE">
        <w:t xml:space="preserve"> сельсовет муниципального района Благовещенский район</w:t>
      </w:r>
      <w:proofErr w:type="gramStart"/>
      <w:r w:rsidRPr="005B61BE">
        <w:t xml:space="preserve"> </w:t>
      </w:r>
      <w:proofErr w:type="spellStart"/>
      <w:r w:rsidRPr="005B61BE">
        <w:t>Р</w:t>
      </w:r>
      <w:proofErr w:type="gramEnd"/>
      <w:r w:rsidRPr="005B61BE">
        <w:t>есп</w:t>
      </w:r>
      <w:proofErr w:type="spellEnd"/>
      <w:r w:rsidRPr="005B61BE">
        <w:t xml:space="preserve">. Башкортостан. </w:t>
      </w:r>
    </w:p>
    <w:p w:rsidR="005B61BE" w:rsidRPr="005B61BE" w:rsidRDefault="005B61BE" w:rsidP="005B61BE">
      <w:pPr>
        <w:widowControl w:val="0"/>
        <w:tabs>
          <w:tab w:val="num" w:pos="3960"/>
        </w:tabs>
        <w:autoSpaceDE w:val="0"/>
        <w:autoSpaceDN w:val="0"/>
        <w:adjustRightInd w:val="0"/>
        <w:jc w:val="both"/>
      </w:pPr>
      <w:r w:rsidRPr="005B61BE">
        <w:t>2.3</w:t>
      </w:r>
      <w:proofErr w:type="gramStart"/>
      <w:r w:rsidRPr="005B61BE">
        <w:t xml:space="preserve"> Н</w:t>
      </w:r>
      <w:proofErr w:type="gramEnd"/>
      <w:r w:rsidRPr="005B61BE">
        <w:t>е признаются объектом налогообложения:</w:t>
      </w:r>
    </w:p>
    <w:p w:rsidR="005B61BE" w:rsidRPr="005B61BE" w:rsidRDefault="005B61BE" w:rsidP="005B61BE">
      <w:pPr>
        <w:widowControl w:val="0"/>
        <w:tabs>
          <w:tab w:val="num" w:pos="3960"/>
        </w:tabs>
        <w:autoSpaceDE w:val="0"/>
        <w:autoSpaceDN w:val="0"/>
        <w:adjustRightInd w:val="0"/>
        <w:jc w:val="both"/>
      </w:pPr>
      <w:r w:rsidRPr="005B61BE">
        <w:t xml:space="preserve">1) Земельные участки, изъятые из оборота в соответствии  с законодательством </w:t>
      </w:r>
      <w:r w:rsidRPr="005B61BE">
        <w:lastRenderedPageBreak/>
        <w:t>Российской Федерации.</w:t>
      </w:r>
    </w:p>
    <w:p w:rsidR="005B61BE" w:rsidRPr="005B61BE" w:rsidRDefault="005B61BE" w:rsidP="005B61BE">
      <w:pPr>
        <w:widowControl w:val="0"/>
        <w:tabs>
          <w:tab w:val="num" w:pos="3960"/>
        </w:tabs>
        <w:autoSpaceDE w:val="0"/>
        <w:autoSpaceDN w:val="0"/>
        <w:adjustRightInd w:val="0"/>
        <w:jc w:val="both"/>
      </w:pPr>
      <w:r w:rsidRPr="005B61BE">
        <w:t>2) Земельные участки, которые заняты особо ценными объектами культурного наследия народов РФ, объектами, включенными в список всемирного наследия, историко-культурными заповедниками, объектами археологического наследия, музеям</w:t>
      </w:r>
      <w:proofErr w:type="gramStart"/>
      <w:r w:rsidRPr="005B61BE">
        <w:t>и-</w:t>
      </w:r>
      <w:proofErr w:type="gramEnd"/>
      <w:r w:rsidRPr="005B61BE">
        <w:t xml:space="preserve"> заповедниками;</w:t>
      </w:r>
    </w:p>
    <w:p w:rsidR="005B61BE" w:rsidRPr="005B61BE" w:rsidRDefault="005B61BE" w:rsidP="005B61BE">
      <w:pPr>
        <w:widowControl w:val="0"/>
        <w:tabs>
          <w:tab w:val="num" w:pos="3960"/>
        </w:tabs>
        <w:autoSpaceDE w:val="0"/>
        <w:autoSpaceDN w:val="0"/>
        <w:adjustRightInd w:val="0"/>
        <w:jc w:val="both"/>
      </w:pPr>
      <w:r w:rsidRPr="005B61BE">
        <w:t>3) Земельные участки из состава  земель лесного фонда;</w:t>
      </w:r>
    </w:p>
    <w:p w:rsidR="005B61BE" w:rsidRPr="005B61BE" w:rsidRDefault="005B61BE" w:rsidP="005B61BE">
      <w:pPr>
        <w:widowControl w:val="0"/>
        <w:tabs>
          <w:tab w:val="num" w:pos="3960"/>
        </w:tabs>
        <w:autoSpaceDE w:val="0"/>
        <w:autoSpaceDN w:val="0"/>
        <w:adjustRightInd w:val="0"/>
        <w:jc w:val="both"/>
      </w:pPr>
      <w:r w:rsidRPr="005B61BE">
        <w:t xml:space="preserve">4)Земельные </w:t>
      </w:r>
      <w:proofErr w:type="gramStart"/>
      <w:r w:rsidRPr="005B61BE">
        <w:t>участки</w:t>
      </w:r>
      <w:proofErr w:type="gramEnd"/>
      <w:r w:rsidRPr="005B61BE">
        <w:t xml:space="preserve"> ограниченные в обороте в соответствии с законодательством Российской Федерации,  занятые находящимися в государственной собственности водными объектами в составе водного фонда;</w:t>
      </w:r>
    </w:p>
    <w:p w:rsidR="005B61BE" w:rsidRPr="005B61BE" w:rsidRDefault="005B61BE" w:rsidP="005B61BE">
      <w:pPr>
        <w:widowControl w:val="0"/>
        <w:tabs>
          <w:tab w:val="num" w:pos="3960"/>
        </w:tabs>
        <w:autoSpaceDE w:val="0"/>
        <w:autoSpaceDN w:val="0"/>
        <w:adjustRightInd w:val="0"/>
        <w:jc w:val="both"/>
      </w:pPr>
      <w:r w:rsidRPr="005B61BE">
        <w:t>5) земельные участки, входящие в состав общего имущества многоквартирного дома;</w:t>
      </w:r>
    </w:p>
    <w:p w:rsidR="005B61BE" w:rsidRPr="005B61BE" w:rsidRDefault="005B61BE" w:rsidP="005B61BE">
      <w:pPr>
        <w:widowControl w:val="0"/>
        <w:tabs>
          <w:tab w:val="num" w:pos="3960"/>
        </w:tabs>
        <w:autoSpaceDE w:val="0"/>
        <w:autoSpaceDN w:val="0"/>
        <w:adjustRightInd w:val="0"/>
        <w:jc w:val="both"/>
      </w:pPr>
      <w:r w:rsidRPr="005B61BE">
        <w:t>3.Налоговым периодом признается календарный год.</w:t>
      </w:r>
    </w:p>
    <w:p w:rsidR="005B61BE" w:rsidRPr="005B61BE" w:rsidRDefault="005B61BE" w:rsidP="005B61BE">
      <w:pPr>
        <w:widowControl w:val="0"/>
        <w:autoSpaceDE w:val="0"/>
        <w:autoSpaceDN w:val="0"/>
        <w:adjustRightInd w:val="0"/>
        <w:jc w:val="both"/>
      </w:pPr>
      <w:r w:rsidRPr="005B61BE">
        <w:t>3.1 Отчетными периодами для налогоплательщиков – организаций и физических лиц, являющихся индивидуальными предпринимателями, установить первый квартал, второй квартал, третий квартал календарного года.</w:t>
      </w:r>
    </w:p>
    <w:p w:rsidR="005B61BE" w:rsidRPr="005B61BE" w:rsidRDefault="005B61BE" w:rsidP="005B61BE">
      <w:pPr>
        <w:widowControl w:val="0"/>
        <w:autoSpaceDE w:val="0"/>
        <w:autoSpaceDN w:val="0"/>
        <w:adjustRightInd w:val="0"/>
        <w:ind w:right="57"/>
        <w:jc w:val="both"/>
      </w:pPr>
      <w:r w:rsidRPr="005B61BE">
        <w:t xml:space="preserve">1. </w:t>
      </w:r>
      <w:proofErr w:type="gramStart"/>
      <w:r w:rsidRPr="005B61BE">
        <w:t>Установить для налогоплательщиков – организаций и физических лиц, являющихся индивидуальными предпринимателями, сроки уплаты авансовых платежей не позднее последнего числа месяца, следующего за истекшим отчетным периодом, исчисленных по истечении первого, второго и третьего квартала текущего налогового периода как одна четвертая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  <w:proofErr w:type="gramEnd"/>
    </w:p>
    <w:p w:rsidR="005B61BE" w:rsidRPr="005B61BE" w:rsidRDefault="005B61BE" w:rsidP="005B61BE">
      <w:pPr>
        <w:widowControl w:val="0"/>
        <w:autoSpaceDE w:val="0"/>
        <w:autoSpaceDN w:val="0"/>
        <w:adjustRightInd w:val="0"/>
        <w:jc w:val="both"/>
      </w:pPr>
      <w:r w:rsidRPr="005B61BE">
        <w:t xml:space="preserve">      </w:t>
      </w:r>
      <w:proofErr w:type="gramStart"/>
      <w:r w:rsidRPr="005B61BE">
        <w:t>По итогам налогового периода налогоплательщиками – организациями и физическими лицами, являющимися индивидуальными предпринимателями уплачивается до 1 февраля года, следующего за истекшим налоговым периодом, сумма налога, определяемая как разница между суммой налога, исчисленная по ставкам, предусмотренным пунктом 2 и суммами подлежащих уплате в течение налогового периода авансовых платежей по налогу.</w:t>
      </w:r>
      <w:proofErr w:type="gramEnd"/>
    </w:p>
    <w:p w:rsidR="005B61BE" w:rsidRPr="005B61BE" w:rsidRDefault="005B61BE" w:rsidP="005B61BE">
      <w:pPr>
        <w:widowControl w:val="0"/>
        <w:autoSpaceDE w:val="0"/>
        <w:autoSpaceDN w:val="0"/>
        <w:adjustRightInd w:val="0"/>
        <w:ind w:firstLine="1200"/>
        <w:jc w:val="both"/>
      </w:pPr>
      <w:r w:rsidRPr="005B61BE">
        <w:t xml:space="preserve">Уплата налога налогоплательщиками – физическими </w:t>
      </w:r>
      <w:proofErr w:type="gramStart"/>
      <w:r w:rsidRPr="005B61BE">
        <w:t>лицами</w:t>
      </w:r>
      <w:proofErr w:type="gramEnd"/>
      <w:r w:rsidRPr="005B61BE">
        <w:t xml:space="preserve">  не являющимися индивидуальными предпринимателями срок  не позднее  1 октября  года, следующего за истекшим налоговым периодом.</w:t>
      </w:r>
    </w:p>
    <w:p w:rsidR="005B61BE" w:rsidRPr="005B61BE" w:rsidRDefault="005B61BE" w:rsidP="005B61BE">
      <w:pPr>
        <w:widowControl w:val="0"/>
        <w:autoSpaceDE w:val="0"/>
        <w:autoSpaceDN w:val="0"/>
        <w:adjustRightInd w:val="0"/>
        <w:jc w:val="both"/>
      </w:pPr>
      <w:r w:rsidRPr="005B61BE">
        <w:t>2. В течени</w:t>
      </w:r>
      <w:proofErr w:type="gramStart"/>
      <w:r w:rsidRPr="005B61BE">
        <w:t>и</w:t>
      </w:r>
      <w:proofErr w:type="gramEnd"/>
      <w:r w:rsidRPr="005B61BE">
        <w:t xml:space="preserve"> налогового периода  налогоплательщики – организации уплачивают авансовые платежи по налогу , если нормативным правовым актом  органом муниципального образования не предусмотрено иное.</w:t>
      </w:r>
    </w:p>
    <w:p w:rsidR="005B61BE" w:rsidRPr="005B61BE" w:rsidRDefault="005B61BE" w:rsidP="005B61BE">
      <w:pPr>
        <w:widowControl w:val="0"/>
        <w:autoSpaceDE w:val="0"/>
        <w:autoSpaceDN w:val="0"/>
        <w:adjustRightInd w:val="0"/>
        <w:jc w:val="both"/>
      </w:pPr>
      <w:r w:rsidRPr="005B61BE">
        <w:t>Налог и авансовые платежи по налогу  уплачиваются  налогоплательщиками – организациями в бюджет по месту нахождения  земельных участков признаваемых объектом налогообложения.</w:t>
      </w:r>
    </w:p>
    <w:p w:rsidR="005B61BE" w:rsidRPr="005B61BE" w:rsidRDefault="005B61BE" w:rsidP="005B61BE">
      <w:pPr>
        <w:widowControl w:val="0"/>
        <w:autoSpaceDE w:val="0"/>
        <w:autoSpaceDN w:val="0"/>
        <w:adjustRightInd w:val="0"/>
        <w:jc w:val="both"/>
      </w:pPr>
      <w:r w:rsidRPr="005B61BE">
        <w:t>3. Налогоплательщики – физические лица уплачивают налог на  основании налогового уведомление направленное налоговым органом. Направление  налогового уведомления допускается  не более чем за три налогового периода предшествующих календарному году  его направления. Налогоплательщики,  указанные в абзаце 1 настоящего пункта уплачивают налог не более чем за три налоговых периода, предшествующих календарному году  направления налогового уведомления указанного в абзаце 2 указанного настоящего  пункта. Возврат ( зачет) суммы излишне уплаченног</w:t>
      </w:r>
      <w:proofErr w:type="gramStart"/>
      <w:r w:rsidRPr="005B61BE">
        <w:t>о(</w:t>
      </w:r>
      <w:proofErr w:type="gramEnd"/>
      <w:r w:rsidRPr="005B61BE">
        <w:t xml:space="preserve"> взысканного) налога  в связи с перерасчетом  суммы налога осуществляется за период такого перерасчета в порядке, установленном ст. 78  и ст. 79 НК РФ.</w:t>
      </w:r>
    </w:p>
    <w:p w:rsidR="005B61BE" w:rsidRPr="005B61BE" w:rsidRDefault="005B61BE" w:rsidP="005B61BE">
      <w:pPr>
        <w:widowControl w:val="0"/>
        <w:autoSpaceDE w:val="0"/>
        <w:autoSpaceDN w:val="0"/>
        <w:adjustRightInd w:val="0"/>
        <w:jc w:val="both"/>
      </w:pPr>
      <w:r w:rsidRPr="005B61BE">
        <w:t>а) Уплата налога производится в наличной или безналичной форме. При отсутствии банка налогоплательщики (налоговые агенты), являющиеся физическими лицами, имеют право уплачивать налоги через кассу местной администрации либо через организацию федеральной почтовой связи.</w:t>
      </w:r>
    </w:p>
    <w:p w:rsidR="005B61BE" w:rsidRPr="005B61BE" w:rsidRDefault="005B61BE" w:rsidP="005B61BE">
      <w:pPr>
        <w:widowControl w:val="0"/>
        <w:tabs>
          <w:tab w:val="num" w:pos="1200"/>
        </w:tabs>
        <w:autoSpaceDE w:val="0"/>
        <w:autoSpaceDN w:val="0"/>
        <w:adjustRightInd w:val="0"/>
        <w:jc w:val="both"/>
      </w:pPr>
      <w:r w:rsidRPr="005B61BE">
        <w:t>4. Установить налоговые ставки земельного налога в размере:</w:t>
      </w:r>
    </w:p>
    <w:p w:rsidR="005B61BE" w:rsidRPr="005B61BE" w:rsidRDefault="005B61BE" w:rsidP="005B61BE">
      <w:pPr>
        <w:widowControl w:val="0"/>
        <w:autoSpaceDE w:val="0"/>
        <w:autoSpaceDN w:val="0"/>
        <w:adjustRightInd w:val="0"/>
        <w:jc w:val="both"/>
      </w:pPr>
      <w:r w:rsidRPr="005B61BE">
        <w:t xml:space="preserve">4.1- </w:t>
      </w:r>
      <w:r w:rsidRPr="005B61BE">
        <w:rPr>
          <w:b/>
        </w:rPr>
        <w:t>0,3</w:t>
      </w:r>
      <w:r w:rsidRPr="005B61BE">
        <w:t xml:space="preserve"> процента в отношении земельных участков:</w:t>
      </w:r>
    </w:p>
    <w:p w:rsidR="005B61BE" w:rsidRPr="005B61BE" w:rsidRDefault="005B61BE" w:rsidP="005B61BE">
      <w:pPr>
        <w:widowControl w:val="0"/>
        <w:autoSpaceDE w:val="0"/>
        <w:autoSpaceDN w:val="0"/>
        <w:adjustRightInd w:val="0"/>
        <w:ind w:firstLine="1080"/>
        <w:jc w:val="both"/>
      </w:pPr>
      <w:r w:rsidRPr="005B61BE">
        <w:t xml:space="preserve">- </w:t>
      </w:r>
      <w:proofErr w:type="gramStart"/>
      <w:r w:rsidRPr="005B61BE">
        <w:t>занятых</w:t>
      </w:r>
      <w:proofErr w:type="gramEnd"/>
      <w:r w:rsidRPr="005B61BE"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</w:t>
      </w:r>
      <w:r w:rsidRPr="005B61BE">
        <w:lastRenderedPageBreak/>
        <w:t>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5B61BE" w:rsidRPr="005B61BE" w:rsidRDefault="005B61BE" w:rsidP="005B61BE">
      <w:pPr>
        <w:widowControl w:val="0"/>
        <w:autoSpaceDE w:val="0"/>
        <w:autoSpaceDN w:val="0"/>
        <w:adjustRightInd w:val="0"/>
        <w:ind w:firstLine="1080"/>
        <w:jc w:val="both"/>
      </w:pPr>
      <w:r w:rsidRPr="005B61BE">
        <w:t xml:space="preserve">- учреждений и организаций народного образования, земли под объектами здравоохранения и социального обеспечения, физической культуры и спорта, культуры и искусства; </w:t>
      </w:r>
    </w:p>
    <w:p w:rsidR="005B61BE" w:rsidRPr="005B61BE" w:rsidRDefault="005B61BE" w:rsidP="005B61BE">
      <w:pPr>
        <w:widowControl w:val="0"/>
        <w:autoSpaceDE w:val="0"/>
        <w:autoSpaceDN w:val="0"/>
        <w:adjustRightInd w:val="0"/>
        <w:jc w:val="both"/>
      </w:pPr>
      <w:r w:rsidRPr="005B61BE">
        <w:t xml:space="preserve">                    -в отношении земельных участков приобретенных (предоставленных) для личного подсобного хозяйства, садоводства, огородничества или животноводства, а также дачного хозяйства.</w:t>
      </w:r>
    </w:p>
    <w:p w:rsidR="005B61BE" w:rsidRPr="005B61BE" w:rsidRDefault="005B61BE" w:rsidP="005B61BE">
      <w:pPr>
        <w:widowControl w:val="0"/>
        <w:autoSpaceDE w:val="0"/>
        <w:autoSpaceDN w:val="0"/>
        <w:adjustRightInd w:val="0"/>
        <w:jc w:val="both"/>
      </w:pPr>
      <w:r w:rsidRPr="005B61BE">
        <w:t>4.2</w:t>
      </w:r>
      <w:r w:rsidRPr="005B61BE">
        <w:rPr>
          <w:b/>
        </w:rPr>
        <w:t xml:space="preserve"> -  0,1</w:t>
      </w:r>
      <w:r w:rsidRPr="005B61BE">
        <w:t xml:space="preserve"> процента в отношении следующих земельных участков:</w:t>
      </w:r>
    </w:p>
    <w:p w:rsidR="005B61BE" w:rsidRPr="005B61BE" w:rsidRDefault="005B61BE" w:rsidP="005B61BE">
      <w:pPr>
        <w:widowControl w:val="0"/>
        <w:autoSpaceDE w:val="0"/>
        <w:autoSpaceDN w:val="0"/>
        <w:adjustRightInd w:val="0"/>
        <w:ind w:firstLine="1080"/>
        <w:jc w:val="both"/>
      </w:pPr>
      <w:r w:rsidRPr="005B61BE"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B61BE" w:rsidRPr="005B61BE" w:rsidRDefault="005B61BE" w:rsidP="005B61BE">
      <w:pPr>
        <w:widowControl w:val="0"/>
        <w:autoSpaceDE w:val="0"/>
        <w:autoSpaceDN w:val="0"/>
        <w:adjustRightInd w:val="0"/>
        <w:jc w:val="both"/>
      </w:pPr>
      <w:r w:rsidRPr="005B61BE">
        <w:t xml:space="preserve">4.3- </w:t>
      </w:r>
      <w:r w:rsidRPr="005B61BE">
        <w:rPr>
          <w:b/>
        </w:rPr>
        <w:t>1,5</w:t>
      </w:r>
      <w:r w:rsidRPr="005B61BE">
        <w:t xml:space="preserve"> процента в отношении прочих земельных участков.</w:t>
      </w:r>
    </w:p>
    <w:p w:rsidR="005B61BE" w:rsidRPr="005B61BE" w:rsidRDefault="005B61BE" w:rsidP="005B61BE">
      <w:pPr>
        <w:widowControl w:val="0"/>
        <w:tabs>
          <w:tab w:val="num" w:pos="3960"/>
        </w:tabs>
        <w:autoSpaceDE w:val="0"/>
        <w:autoSpaceDN w:val="0"/>
        <w:adjustRightInd w:val="0"/>
        <w:jc w:val="both"/>
      </w:pPr>
      <w:r w:rsidRPr="005B61BE">
        <w:t>5.Порядок исчисления налога и авансовых платежей по земельному налогу.</w:t>
      </w:r>
    </w:p>
    <w:p w:rsidR="005B61BE" w:rsidRPr="005B61BE" w:rsidRDefault="005B61BE" w:rsidP="005B61BE">
      <w:pPr>
        <w:widowControl w:val="0"/>
        <w:tabs>
          <w:tab w:val="num" w:pos="3960"/>
        </w:tabs>
        <w:autoSpaceDE w:val="0"/>
        <w:autoSpaceDN w:val="0"/>
        <w:adjustRightInd w:val="0"/>
        <w:jc w:val="both"/>
      </w:pPr>
      <w:r w:rsidRPr="005B61BE">
        <w:t>1) Сумма налога исчисляется  по истечению налогового периода  как соответствующая налоговой ставке процентная доля налоговой базы.</w:t>
      </w:r>
    </w:p>
    <w:p w:rsidR="005B61BE" w:rsidRPr="005B61BE" w:rsidRDefault="005B61BE" w:rsidP="005B61BE">
      <w:pPr>
        <w:widowControl w:val="0"/>
        <w:tabs>
          <w:tab w:val="num" w:pos="3960"/>
        </w:tabs>
        <w:autoSpaceDE w:val="0"/>
        <w:autoSpaceDN w:val="0"/>
        <w:adjustRightInd w:val="0"/>
        <w:jc w:val="both"/>
      </w:pPr>
      <w:r w:rsidRPr="005B61BE">
        <w:t xml:space="preserve">2) Налогоплательщики – организации исчисляют сумму налога (сумма авансовых платежей по налогу) самостоятельно. </w:t>
      </w:r>
    </w:p>
    <w:p w:rsidR="005B61BE" w:rsidRPr="005B61BE" w:rsidRDefault="005B61BE" w:rsidP="005B61BE">
      <w:pPr>
        <w:widowControl w:val="0"/>
        <w:tabs>
          <w:tab w:val="num" w:pos="3960"/>
        </w:tabs>
        <w:autoSpaceDE w:val="0"/>
        <w:autoSpaceDN w:val="0"/>
        <w:adjustRightInd w:val="0"/>
        <w:jc w:val="both"/>
      </w:pPr>
      <w:r w:rsidRPr="005B61BE">
        <w:t>3) Сумма налога, подлежащая уплате в бюджет  налогоплательщикам</w:t>
      </w:r>
      <w:proofErr w:type="gramStart"/>
      <w:r w:rsidRPr="005B61BE">
        <w:t>и-</w:t>
      </w:r>
      <w:proofErr w:type="gramEnd"/>
      <w:r w:rsidRPr="005B61BE">
        <w:t xml:space="preserve"> физическими лицами , исчисляется налоговыми органами.</w:t>
      </w:r>
    </w:p>
    <w:p w:rsidR="005B61BE" w:rsidRPr="005B61BE" w:rsidRDefault="005B61BE" w:rsidP="005B61BE">
      <w:pPr>
        <w:widowControl w:val="0"/>
        <w:tabs>
          <w:tab w:val="num" w:pos="3960"/>
        </w:tabs>
        <w:autoSpaceDE w:val="0"/>
        <w:autoSpaceDN w:val="0"/>
        <w:adjustRightInd w:val="0"/>
        <w:jc w:val="both"/>
      </w:pPr>
      <w:r w:rsidRPr="005B61BE">
        <w:t>4) Сумма налога, подлежащая уплате в бюджет по итогам налогового периода , определяется налогоплательщиками- организациями  как разница между суммой налога, исчисленной в соответствии с пунктом 1  статьи 396 НК РФ, и суммами подлежащих уплате в течени</w:t>
      </w:r>
      <w:proofErr w:type="gramStart"/>
      <w:r w:rsidRPr="005B61BE">
        <w:t>и</w:t>
      </w:r>
      <w:proofErr w:type="gramEnd"/>
      <w:r w:rsidRPr="005B61BE">
        <w:t xml:space="preserve"> налогового периода авансовых платежей по налогу.</w:t>
      </w:r>
    </w:p>
    <w:p w:rsidR="005B61BE" w:rsidRPr="005B61BE" w:rsidRDefault="005B61BE" w:rsidP="005B61BE">
      <w:pPr>
        <w:widowControl w:val="0"/>
        <w:tabs>
          <w:tab w:val="num" w:pos="3960"/>
        </w:tabs>
        <w:autoSpaceDE w:val="0"/>
        <w:autoSpaceDN w:val="0"/>
        <w:adjustRightInd w:val="0"/>
        <w:jc w:val="both"/>
      </w:pPr>
      <w:r w:rsidRPr="005B61BE">
        <w:t>5) Налогоплательщики, в отношении которых отчетный период определен как квартал</w:t>
      </w:r>
      <w:proofErr w:type="gramStart"/>
      <w:r w:rsidRPr="005B61BE">
        <w:t xml:space="preserve"> ,</w:t>
      </w:r>
      <w:proofErr w:type="gramEnd"/>
      <w:r w:rsidRPr="005B61BE">
        <w:t xml:space="preserve"> исчисляют суммы авансовых платежей  по налогу по истечении первого, второго и третьего квартала текущего налогового периода как ¼ соответствующей налоговой ставки процентной доли кадастровой стоимости земельного участка  по состоянию на  1 января года, являющегося налоговым периодом .</w:t>
      </w:r>
    </w:p>
    <w:p w:rsidR="005B61BE" w:rsidRPr="005B61BE" w:rsidRDefault="005B61BE" w:rsidP="005B61BE">
      <w:pPr>
        <w:widowControl w:val="0"/>
        <w:tabs>
          <w:tab w:val="num" w:pos="3960"/>
        </w:tabs>
        <w:autoSpaceDE w:val="0"/>
        <w:autoSpaceDN w:val="0"/>
        <w:adjustRightInd w:val="0"/>
        <w:jc w:val="both"/>
      </w:pPr>
      <w:r w:rsidRPr="005B61BE">
        <w:t>6) в случае возникновения( прекращения) у налогоплательщиков  в течени</w:t>
      </w:r>
      <w:proofErr w:type="gramStart"/>
      <w:r w:rsidRPr="005B61BE">
        <w:t>и</w:t>
      </w:r>
      <w:proofErr w:type="gramEnd"/>
      <w:r w:rsidRPr="005B61BE">
        <w:t xml:space="preserve"> налогового периода ( отчетного) периода  право собственности( постоянного, (бессрочного)  пользования, пожизненного наследуемого владения)  на земельный участок (его долю) исчисления суммы налога( суммы авансового платежа по налогу) в отношении данного земельного участка производиться с учетом коэффициента , определяемого  как отношение числа полных месяцев, в течении которых этот земельный участок находился в собственности ( постоянном( бессрочном) </w:t>
      </w:r>
      <w:proofErr w:type="gramStart"/>
      <w:r w:rsidRPr="005B61BE">
        <w:t>пользовании</w:t>
      </w:r>
      <w:proofErr w:type="gramEnd"/>
      <w:r w:rsidRPr="005B61BE">
        <w:t>, пожизненном наследуемом  владении) налогоплательщика, числу  календарных месяцев в налоговом (отчетном) периоде.</w:t>
      </w:r>
    </w:p>
    <w:p w:rsidR="005B61BE" w:rsidRPr="005B61BE" w:rsidRDefault="005B61BE" w:rsidP="005B61BE">
      <w:pPr>
        <w:widowControl w:val="0"/>
        <w:tabs>
          <w:tab w:val="num" w:pos="3960"/>
        </w:tabs>
        <w:autoSpaceDE w:val="0"/>
        <w:autoSpaceDN w:val="0"/>
        <w:adjustRightInd w:val="0"/>
        <w:jc w:val="both"/>
      </w:pPr>
      <w:r w:rsidRPr="005B61BE">
        <w:t>Если возникновение права собственности ( постоянного ( бессрочного) пользования</w:t>
      </w:r>
      <w:proofErr w:type="gramStart"/>
      <w:r w:rsidRPr="005B61BE">
        <w:t xml:space="preserve"> ,</w:t>
      </w:r>
      <w:proofErr w:type="gramEnd"/>
      <w:r w:rsidRPr="005B61BE">
        <w:t xml:space="preserve"> пожизненного наследуемого владения) на земельный участок ( его долю) произошло до 15-го  числа соответствующего месяца или прекращение указанного права произошло до 15-го числа соответствующего месяца включительно, месяц возникновения ( прекращения)  указанного права не учитывается  при определении коэффициента , указанного в  настоящем пункте.</w:t>
      </w:r>
    </w:p>
    <w:p w:rsidR="005B61BE" w:rsidRPr="005B61BE" w:rsidRDefault="005B61BE" w:rsidP="005B61BE">
      <w:pPr>
        <w:widowControl w:val="0"/>
        <w:tabs>
          <w:tab w:val="num" w:pos="3960"/>
        </w:tabs>
        <w:autoSpaceDE w:val="0"/>
        <w:autoSpaceDN w:val="0"/>
        <w:adjustRightInd w:val="0"/>
        <w:jc w:val="both"/>
      </w:pPr>
      <w:r w:rsidRPr="005B61BE">
        <w:t>7) В отношении земельного участк</w:t>
      </w:r>
      <w:proofErr w:type="gramStart"/>
      <w:r w:rsidRPr="005B61BE">
        <w:t>а(</w:t>
      </w:r>
      <w:proofErr w:type="gramEnd"/>
      <w:r w:rsidRPr="005B61BE">
        <w:t xml:space="preserve"> его доли) , перешедшего ( перешедшей ) по наследству физическому лицу, налог исчисляется начиная с месяца открытия наследства.</w:t>
      </w:r>
    </w:p>
    <w:p w:rsidR="005B61BE" w:rsidRPr="005B61BE" w:rsidRDefault="005B61BE" w:rsidP="005B61BE">
      <w:pPr>
        <w:widowControl w:val="0"/>
        <w:tabs>
          <w:tab w:val="num" w:pos="3960"/>
        </w:tabs>
        <w:autoSpaceDE w:val="0"/>
        <w:autoSpaceDN w:val="0"/>
        <w:adjustRightInd w:val="0"/>
        <w:jc w:val="both"/>
      </w:pPr>
      <w:r w:rsidRPr="005B61BE">
        <w:t xml:space="preserve">8) Совет сельского поселения </w:t>
      </w:r>
      <w:proofErr w:type="spellStart"/>
      <w:r w:rsidRPr="005B61BE">
        <w:t>Саннинский</w:t>
      </w:r>
      <w:proofErr w:type="spellEnd"/>
      <w:r w:rsidRPr="005B61BE">
        <w:t xml:space="preserve"> сельсовет при установлении налога  вправе предусмотреть для отдельных категорий налогоплательщиков право не исчислять и не  уплачивать авансовые платежи по налогу в течени</w:t>
      </w:r>
      <w:proofErr w:type="gramStart"/>
      <w:r w:rsidRPr="005B61BE">
        <w:t>и</w:t>
      </w:r>
      <w:proofErr w:type="gramEnd"/>
      <w:r w:rsidRPr="005B61BE">
        <w:t xml:space="preserve"> налогового периода.</w:t>
      </w:r>
    </w:p>
    <w:p w:rsidR="005B61BE" w:rsidRPr="005B61BE" w:rsidRDefault="005B61BE" w:rsidP="005B61BE">
      <w:pPr>
        <w:widowControl w:val="0"/>
        <w:autoSpaceDE w:val="0"/>
        <w:autoSpaceDN w:val="0"/>
        <w:adjustRightInd w:val="0"/>
        <w:jc w:val="both"/>
      </w:pPr>
      <w:r w:rsidRPr="005B61BE">
        <w:t xml:space="preserve">9) Налогоплательщики, имеющие право на налоговые льготы и уменьшение налогооблагаемой базы, должны представить документы, подтверждающие такое право, в </w:t>
      </w:r>
      <w:r w:rsidRPr="005B61BE">
        <w:lastRenderedPageBreak/>
        <w:t>налоговые органы в срок до 1 февраля года, следующего за истекшим налоговым периодом, либо в течени</w:t>
      </w:r>
      <w:proofErr w:type="gramStart"/>
      <w:r w:rsidRPr="005B61BE">
        <w:t>и</w:t>
      </w:r>
      <w:proofErr w:type="gramEnd"/>
      <w:r w:rsidRPr="005B61BE">
        <w:t xml:space="preserve"> 30 (тридцати) дней с момента возникновения права на льготу либо уменьшение налогооблагаемой базы, в случае возникновения ( прекращения) у налогоплательщиков в течении налогового( отчетного )периода право на налоговую льготу  </w:t>
      </w:r>
    </w:p>
    <w:p w:rsidR="005B61BE" w:rsidRPr="005B61BE" w:rsidRDefault="005B61BE" w:rsidP="005B61BE">
      <w:pPr>
        <w:widowControl w:val="0"/>
        <w:autoSpaceDE w:val="0"/>
        <w:autoSpaceDN w:val="0"/>
        <w:adjustRightInd w:val="0"/>
        <w:jc w:val="both"/>
      </w:pPr>
    </w:p>
    <w:p w:rsidR="005B61BE" w:rsidRPr="005B61BE" w:rsidRDefault="005B61BE" w:rsidP="005B61BE">
      <w:pPr>
        <w:widowControl w:val="0"/>
        <w:autoSpaceDE w:val="0"/>
        <w:autoSpaceDN w:val="0"/>
        <w:adjustRightInd w:val="0"/>
        <w:jc w:val="both"/>
      </w:pPr>
    </w:p>
    <w:p w:rsidR="005B61BE" w:rsidRPr="005B61BE" w:rsidRDefault="005B61BE" w:rsidP="005B61BE">
      <w:pPr>
        <w:widowControl w:val="0"/>
        <w:autoSpaceDE w:val="0"/>
        <w:autoSpaceDN w:val="0"/>
        <w:adjustRightInd w:val="0"/>
        <w:jc w:val="both"/>
      </w:pPr>
      <w:r w:rsidRPr="005B61BE">
        <w:t>исчисление суммы налога (суммы авансового платежа  по налогу)  в отношении земельного участка, по которому предоставляется право на налоговую льготу, производиться с учетом коэффициента, определяемого как отношение числа полных месяцев в течени</w:t>
      </w:r>
      <w:proofErr w:type="gramStart"/>
      <w:r w:rsidRPr="005B61BE">
        <w:t>и</w:t>
      </w:r>
      <w:proofErr w:type="gramEnd"/>
      <w:r w:rsidRPr="005B61BE">
        <w:t xml:space="preserve"> которых отсутствует налоговая льгота к числу календарных месяцев в налоговом ( отчетном) периоде при этом  месяц возникновения право на налоговую льготу, а так же месяц  прекращения   указанного права принимается за полный месяц. </w:t>
      </w:r>
    </w:p>
    <w:p w:rsidR="005B61BE" w:rsidRPr="005B61BE" w:rsidRDefault="005B61BE" w:rsidP="005B61BE">
      <w:pPr>
        <w:widowControl w:val="0"/>
        <w:tabs>
          <w:tab w:val="num" w:pos="3960"/>
        </w:tabs>
        <w:autoSpaceDE w:val="0"/>
        <w:autoSpaceDN w:val="0"/>
        <w:adjustRightInd w:val="0"/>
        <w:jc w:val="both"/>
      </w:pPr>
      <w:r w:rsidRPr="005B61BE">
        <w:t>10) в отношении земельных участков приобретенных ( предоставленных) в собственность физическими и юридическими лицами на условиях осуществления на них жилищного строительства  за исключением индивидуального  жилищного строительства осуществляемого физическими лицами, исчисление суммы  налога( суммы авансовых платежей по налогу) производиться с учетом коэффициента 2 в течени</w:t>
      </w:r>
      <w:proofErr w:type="gramStart"/>
      <w:r w:rsidRPr="005B61BE">
        <w:t>и</w:t>
      </w:r>
      <w:proofErr w:type="gramEnd"/>
      <w:r w:rsidRPr="005B61BE">
        <w:t xml:space="preserve">  трех летнего срока  строительства начиная с даты  государственного регистрации прав на данные земельные  участки вплоть до государственной регистрации прав на построенный  объект недвижимости.  В случае завершения  такого жилищного строительства и государственной регистрации прав на построенный объект недвижимости до истечении  трех летнего срока строительства сумма налога</w:t>
      </w:r>
      <w:proofErr w:type="gramStart"/>
      <w:r w:rsidRPr="005B61BE">
        <w:t xml:space="preserve"> ,</w:t>
      </w:r>
      <w:proofErr w:type="gramEnd"/>
      <w:r w:rsidRPr="005B61BE">
        <w:t xml:space="preserve"> уплаченного за этот период сверх суммы налога  исчисленной с учетом  коэффициента 1 , признается суммой излишне уплаченного налога и подлежит зачету ( возврату) налогоплательщику в общеустановленном порядке.</w:t>
      </w:r>
    </w:p>
    <w:p w:rsidR="005B61BE" w:rsidRPr="005B61BE" w:rsidRDefault="005B61BE" w:rsidP="005B61BE">
      <w:pPr>
        <w:widowControl w:val="0"/>
        <w:tabs>
          <w:tab w:val="num" w:pos="3960"/>
        </w:tabs>
        <w:autoSpaceDE w:val="0"/>
        <w:autoSpaceDN w:val="0"/>
        <w:adjustRightInd w:val="0"/>
        <w:jc w:val="both"/>
      </w:pPr>
      <w:r w:rsidRPr="005B61BE">
        <w:t>В отношении земельных участков, приобретенных ( предоставленных) в собственность  физическими и юридическими лицами на условиях осуществления на них жилищного строительства, за исключением индивидуального жилищного строительства осуществляемого  физическими лицами, исчисление суммы налога ( суммы авансовых платежей по налогу) производиться  с учетом коэффициента 4 в течени</w:t>
      </w:r>
      <w:proofErr w:type="gramStart"/>
      <w:r w:rsidRPr="005B61BE">
        <w:t>и</w:t>
      </w:r>
      <w:proofErr w:type="gramEnd"/>
      <w:r w:rsidRPr="005B61BE">
        <w:t xml:space="preserve"> периода, превышающего трехлетний срок  строительства , вплоть до даты государственной регистрации прав на построенный объект недвижимости.</w:t>
      </w:r>
    </w:p>
    <w:p w:rsidR="005B61BE" w:rsidRPr="005B61BE" w:rsidRDefault="005B61BE" w:rsidP="005B61BE">
      <w:pPr>
        <w:widowControl w:val="0"/>
        <w:tabs>
          <w:tab w:val="num" w:pos="3960"/>
        </w:tabs>
        <w:autoSpaceDE w:val="0"/>
        <w:autoSpaceDN w:val="0"/>
        <w:adjustRightInd w:val="0"/>
        <w:jc w:val="both"/>
      </w:pPr>
      <w:r w:rsidRPr="005B61BE">
        <w:t>11) В отношении земельных участков приобретенных ( предоставленных)  в собственность физическими лицами для индивидуального жилищного строительства, исчисление суммы налога ( суммы авансовых платежей по налогу) производиться с учетом коэффициента 4 в течени</w:t>
      </w:r>
      <w:proofErr w:type="gramStart"/>
      <w:r w:rsidRPr="005B61BE">
        <w:t>и</w:t>
      </w:r>
      <w:proofErr w:type="gramEnd"/>
      <w:r w:rsidRPr="005B61BE">
        <w:t xml:space="preserve"> периода, превышающего трехлетний срок строительства, вплоть до даты государственной регистрации прав на построенный объект недвижимости.</w:t>
      </w:r>
    </w:p>
    <w:p w:rsidR="005B61BE" w:rsidRPr="005B61BE" w:rsidRDefault="005B61BE" w:rsidP="005B61BE">
      <w:pPr>
        <w:widowControl w:val="0"/>
        <w:tabs>
          <w:tab w:val="num" w:pos="3960"/>
        </w:tabs>
        <w:autoSpaceDE w:val="0"/>
        <w:autoSpaceDN w:val="0"/>
        <w:adjustRightInd w:val="0"/>
        <w:jc w:val="both"/>
      </w:pPr>
      <w:r w:rsidRPr="005B61BE">
        <w:t xml:space="preserve">12) В отношении земельных участков, приобретенных </w:t>
      </w:r>
      <w:proofErr w:type="gramStart"/>
      <w:r w:rsidRPr="005B61BE">
        <w:t xml:space="preserve">( </w:t>
      </w:r>
      <w:proofErr w:type="gramEnd"/>
      <w:r w:rsidRPr="005B61BE">
        <w:t>предоставленных)  в собственность физическими лицами для индивидуального  жилищного строительства,  исчисление суммы налога ( суммы авансовых платежей по налогу)  производиться с учетом коэффициента 2 по истечении  десяти лет  с даты государственной  регистрации прав на данные земельные участки вплоть до государственной регистрации прав на  построенный объект недвижимости.</w:t>
      </w:r>
    </w:p>
    <w:p w:rsidR="005B61BE" w:rsidRPr="005B61BE" w:rsidRDefault="005B61BE" w:rsidP="005B61BE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720"/>
        <w:jc w:val="both"/>
      </w:pPr>
      <w:r w:rsidRPr="005B61BE">
        <w:t>Освободить от уплаты земельного налога следующие категории налогоплательщиков:</w:t>
      </w:r>
    </w:p>
    <w:p w:rsidR="005B61BE" w:rsidRPr="005B61BE" w:rsidRDefault="005B61BE" w:rsidP="005B61BE">
      <w:pPr>
        <w:widowControl w:val="0"/>
        <w:autoSpaceDE w:val="0"/>
        <w:autoSpaceDN w:val="0"/>
        <w:adjustRightInd w:val="0"/>
        <w:ind w:firstLine="1080"/>
        <w:jc w:val="both"/>
      </w:pPr>
      <w:r w:rsidRPr="005B61BE">
        <w:t>- детские оздоровительные учреждения, независимо от источников их финансирования – в отношении земельных участков, используемых ими для непосредственного выполнения возложенных на них функций;</w:t>
      </w:r>
    </w:p>
    <w:p w:rsidR="005B61BE" w:rsidRPr="005B61BE" w:rsidRDefault="005B61BE" w:rsidP="005B61BE">
      <w:pPr>
        <w:widowControl w:val="0"/>
        <w:autoSpaceDE w:val="0"/>
        <w:autoSpaceDN w:val="0"/>
        <w:adjustRightInd w:val="0"/>
        <w:ind w:firstLine="1080"/>
        <w:jc w:val="both"/>
      </w:pPr>
      <w:r w:rsidRPr="005B61BE">
        <w:t xml:space="preserve">- участников Великой Отечественной войны, постоянно проживающих и имеющих земельные участки в границах сельского поселения </w:t>
      </w:r>
      <w:proofErr w:type="spellStart"/>
      <w:r w:rsidRPr="005B61BE">
        <w:t>Саннинский</w:t>
      </w:r>
      <w:proofErr w:type="spellEnd"/>
      <w:r w:rsidRPr="005B61BE">
        <w:t xml:space="preserve"> сельсовет муниципального района Благовещенский район РБ.</w:t>
      </w:r>
    </w:p>
    <w:p w:rsidR="005B61BE" w:rsidRPr="005B61BE" w:rsidRDefault="005B61BE" w:rsidP="005B61BE">
      <w:pPr>
        <w:widowControl w:val="0"/>
        <w:autoSpaceDE w:val="0"/>
        <w:autoSpaceDN w:val="0"/>
        <w:adjustRightInd w:val="0"/>
        <w:ind w:firstLine="510"/>
        <w:jc w:val="both"/>
      </w:pPr>
      <w:r w:rsidRPr="005B61BE">
        <w:lastRenderedPageBreak/>
        <w:t>- организации и учреждения уголовно-исполнительной системы Министерства юстиции Российской Федерации -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5B61BE" w:rsidRPr="005B61BE" w:rsidRDefault="005B61BE" w:rsidP="005B61BE">
      <w:pPr>
        <w:widowControl w:val="0"/>
        <w:autoSpaceDE w:val="0"/>
        <w:autoSpaceDN w:val="0"/>
        <w:adjustRightInd w:val="0"/>
        <w:ind w:firstLine="510"/>
        <w:jc w:val="both"/>
      </w:pPr>
      <w:r w:rsidRPr="005B61BE">
        <w:t> - организации - в отношении земельных участков, занятых государственными автомобильными дорогами общего пользования;</w:t>
      </w:r>
    </w:p>
    <w:p w:rsidR="005B61BE" w:rsidRPr="005B61BE" w:rsidRDefault="005B61BE" w:rsidP="005B61BE">
      <w:pPr>
        <w:widowControl w:val="0"/>
        <w:autoSpaceDE w:val="0"/>
        <w:autoSpaceDN w:val="0"/>
        <w:adjustRightInd w:val="0"/>
        <w:ind w:firstLine="510"/>
        <w:jc w:val="both"/>
      </w:pPr>
      <w:r w:rsidRPr="005B61BE">
        <w:t> - 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5B61BE" w:rsidRPr="005B61BE" w:rsidRDefault="005B61BE" w:rsidP="005B61BE">
      <w:pPr>
        <w:widowControl w:val="0"/>
        <w:autoSpaceDE w:val="0"/>
        <w:autoSpaceDN w:val="0"/>
        <w:adjustRightInd w:val="0"/>
        <w:ind w:firstLine="510"/>
        <w:jc w:val="both"/>
      </w:pPr>
      <w:r w:rsidRPr="005B61BE">
        <w:t> -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5B61BE" w:rsidRPr="005B61BE" w:rsidRDefault="005B61BE" w:rsidP="005B61BE">
      <w:pPr>
        <w:widowControl w:val="0"/>
        <w:autoSpaceDE w:val="0"/>
        <w:autoSpaceDN w:val="0"/>
        <w:adjustRightInd w:val="0"/>
        <w:ind w:firstLine="510"/>
        <w:jc w:val="both"/>
      </w:pPr>
      <w:r w:rsidRPr="005B61BE">
        <w:t> </w:t>
      </w:r>
      <w:proofErr w:type="gramStart"/>
      <w:r w:rsidRPr="005B61BE">
        <w:t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</w:t>
      </w:r>
      <w:proofErr w:type="gramEnd"/>
      <w:r w:rsidRPr="005B61BE">
        <w:t xml:space="preserve">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5B61BE" w:rsidRPr="005B61BE" w:rsidRDefault="005B61BE" w:rsidP="005B61BE">
      <w:pPr>
        <w:widowControl w:val="0"/>
        <w:autoSpaceDE w:val="0"/>
        <w:autoSpaceDN w:val="0"/>
        <w:adjustRightInd w:val="0"/>
        <w:ind w:firstLine="510"/>
        <w:jc w:val="both"/>
      </w:pPr>
      <w:r w:rsidRPr="005B61BE">
        <w:t xml:space="preserve"> учреждения, единственными </w:t>
      </w:r>
      <w:proofErr w:type="gramStart"/>
      <w:r w:rsidRPr="005B61BE">
        <w:t>собственниками</w:t>
      </w:r>
      <w:proofErr w:type="gramEnd"/>
      <w:r w:rsidRPr="005B61BE">
        <w:t xml:space="preserve">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5B61BE" w:rsidRPr="005B61BE" w:rsidRDefault="005B61BE" w:rsidP="005B61BE">
      <w:pPr>
        <w:widowControl w:val="0"/>
        <w:autoSpaceDE w:val="0"/>
        <w:autoSpaceDN w:val="0"/>
        <w:adjustRightInd w:val="0"/>
        <w:ind w:firstLine="510"/>
        <w:jc w:val="both"/>
      </w:pPr>
      <w:r w:rsidRPr="005B61BE">
        <w:t> - организации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</w:r>
    </w:p>
    <w:p w:rsidR="005B61BE" w:rsidRPr="005B61BE" w:rsidRDefault="005B61BE" w:rsidP="005B61BE">
      <w:pPr>
        <w:widowControl w:val="0"/>
        <w:autoSpaceDE w:val="0"/>
        <w:autoSpaceDN w:val="0"/>
        <w:adjustRightInd w:val="0"/>
        <w:ind w:firstLine="510"/>
        <w:jc w:val="both"/>
      </w:pPr>
      <w:r w:rsidRPr="005B61BE">
        <w:t> - физические лица, относящиеся к коренным малочисленным народам Севера, Сибири и Дальнего Востока Российской Федерации, а также общины таких народов - в отношении земельных участков, используемых для сохранения и развития их традиционного образа жизни, хозяйствования и промыслов;</w:t>
      </w:r>
    </w:p>
    <w:p w:rsidR="005B61BE" w:rsidRPr="005B61BE" w:rsidRDefault="005B61BE" w:rsidP="005B61BE">
      <w:pPr>
        <w:widowControl w:val="0"/>
        <w:autoSpaceDE w:val="0"/>
        <w:autoSpaceDN w:val="0"/>
        <w:adjustRightInd w:val="0"/>
        <w:ind w:firstLine="510"/>
        <w:jc w:val="both"/>
      </w:pPr>
      <w:r w:rsidRPr="005B61BE">
        <w:t>  - организации - резиденты особой экономической зоны, за исключением организаций, указанных в абзаце 11 настоящей статьи, - в отношении земельных участков, расположенных на территории особой экономической зоны, сроком на пять лет с месяца возникновения права собственности на каждый земельный участок;</w:t>
      </w:r>
    </w:p>
    <w:p w:rsidR="005B61BE" w:rsidRPr="005B61BE" w:rsidRDefault="005B61BE" w:rsidP="005B61BE">
      <w:pPr>
        <w:widowControl w:val="0"/>
        <w:autoSpaceDE w:val="0"/>
        <w:autoSpaceDN w:val="0"/>
        <w:adjustRightInd w:val="0"/>
        <w:jc w:val="both"/>
      </w:pPr>
      <w:r w:rsidRPr="005B61BE">
        <w:t> - организации, признаваемые управляющими компаниями в соответствии с Федеральным законом "Об инновационном центре "</w:t>
      </w:r>
      <w:proofErr w:type="spellStart"/>
      <w:r w:rsidRPr="005B61BE">
        <w:t>Сколково</w:t>
      </w:r>
      <w:proofErr w:type="spellEnd"/>
      <w:r w:rsidRPr="005B61BE">
        <w:t>", - в отношении земельных</w:t>
      </w:r>
    </w:p>
    <w:p w:rsidR="005B61BE" w:rsidRPr="005B61BE" w:rsidRDefault="005B61BE" w:rsidP="005B61BE">
      <w:pPr>
        <w:widowControl w:val="0"/>
        <w:autoSpaceDE w:val="0"/>
        <w:autoSpaceDN w:val="0"/>
        <w:adjustRightInd w:val="0"/>
        <w:jc w:val="both"/>
      </w:pPr>
    </w:p>
    <w:p w:rsidR="005B61BE" w:rsidRPr="005B61BE" w:rsidRDefault="005B61BE" w:rsidP="005B61BE">
      <w:pPr>
        <w:widowControl w:val="0"/>
        <w:autoSpaceDE w:val="0"/>
        <w:autoSpaceDN w:val="0"/>
        <w:adjustRightInd w:val="0"/>
        <w:ind w:firstLine="510"/>
        <w:jc w:val="both"/>
      </w:pPr>
      <w:r w:rsidRPr="005B61BE">
        <w:t>участков, входящих в состав территории инновационного центра "</w:t>
      </w:r>
      <w:proofErr w:type="spellStart"/>
      <w:r w:rsidRPr="005B61BE">
        <w:t>Сколково</w:t>
      </w:r>
      <w:proofErr w:type="spellEnd"/>
      <w:r w:rsidRPr="005B61BE">
        <w:t>" и предоставленных (приобретенных) для непосредственного выполнения возложенных на эти организации функций в соответствии с указанным Федеральным законом;</w:t>
      </w:r>
    </w:p>
    <w:p w:rsidR="005B61BE" w:rsidRPr="005B61BE" w:rsidRDefault="005B61BE" w:rsidP="005B61BE">
      <w:pPr>
        <w:widowControl w:val="0"/>
        <w:autoSpaceDE w:val="0"/>
        <w:autoSpaceDN w:val="0"/>
        <w:adjustRightInd w:val="0"/>
        <w:ind w:firstLine="510"/>
        <w:jc w:val="both"/>
      </w:pPr>
      <w:proofErr w:type="gramStart"/>
      <w:r w:rsidRPr="005B61BE">
        <w:t>- судостроительные организации, имеющие статус резидента промышленно-производственной особой экономической зоны, - в отношении земельных участков, занятых принадлежащими им на праве собственности и используемыми в целях строительства и ремонта судов зданиями, строениями, сооружениями производственного назначения, с даты регистрации таких организаций в качестве резидента особой экономической зоны сроком на десять лет.</w:t>
      </w:r>
      <w:proofErr w:type="gramEnd"/>
    </w:p>
    <w:p w:rsidR="005B61BE" w:rsidRPr="005B61BE" w:rsidRDefault="005B61BE" w:rsidP="005B61BE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720"/>
        <w:jc w:val="both"/>
      </w:pPr>
      <w:r w:rsidRPr="005B61BE">
        <w:t xml:space="preserve">Налогоплательщики, имеющие право на налоговые льготы и </w:t>
      </w:r>
      <w:r w:rsidRPr="005B61BE">
        <w:lastRenderedPageBreak/>
        <w:t>уменьшение налогооблагаемой базы, должны представить документы, подтверждающие такое право, в налоговые органы в срок до 1 февраля года, следующего за истекшим налоговым периодом, либо в течени</w:t>
      </w:r>
      <w:proofErr w:type="gramStart"/>
      <w:r w:rsidRPr="005B61BE">
        <w:t>и</w:t>
      </w:r>
      <w:proofErr w:type="gramEnd"/>
      <w:r w:rsidRPr="005B61BE">
        <w:t xml:space="preserve"> 30 (тридцати) дней с момента возникновения права на льготу либо уменьшение налогооблагаемой базы, в случае возникновения ( прекращения) у налогоплательщиков в течении налогового( отчетного )периода право на налоговую льготу  исчисление суммы налога (суммы авансового платежа  по налогу)  в отношении земельного участка, по которому предоставляется право на налоговую льготу, производиться с учетом коэффициента, определяемого как отношение числа полных месяцев в течени</w:t>
      </w:r>
      <w:proofErr w:type="gramStart"/>
      <w:r w:rsidRPr="005B61BE">
        <w:t>и</w:t>
      </w:r>
      <w:proofErr w:type="gramEnd"/>
      <w:r w:rsidRPr="005B61BE">
        <w:t xml:space="preserve"> которых отсутствует налоговая льгота к числу календарных месяцев в налоговом ( отчетном) периоде при этом  месяц возникновения право на налоговую льготу, а так же месяц  прекращения   указанного права принимается </w:t>
      </w:r>
      <w:proofErr w:type="gramStart"/>
      <w:r w:rsidRPr="005B61BE">
        <w:t>за полный месяц</w:t>
      </w:r>
      <w:proofErr w:type="gramEnd"/>
      <w:r w:rsidRPr="005B61BE">
        <w:t xml:space="preserve">. </w:t>
      </w:r>
    </w:p>
    <w:p w:rsidR="005B61BE" w:rsidRPr="005B61BE" w:rsidRDefault="005B61BE" w:rsidP="005B61BE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720"/>
        <w:jc w:val="both"/>
      </w:pPr>
      <w:r w:rsidRPr="005B61BE">
        <w:t xml:space="preserve"> Обнародовать настоящее решение на информационном стенде в здании администрации сельского поселения  по адресу: с. </w:t>
      </w:r>
      <w:proofErr w:type="spellStart"/>
      <w:r w:rsidRPr="005B61BE">
        <w:t>Саннинский</w:t>
      </w:r>
      <w:proofErr w:type="spellEnd"/>
      <w:r w:rsidRPr="005B61BE">
        <w:t xml:space="preserve">, </w:t>
      </w:r>
      <w:proofErr w:type="spellStart"/>
      <w:r w:rsidRPr="005B61BE">
        <w:t>ул</w:t>
      </w:r>
      <w:proofErr w:type="gramStart"/>
      <w:r w:rsidRPr="005B61BE">
        <w:t>.Ш</w:t>
      </w:r>
      <w:proofErr w:type="gramEnd"/>
      <w:r w:rsidRPr="005B61BE">
        <w:t>кольная</w:t>
      </w:r>
      <w:proofErr w:type="spellEnd"/>
      <w:r w:rsidRPr="005B61BE">
        <w:t xml:space="preserve">, д.37/1 и на официальном сайте администрации сельского поселения </w:t>
      </w:r>
      <w:proofErr w:type="spellStart"/>
      <w:r w:rsidRPr="005B61BE">
        <w:t>Саннинский</w:t>
      </w:r>
      <w:proofErr w:type="spellEnd"/>
      <w:r w:rsidRPr="005B61BE">
        <w:t xml:space="preserve"> сельсовет муниципального района Благовещенский район </w:t>
      </w:r>
      <w:proofErr w:type="spellStart"/>
      <w:r w:rsidRPr="005B61BE">
        <w:t>Респ</w:t>
      </w:r>
      <w:proofErr w:type="spellEnd"/>
      <w:r w:rsidRPr="005B61BE">
        <w:t>. Башкортостан</w:t>
      </w:r>
    </w:p>
    <w:p w:rsidR="005B61BE" w:rsidRPr="005B61BE" w:rsidRDefault="005B61BE" w:rsidP="005B61BE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720"/>
        <w:jc w:val="both"/>
      </w:pPr>
      <w:r w:rsidRPr="005B61BE">
        <w:t xml:space="preserve">Считать утратившим силу решение Совета сельского поселения  </w:t>
      </w:r>
      <w:proofErr w:type="spellStart"/>
      <w:r w:rsidRPr="005B61BE">
        <w:t>Саннинский</w:t>
      </w:r>
      <w:proofErr w:type="spellEnd"/>
      <w:r w:rsidRPr="005B61BE">
        <w:t xml:space="preserve"> сельсовет муниципального района Благовещенский район РБ от 27.09.2012 г. № 16-2  «О земельном налоге».</w:t>
      </w:r>
    </w:p>
    <w:p w:rsidR="005B61BE" w:rsidRPr="005B61BE" w:rsidRDefault="005B61BE" w:rsidP="005B61BE">
      <w:pPr>
        <w:widowControl w:val="0"/>
        <w:autoSpaceDE w:val="0"/>
        <w:autoSpaceDN w:val="0"/>
        <w:adjustRightInd w:val="0"/>
        <w:jc w:val="both"/>
      </w:pPr>
    </w:p>
    <w:p w:rsidR="005B61BE" w:rsidRPr="005B61BE" w:rsidRDefault="005B61BE" w:rsidP="005B61BE">
      <w:pPr>
        <w:widowControl w:val="0"/>
        <w:autoSpaceDE w:val="0"/>
        <w:autoSpaceDN w:val="0"/>
        <w:adjustRightInd w:val="0"/>
        <w:jc w:val="both"/>
        <w:outlineLvl w:val="0"/>
      </w:pPr>
      <w:r w:rsidRPr="005B61BE">
        <w:t>Глава сельского поселения</w:t>
      </w:r>
    </w:p>
    <w:p w:rsidR="005B61BE" w:rsidRPr="005B61BE" w:rsidRDefault="005B61BE" w:rsidP="005B61BE">
      <w:pPr>
        <w:widowControl w:val="0"/>
        <w:autoSpaceDE w:val="0"/>
        <w:autoSpaceDN w:val="0"/>
        <w:adjustRightInd w:val="0"/>
        <w:jc w:val="both"/>
      </w:pPr>
      <w:proofErr w:type="spellStart"/>
      <w:r w:rsidRPr="005B61BE">
        <w:t>Саннинский</w:t>
      </w:r>
      <w:proofErr w:type="spellEnd"/>
      <w:r w:rsidRPr="005B61BE">
        <w:t xml:space="preserve"> сельсовет                                                                                     </w:t>
      </w:r>
      <w:proofErr w:type="spellStart"/>
      <w:r w:rsidRPr="005B61BE">
        <w:t>М.Н.Зырянова</w:t>
      </w:r>
      <w:proofErr w:type="spellEnd"/>
    </w:p>
    <w:p w:rsidR="005B61BE" w:rsidRPr="005B61BE" w:rsidRDefault="005B61BE" w:rsidP="005B61BE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:rsidR="005B61BE" w:rsidRPr="005B61BE" w:rsidRDefault="005B61BE" w:rsidP="005B61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1BE" w:rsidRPr="005B61BE" w:rsidRDefault="005B61BE" w:rsidP="005B61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1BE" w:rsidRPr="005B61BE" w:rsidRDefault="005B61BE" w:rsidP="005B61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1BE" w:rsidRPr="005B61BE" w:rsidRDefault="005B61BE" w:rsidP="005B61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1BE" w:rsidRPr="005B61BE" w:rsidRDefault="005B61BE" w:rsidP="005B61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1BE" w:rsidRPr="005B61BE" w:rsidRDefault="005B61BE" w:rsidP="005B61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1BE" w:rsidRPr="005B61BE" w:rsidRDefault="005B61BE" w:rsidP="005B61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473D" w:rsidRPr="005B61BE" w:rsidRDefault="0067473D" w:rsidP="005B61BE">
      <w:bookmarkStart w:id="0" w:name="_GoBack"/>
      <w:bookmarkEnd w:id="0"/>
    </w:p>
    <w:sectPr w:rsidR="0067473D" w:rsidRPr="005B61BE" w:rsidSect="003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62B34"/>
    <w:multiLevelType w:val="hybridMultilevel"/>
    <w:tmpl w:val="A3E87904"/>
    <w:lvl w:ilvl="0" w:tplc="C8E47346">
      <w:start w:val="1"/>
      <w:numFmt w:val="upperRoman"/>
      <w:lvlText w:val="%1."/>
      <w:lvlJc w:val="left"/>
      <w:pPr>
        <w:tabs>
          <w:tab w:val="num" w:pos="675"/>
        </w:tabs>
        <w:ind w:left="6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1">
    <w:nsid w:val="31391855"/>
    <w:multiLevelType w:val="hybridMultilevel"/>
    <w:tmpl w:val="923CAE2E"/>
    <w:lvl w:ilvl="0" w:tplc="A75CE3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FB663D"/>
    <w:multiLevelType w:val="hybridMultilevel"/>
    <w:tmpl w:val="0CE88DF0"/>
    <w:lvl w:ilvl="0" w:tplc="0419000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2"/>
        </w:tabs>
        <w:ind w:left="23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2"/>
        </w:tabs>
        <w:ind w:left="30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2"/>
        </w:tabs>
        <w:ind w:left="44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2"/>
        </w:tabs>
        <w:ind w:left="51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2"/>
        </w:tabs>
        <w:ind w:left="66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2"/>
        </w:tabs>
        <w:ind w:left="7352" w:hanging="360"/>
      </w:pPr>
      <w:rPr>
        <w:rFonts w:ascii="Wingdings" w:hAnsi="Wingdings" w:hint="default"/>
      </w:rPr>
    </w:lvl>
  </w:abstractNum>
  <w:abstractNum w:abstractNumId="3">
    <w:nsid w:val="6BE21885"/>
    <w:multiLevelType w:val="hybridMultilevel"/>
    <w:tmpl w:val="923CAE2E"/>
    <w:lvl w:ilvl="0" w:tplc="A75CE3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61"/>
    <w:rsid w:val="002E238F"/>
    <w:rsid w:val="00355DBC"/>
    <w:rsid w:val="0037072F"/>
    <w:rsid w:val="0050183D"/>
    <w:rsid w:val="005B61BE"/>
    <w:rsid w:val="0067473D"/>
    <w:rsid w:val="00795957"/>
    <w:rsid w:val="007A0EF9"/>
    <w:rsid w:val="007B1F61"/>
    <w:rsid w:val="00A11A0C"/>
    <w:rsid w:val="00AA2FB3"/>
    <w:rsid w:val="00B03A8F"/>
    <w:rsid w:val="00C368D3"/>
    <w:rsid w:val="00CB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7072F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A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A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7072F"/>
    <w:rPr>
      <w:rFonts w:ascii="Bashkort" w:eastAsia="Times New Roman" w:hAnsi="Bashkort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7072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707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Plain Text"/>
    <w:basedOn w:val="a"/>
    <w:link w:val="a4"/>
    <w:semiHidden/>
    <w:unhideWhenUsed/>
    <w:rsid w:val="0037072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37072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018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018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11A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11A0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11A0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11A0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7072F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A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A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7072F"/>
    <w:rPr>
      <w:rFonts w:ascii="Bashkort" w:eastAsia="Times New Roman" w:hAnsi="Bashkort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7072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707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Plain Text"/>
    <w:basedOn w:val="a"/>
    <w:link w:val="a4"/>
    <w:semiHidden/>
    <w:unhideWhenUsed/>
    <w:rsid w:val="0037072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37072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018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018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11A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11A0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11A0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11A0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2679</Words>
  <Characters>15274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14</cp:revision>
  <dcterms:created xsi:type="dcterms:W3CDTF">2017-06-08T09:49:00Z</dcterms:created>
  <dcterms:modified xsi:type="dcterms:W3CDTF">2017-06-09T06:57:00Z</dcterms:modified>
</cp:coreProperties>
</file>