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EF7B74" w:rsidTr="00EF7B74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EF7B74">
              <w:trPr>
                <w:trHeight w:val="1696"/>
              </w:trPr>
              <w:tc>
                <w:tcPr>
                  <w:tcW w:w="3828" w:type="dxa"/>
                </w:tcPr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F7B74" w:rsidRDefault="00EF7B74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8240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EF7B74" w:rsidRDefault="00EF7B74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F7B74" w:rsidRDefault="00EF7B74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EF7B74" w:rsidRDefault="00EF7B74" w:rsidP="00EF7B74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EF7B74" w:rsidRDefault="00EF7B74" w:rsidP="00EF7B74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EF7B74" w:rsidRDefault="00EF7B74" w:rsidP="00EF7B74">
      <w:pPr>
        <w:rPr>
          <w:b/>
          <w:szCs w:val="32"/>
        </w:rPr>
      </w:pPr>
    </w:p>
    <w:p w:rsidR="00EF7B74" w:rsidRDefault="00EF7B74" w:rsidP="00EF7B74">
      <w:pPr>
        <w:rPr>
          <w:b/>
          <w:bCs/>
          <w:sz w:val="28"/>
          <w:szCs w:val="32"/>
        </w:rPr>
      </w:pPr>
      <w:r>
        <w:rPr>
          <w:b/>
          <w:szCs w:val="32"/>
        </w:rPr>
        <w:t>К</w:t>
      </w:r>
      <w:r>
        <w:rPr>
          <w:b/>
          <w:sz w:val="28"/>
          <w:szCs w:val="32"/>
        </w:rPr>
        <w:t>АРАР</w:t>
      </w:r>
      <w:r>
        <w:rPr>
          <w:sz w:val="28"/>
          <w:szCs w:val="32"/>
        </w:rPr>
        <w:t xml:space="preserve">                                                                             </w:t>
      </w:r>
      <w:r>
        <w:rPr>
          <w:b/>
          <w:bCs/>
          <w:sz w:val="28"/>
          <w:szCs w:val="32"/>
        </w:rPr>
        <w:t>ПОСТАНОВЛЕНИЕ</w:t>
      </w:r>
    </w:p>
    <w:p w:rsidR="00EF7B74" w:rsidRDefault="00EF7B74" w:rsidP="00EF7B74">
      <w:pPr>
        <w:rPr>
          <w:b/>
          <w:bCs/>
          <w:sz w:val="28"/>
          <w:szCs w:val="32"/>
        </w:rPr>
      </w:pPr>
    </w:p>
    <w:p w:rsidR="00EF7B74" w:rsidRDefault="00EF7B74" w:rsidP="00EF7B74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 xml:space="preserve">«18 » февраль 2025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№ 7                      « 18» февраля  2025 г.</w:t>
      </w:r>
    </w:p>
    <w:p w:rsidR="00EF7B74" w:rsidRDefault="00EF7B74" w:rsidP="00EF7B74">
      <w:pPr>
        <w:ind w:right="-1" w:firstLine="709"/>
        <w:rPr>
          <w:sz w:val="28"/>
          <w:szCs w:val="28"/>
        </w:rPr>
      </w:pPr>
    </w:p>
    <w:p w:rsidR="00EF7B74" w:rsidRDefault="00EF7B74" w:rsidP="00EF7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использовании служебного транспорта</w:t>
      </w:r>
    </w:p>
    <w:p w:rsidR="00EF7B74" w:rsidRDefault="00EF7B74" w:rsidP="00EF7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в служебных целях</w:t>
      </w:r>
    </w:p>
    <w:p w:rsidR="00EF7B74" w:rsidRDefault="00EF7B74" w:rsidP="00EF7B74">
      <w:pPr>
        <w:jc w:val="center"/>
        <w:rPr>
          <w:sz w:val="28"/>
          <w:szCs w:val="28"/>
        </w:rPr>
      </w:pPr>
    </w:p>
    <w:p w:rsidR="00EF7B74" w:rsidRDefault="00EF7B74" w:rsidP="00EF7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служебного транспорта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определения порядка его эксплуатации и хранения, руководствуясь Федеральным законом от 31.07.1998 № 145-ФЗ «Бюджетный кодекс Российской Федерации», Решением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29.11.2019 г. № 4-2 </w:t>
      </w:r>
      <w:r>
        <w:rPr>
          <w:sz w:val="28"/>
          <w:szCs w:val="28"/>
        </w:rPr>
        <w:tab/>
        <w:t xml:space="preserve">«Об утверждении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сельском поселении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F7B74" w:rsidRDefault="00EF7B74" w:rsidP="00EF7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Положение об использовании служебного транспорта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служебных целях согласно приложению, к настоящему постановлению.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об использовании служебного транспорта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служебных целях возлагаю на себя.</w:t>
      </w: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widowControl w:val="0"/>
        <w:spacing w:line="220" w:lineRule="exact"/>
        <w:ind w:left="5900"/>
        <w:rPr>
          <w:rFonts w:ascii="Sylfaen" w:eastAsia="Sylfaen" w:hAnsi="Sylfaen" w:cs="Sylfaen"/>
          <w:lang w:bidi="ru-RU"/>
        </w:rPr>
      </w:pPr>
      <w:r>
        <w:rPr>
          <w:rFonts w:ascii="Sylfaen" w:eastAsia="Sylfaen" w:hAnsi="Sylfaen" w:cs="Sylfaen"/>
          <w:color w:val="000000"/>
          <w:lang w:bidi="ru-RU"/>
        </w:rPr>
        <w:t>Приложение</w:t>
      </w:r>
    </w:p>
    <w:p w:rsidR="00EF7B74" w:rsidRDefault="00EF7B74" w:rsidP="00EF7B74">
      <w:pPr>
        <w:widowControl w:val="0"/>
        <w:tabs>
          <w:tab w:val="left" w:pos="9039"/>
        </w:tabs>
        <w:spacing w:line="266" w:lineRule="exact"/>
        <w:ind w:left="5900"/>
        <w:rPr>
          <w:rFonts w:ascii="Sylfaen" w:eastAsia="Sylfaen" w:hAnsi="Sylfaen" w:cs="Sylfaen"/>
          <w:lang w:bidi="ru-RU"/>
        </w:rPr>
      </w:pPr>
      <w:r>
        <w:rPr>
          <w:rFonts w:ascii="Sylfaen" w:eastAsia="Sylfaen" w:hAnsi="Sylfaen" w:cs="Sylfaen"/>
          <w:color w:val="000000"/>
          <w:lang w:bidi="ru-RU"/>
        </w:rPr>
        <w:lastRenderedPageBreak/>
        <w:t>к постановлению а</w:t>
      </w:r>
      <w:r>
        <w:t xml:space="preserve">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rPr>
          <w:rFonts w:ascii="Sylfaen" w:eastAsia="Sylfaen" w:hAnsi="Sylfaen" w:cs="Sylfaen"/>
          <w:color w:val="000000"/>
          <w:lang w:bidi="ru-RU"/>
        </w:rPr>
        <w:t>муниципального района</w:t>
      </w:r>
    </w:p>
    <w:p w:rsidR="00EF7B74" w:rsidRDefault="00EF7B74" w:rsidP="00EF7B74">
      <w:pPr>
        <w:widowControl w:val="0"/>
        <w:spacing w:line="266" w:lineRule="exact"/>
        <w:ind w:left="5900"/>
        <w:rPr>
          <w:rFonts w:ascii="Sylfaen" w:eastAsia="Sylfaen" w:hAnsi="Sylfaen" w:cs="Sylfaen"/>
          <w:color w:val="000000"/>
          <w:lang w:bidi="ru-RU"/>
        </w:rPr>
      </w:pPr>
      <w:r>
        <w:rPr>
          <w:rFonts w:ascii="Sylfaen" w:eastAsia="Sylfaen" w:hAnsi="Sylfaen" w:cs="Sylfaen"/>
          <w:color w:val="000000"/>
          <w:lang w:bidi="ru-RU"/>
        </w:rPr>
        <w:t xml:space="preserve">Благовещенский район </w:t>
      </w:r>
    </w:p>
    <w:p w:rsidR="00EF7B74" w:rsidRDefault="00EF7B74" w:rsidP="00EF7B74">
      <w:pPr>
        <w:widowControl w:val="0"/>
        <w:spacing w:line="266" w:lineRule="exact"/>
        <w:ind w:left="5900"/>
        <w:rPr>
          <w:rFonts w:ascii="Sylfaen" w:eastAsia="Sylfaen" w:hAnsi="Sylfaen" w:cs="Sylfaen"/>
          <w:color w:val="000000"/>
          <w:lang w:bidi="ru-RU"/>
        </w:rPr>
      </w:pPr>
      <w:r>
        <w:rPr>
          <w:rFonts w:ascii="Sylfaen" w:eastAsia="Sylfaen" w:hAnsi="Sylfaen" w:cs="Sylfaen"/>
          <w:color w:val="000000"/>
          <w:lang w:bidi="ru-RU"/>
        </w:rPr>
        <w:t xml:space="preserve">Республики Башкортостан </w:t>
      </w:r>
    </w:p>
    <w:p w:rsidR="00EF7B74" w:rsidRDefault="00EF7B74" w:rsidP="00EF7B74">
      <w:pPr>
        <w:widowControl w:val="0"/>
        <w:spacing w:line="266" w:lineRule="exact"/>
        <w:ind w:left="5900"/>
        <w:rPr>
          <w:rFonts w:eastAsia="Sylfaen"/>
          <w:color w:val="000000"/>
          <w:sz w:val="22"/>
          <w:szCs w:val="22"/>
          <w:lang w:bidi="ru-RU"/>
        </w:rPr>
      </w:pPr>
      <w:r>
        <w:rPr>
          <w:rFonts w:ascii="Sylfaen" w:eastAsia="Sylfaen" w:hAnsi="Sylfaen" w:cs="Sylfaen"/>
          <w:color w:val="000000"/>
          <w:lang w:bidi="ru-RU"/>
        </w:rPr>
        <w:t>от  18 февраля</w:t>
      </w:r>
      <w:r>
        <w:rPr>
          <w:rFonts w:eastAsia="Sylfaen"/>
          <w:color w:val="000000"/>
          <w:lang w:bidi="ru-RU"/>
        </w:rPr>
        <w:t xml:space="preserve"> 2025 года №7</w:t>
      </w:r>
    </w:p>
    <w:p w:rsidR="00EF7B74" w:rsidRDefault="00EF7B74" w:rsidP="00EF7B74">
      <w:pPr>
        <w:widowControl w:val="0"/>
        <w:spacing w:line="266" w:lineRule="exact"/>
        <w:ind w:left="5900"/>
        <w:jc w:val="both"/>
        <w:rPr>
          <w:rFonts w:eastAsia="Sylfaen"/>
          <w:color w:val="000000"/>
          <w:sz w:val="20"/>
          <w:szCs w:val="20"/>
          <w:lang w:bidi="ru-RU"/>
        </w:rPr>
      </w:pPr>
    </w:p>
    <w:p w:rsidR="00EF7B74" w:rsidRDefault="00EF7B74" w:rsidP="00EF7B7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ПОЛОЖЕНИЕ</w:t>
      </w:r>
    </w:p>
    <w:p w:rsidR="00EF7B74" w:rsidRDefault="00EF7B74" w:rsidP="00EF7B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служебного транспорта администрацией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в служебных целях</w:t>
      </w:r>
    </w:p>
    <w:p w:rsidR="00EF7B74" w:rsidRDefault="00EF7B74" w:rsidP="00EF7B74">
      <w:pPr>
        <w:jc w:val="center"/>
        <w:rPr>
          <w:sz w:val="28"/>
          <w:szCs w:val="28"/>
        </w:rPr>
      </w:pPr>
    </w:p>
    <w:p w:rsidR="00EF7B74" w:rsidRDefault="00EF7B74" w:rsidP="00EF7B74">
      <w:pPr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ОБЩИЕ ПОЛОЖЕНИЯ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Положение об использовании служебного транспорта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(далее - Администрация) разработано в целях эффективного использования служебного автотранспортного средства (далее - служебный транспорт).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Положение определяет права, обязанности Администрации и работников Администрации, а также порядок предоставления, использования и эксплуатации работниками Администрации служебного транспорта, принадлежащего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Положение устанавливает порядок предоставления, использование и эксплуатацию </w:t>
      </w:r>
      <w:bookmarkStart w:id="0" w:name="_Hlk189466846"/>
      <w:r>
        <w:rPr>
          <w:sz w:val="28"/>
          <w:szCs w:val="28"/>
        </w:rPr>
        <w:t xml:space="preserve">служебного транспорта </w:t>
      </w:r>
      <w:bookmarkEnd w:id="0"/>
      <w:r>
        <w:rPr>
          <w:sz w:val="28"/>
          <w:szCs w:val="28"/>
        </w:rPr>
        <w:t>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Все транспортные средства, принадлежащие Администрации на праве собственности, ставятся на баланс и регистрируются в соответствующих органах ГИБДД МВД России.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Служебный транспорт находится в оперативном управлении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Служебный транспорт предоставляется работникам Администрации, оформленным на работу по трудовому договору и лицам, занимающим должности, исполнение обязанностей по которым связано с частыми служебными поездками.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1.7. Работники Администрации вправе в служебных целях использовать служебный транспорт под управлением водителя Администрации или сотрудника Администрации, допущенного к управлению служебным транспортом.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1.8. Нормы расхода топлива и горюче-смазочных материалов (далее - ГСМ) утверждаются распоряжением Администрации в зависимости от марки, класса, технических характеристик служебного транспорта.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  <w:t>Данные по пробегу служебного транспорта заносятся водителем в путевые листы исключительно на основании показаний спидометра и одометра. Эксплуатация служебного транспорта с неисправными учетными приборами запрещена.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</w:t>
      </w:r>
      <w:r>
        <w:rPr>
          <w:sz w:val="28"/>
          <w:szCs w:val="28"/>
        </w:rPr>
        <w:tab/>
        <w:t>Списание ГСМ производится с применением утвержденных норм расхода.</w:t>
      </w:r>
    </w:p>
    <w:p w:rsidR="00EF7B74" w:rsidRDefault="00EF7B74" w:rsidP="00EF7B74">
      <w:pPr>
        <w:jc w:val="center"/>
        <w:rPr>
          <w:b/>
        </w:rPr>
      </w:pPr>
    </w:p>
    <w:p w:rsidR="00EF7B74" w:rsidRDefault="00EF7B74" w:rsidP="00EF7B74">
      <w:pPr>
        <w:jc w:val="center"/>
        <w:rPr>
          <w:b/>
        </w:rPr>
      </w:pPr>
      <w:r>
        <w:rPr>
          <w:b/>
        </w:rPr>
        <w:t>2.</w:t>
      </w:r>
      <w:r>
        <w:rPr>
          <w:b/>
        </w:rPr>
        <w:tab/>
        <w:t xml:space="preserve">ДОПУСК РАБОТНИКА К УПРАВЛЕНИЮ СЛУЖЕБНЫМ ТРАНСПОРТОМ 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Общим условием допуска работника Администрации к управлению служебным транспортом является наличие у работника: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водительского удостоверения категории, соответствующего типу транспорта;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медицинской справки установленного образца.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 Допуск работников Администрации к управлению служебным транспортом оформляется распоряжением Администрации.</w:t>
      </w:r>
    </w:p>
    <w:p w:rsidR="00EF7B74" w:rsidRDefault="00EF7B74" w:rsidP="00EF7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подготовкой распоряжения Администрации, разрешающего конкретному работнику управление служебным транспортом, работник должен предоставить пакет документов, указанный в п. 2.1. настоящего Положения.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 Копии предоставленных работником документов хранятся в кадровых документах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При выполнении работником общих условий допуска к управлению служебным транспортом, Администрация выдает путевой лист установленного образца.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Администрация вправе в любое время изменять и дополнять условия допуска работника к управлению служебным транспортом.</w:t>
      </w: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ПОРЯДОК ИСПОЛЬЗОВАНИЯ СЛУЖЕБНОГО ТРАНСПОРТА                                                  В СЛУЖЕБНЫХ ЦЕЛЯХ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Служебный транспорт предоставляется работникам Администрации, оформленным на работу по трудовому договору и занимающим должности, исполнение обязанностей по которым связанно с частыми служебными поездками.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Служебный транспорт распоряжением Администрации закрепляется за водителем </w:t>
      </w:r>
      <w:r>
        <w:rPr>
          <w:sz w:val="28"/>
          <w:szCs w:val="28"/>
        </w:rPr>
        <w:tab/>
        <w:t xml:space="preserve">или за сотрудником, занимающим должности, исполнение обязанностей по которым связано с частыми служебными поездками. 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3.3    Работа служебного транспорта осуществляется по ежедневным путевым листам.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Путевой лист является основным документом учета работы служебного транспорта и заполнение всех его граф обязательно. Выдаваемый водителю путевой лист должен иметь порядковый номер, дату выдачи, штамп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 xml:space="preserve">Использование </w:t>
      </w:r>
      <w:bookmarkStart w:id="1" w:name="_Hlk189580927"/>
      <w:r>
        <w:rPr>
          <w:sz w:val="28"/>
          <w:szCs w:val="28"/>
        </w:rPr>
        <w:t xml:space="preserve">служебного транспорта </w:t>
      </w:r>
      <w:bookmarkEnd w:id="1"/>
      <w:r>
        <w:rPr>
          <w:sz w:val="28"/>
          <w:szCs w:val="28"/>
        </w:rPr>
        <w:t>для обеспечения повседневных задач Администрации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пятидневной рабочей недели с 8.30 до 17.30 часов. И</w:t>
      </w:r>
      <w:r>
        <w:rPr>
          <w:color w:val="000000"/>
          <w:sz w:val="28"/>
          <w:szCs w:val="28"/>
        </w:rPr>
        <w:t xml:space="preserve">спользование служебного транспорта </w:t>
      </w:r>
      <w:r>
        <w:rPr>
          <w:color w:val="000000"/>
          <w:sz w:val="28"/>
          <w:szCs w:val="28"/>
          <w:shd w:val="clear" w:color="auto" w:fill="FFFFFF"/>
        </w:rPr>
        <w:t>Администрации для</w:t>
      </w:r>
      <w:r>
        <w:rPr>
          <w:color w:val="000000"/>
          <w:sz w:val="28"/>
          <w:szCs w:val="28"/>
        </w:rPr>
        <w:t xml:space="preserve"> исполнения служебных </w:t>
      </w:r>
      <w:proofErr w:type="gramStart"/>
      <w:r>
        <w:rPr>
          <w:color w:val="000000"/>
          <w:sz w:val="28"/>
          <w:szCs w:val="28"/>
        </w:rPr>
        <w:t>обязанностей</w:t>
      </w:r>
      <w:proofErr w:type="gramEnd"/>
      <w:r>
        <w:rPr>
          <w:color w:val="000000"/>
          <w:sz w:val="28"/>
          <w:szCs w:val="28"/>
        </w:rPr>
        <w:t xml:space="preserve"> после установленного окончания рабочего времени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 xml:space="preserve">в вечернее и ночное время), </w:t>
      </w:r>
      <w:r>
        <w:rPr>
          <w:color w:val="000000"/>
          <w:sz w:val="28"/>
          <w:szCs w:val="28"/>
          <w:shd w:val="clear" w:color="auto" w:fill="FFFFFF"/>
        </w:rPr>
        <w:t xml:space="preserve">выходные и праздничные дни </w:t>
      </w:r>
      <w:r>
        <w:rPr>
          <w:sz w:val="28"/>
          <w:szCs w:val="28"/>
        </w:rPr>
        <w:t>осуществляется</w:t>
      </w:r>
      <w:r>
        <w:rPr>
          <w:color w:val="000000"/>
          <w:sz w:val="28"/>
          <w:szCs w:val="28"/>
          <w:shd w:val="clear" w:color="auto" w:fill="FFFFFF"/>
        </w:rPr>
        <w:t xml:space="preserve">  на основании распоряжения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>
        <w:rPr>
          <w:sz w:val="28"/>
          <w:szCs w:val="28"/>
        </w:rPr>
        <w:tab/>
        <w:t>Выпуск автомобиля на линию без путевого листа запрещается.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>Путевые листы регистрируются в журнале регистрации путевых листов и подлежат хранению в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  <w:t xml:space="preserve"> При необходимости, использование служебного транспорта за пределами муниципального района Благовещенский район Республики Башкортостан осуществляется на основании распоряжения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3.9. В случае нарушения установленного Положением порядка использования служебного транспорта проводится служебное разбирательство для установления виновных лиц.</w:t>
      </w:r>
    </w:p>
    <w:p w:rsidR="00EF7B74" w:rsidRDefault="00EF7B74" w:rsidP="00EF7B74">
      <w:pPr>
        <w:jc w:val="both"/>
      </w:pPr>
    </w:p>
    <w:p w:rsidR="00EF7B74" w:rsidRDefault="00EF7B74" w:rsidP="00EF7B74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  <w:t>ПРАВА И ОБЯЗАННОСТИ РАБОТНИКА ПРИ УПРАВЛЕНИИ, ИСПОЛЬЗОВАНИИ И ЭКСПЛУАТАЦИИ СЛУЖЕБНОГО ТРАНСПОРТА В СЛУЖЕБНЫХ ЦЕЛЯХ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Водитель, а также лица, допущенные к управлению служебным транспортом управляя автомобилем, обязаны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При управлении служебным транспортом Администрации водитель несет ответственность за его эксплуатацию служебного транспорта.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Водитель, прибыв на работу, проходит визуальный осмотр и получает путевую документацию.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начало работы и время окончания работы.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Лица, допущенные распоряжением Администрации к эксплуатации служебного транспорта Администрации, обязаны: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знать и исполнять требования настоящего Положения, должностной инструкции водителя Администрации; инструкции по охране труда работников, занятых эксплуатацией служебного транспорта;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строго соблюдать правила дорожного движения, включая скоростной режим;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использовать предоставленный служебный транспорт только по прямому назначению;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незамедлительно по выявлении каких-либо неисправностей в работе служебного транспорта прекращать его эксплуатацию с одновременным уведомлением об этом руководителя Администрации;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установленные заводом-изготовителем транспорта Правила и нормы технической эксплуатации транспорта;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оставлять служебный транспорт без присмотра;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техническим состоянием служебного транспорта, выполнять самостоятельно необходимые работы по обеспечению его безопасной эксплуатации;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проходить техническое обслуживание и технический осмотр;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эксплуатировать служебный транспорт в неисправном состоянии, при выявлении каких - либо неисправностей в работе служебного транспорта прекращать его эксплуатацию;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приступать к управлению служебным транспортом в случаях, когда работник, по состоянию здоровья, не допущен медицинским специалистом к его управлению;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своевременно оформлять Путевой лист;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ежедневно проходить медицинский осмотр;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своевременно обновлять и в кратчайшие сроки сообщать руководителю Администрации об изменении своих личных водительских документов: водительского удостоверения и медицинской справки;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содержать служебный транспорт в </w:t>
      </w:r>
      <w:proofErr w:type="gramStart"/>
      <w:r>
        <w:rPr>
          <w:sz w:val="28"/>
          <w:szCs w:val="28"/>
        </w:rPr>
        <w:t>надлежащим</w:t>
      </w:r>
      <w:proofErr w:type="gramEnd"/>
      <w:r>
        <w:rPr>
          <w:sz w:val="28"/>
          <w:szCs w:val="28"/>
        </w:rPr>
        <w:t xml:space="preserve"> порядке и чистоте;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употреблять перед работой и в ее процессе алкоголь, психотропные, снотворные, </w:t>
      </w:r>
      <w:proofErr w:type="spellStart"/>
      <w:r>
        <w:rPr>
          <w:sz w:val="28"/>
          <w:szCs w:val="28"/>
        </w:rPr>
        <w:t>антидепрессивные</w:t>
      </w:r>
      <w:proofErr w:type="spellEnd"/>
      <w:r>
        <w:rPr>
          <w:sz w:val="28"/>
          <w:szCs w:val="28"/>
        </w:rPr>
        <w:t xml:space="preserve"> и другие средства, снижающие внимание, реакцию и работоспособность организма человека;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использовать служебный транспорт в личных целях.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Лица, допущенные распоряжением Администрации к эксплуатации служебного транспорта Администрации, несут ответственность, предусмотренную действующим законодательством, настоящим Положением и иным внутренними документами, действующими в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Запрещается управление, использование и эксплуатация служебного транспорта водителем во время своего очередного и дополнительного отпуска или периода временной нетрудоспособности. На время отпуска водителя закрепленный за ним служебный транспорт передается по распоряжению Администрации и закрепляется за другим сотрудником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center"/>
        <w:rPr>
          <w:b/>
        </w:rPr>
      </w:pPr>
      <w:r>
        <w:rPr>
          <w:b/>
        </w:rPr>
        <w:t>5.</w:t>
      </w:r>
      <w:r>
        <w:tab/>
      </w:r>
      <w:r>
        <w:rPr>
          <w:b/>
        </w:rPr>
        <w:t>ПРАВА И ОБЯЗАННОСТИ АДМИНИСТРАЦИИ ПРИ ЭКСПЛУАТАЦИИ И ТЕХНИЧЕСКОМ ОБСЛУЖИВАНИИ СЛУЖЕБНОГО ТРАНСПОРТА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При использовании служебного транспорта Администрация осуществляет следующие расходы: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технического обслуживания и ремонта служебного транспорта;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безналичная оплата топлива, заправленного по транспортной карте, оформленной согласно договору между поставщиком топлива и Администрацией;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безналичная оплата эвакуации служебного транспорта (в случае, если предоставленный работнику транспорта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ab/>
        <w:t>Администрация не компенсирует работнику любые виды штрафов, связанные с невыполнением или ненадлежащим выполнением работником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работнику никакие расходы, связанные с эксплуатацией транспорта.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>
        <w:rPr>
          <w:sz w:val="28"/>
          <w:szCs w:val="28"/>
        </w:rPr>
        <w:tab/>
        <w:t>Транспортное средство, принадлежащее Администрации, должно быть застраховано в соответствии с Законом РФ «Об обязательном страховании гражданской ответственности владельцев транспортных средств». Страховка должна содержать неограниченное количество лиц, допущенных к управлению транспортом.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Ремонт и списание служебного транспорта при невозможности их дальнейшего использования осуществляются по фактическому состоянию, техническому износу, а в случае ДТП - за счет возмещения материального ущерба с виновных лиц в установленном порядке.</w:t>
      </w: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center"/>
        <w:rPr>
          <w:b/>
        </w:rPr>
      </w:pPr>
      <w:r>
        <w:rPr>
          <w:b/>
        </w:rPr>
        <w:t>6.</w:t>
      </w:r>
      <w:r>
        <w:tab/>
      </w:r>
      <w:r>
        <w:rPr>
          <w:b/>
        </w:rPr>
        <w:t>ОТВЕТСТВЕННОСТЬ РАБОТНИКА ЗА НАРУШЕНИЕ НАСТОЯЩЕГО ПОЛОЖЕНИЯ, А ТАКЖЕ ПОРЯДКА И ПРАВИЛ ЭКСПЛУАТАЦИИ СЛУЖЕБНОГО ТРАНСПОРТА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Работник, ответственный за эксплуатацию служебного транспорта, обязан компенсировать Администрации за счет собственных средств ущерб, возникший в результате: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умышленного причинения вреда служебному транспорту, иному транспортному средству или третьим лицам;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угона (кражи) служебного транспорта вместе с документами на него (в этом случае страховое возмещение не выплачивается);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управления служебным транспортом в состоянии алкогольного (наркотического, токсического) опьянения;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управления служебным транспортом лицом, не имеющим Путевого листа и/или доверенности на право управления транспортом;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использования служебного транспорта, не прошедшего технический осмотр;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перевозки взрывоопасных и легковоспламеняющихся предметов и материалов;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использования служебного транспорта для неслужебных целей;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непредставления поврежденного служебного транспорта эксперту страховой организации для оценки стоимости ущерба до сдачи его в ремонт;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Администрации.</w:t>
      </w:r>
    </w:p>
    <w:p w:rsidR="00EF7B74" w:rsidRDefault="00EF7B74" w:rsidP="00EF7B74">
      <w:pPr>
        <w:jc w:val="both"/>
        <w:rPr>
          <w:sz w:val="28"/>
          <w:szCs w:val="28"/>
        </w:rPr>
      </w:pPr>
      <w:r>
        <w:rPr>
          <w:sz w:val="28"/>
          <w:szCs w:val="28"/>
        </w:rPr>
        <w:t>6.2. Работник, управлявший служебным транспортом и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jc w:val="both"/>
        <w:rPr>
          <w:sz w:val="28"/>
          <w:szCs w:val="28"/>
        </w:rPr>
      </w:pPr>
    </w:p>
    <w:p w:rsidR="00EF7B74" w:rsidRDefault="00EF7B74" w:rsidP="00EF7B74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      Р.Г. Тюрина</w:t>
      </w:r>
    </w:p>
    <w:p w:rsidR="00EF7B74" w:rsidRDefault="00EF7B74" w:rsidP="00EF7B74">
      <w:pPr>
        <w:rPr>
          <w:sz w:val="28"/>
          <w:szCs w:val="28"/>
        </w:rPr>
      </w:pPr>
    </w:p>
    <w:p w:rsidR="00EF7B74" w:rsidRDefault="00EF7B74" w:rsidP="00EF7B74">
      <w:pPr>
        <w:rPr>
          <w:sz w:val="28"/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74"/>
    <w:rsid w:val="003B7176"/>
    <w:rsid w:val="003C4070"/>
    <w:rsid w:val="00492A57"/>
    <w:rsid w:val="004A638A"/>
    <w:rsid w:val="00EF7B74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2025-02-20T04:32:00Z</dcterms:created>
  <dcterms:modified xsi:type="dcterms:W3CDTF">2025-02-20T04:32:00Z</dcterms:modified>
</cp:coreProperties>
</file>