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DC0D7CF" w14:textId="77777777" w:rsidR="00612B99" w:rsidRDefault="000A6F74" w:rsidP="00612B99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B17425">
        <w:rPr>
          <w:color w:val="000000"/>
          <w:sz w:val="28"/>
          <w:szCs w:val="28"/>
        </w:rPr>
        <w:t xml:space="preserve"> «</w:t>
      </w:r>
      <w:r w:rsidR="00B17425" w:rsidRPr="00B17425">
        <w:rPr>
          <w:color w:val="000000"/>
          <w:sz w:val="28"/>
          <w:szCs w:val="28"/>
        </w:rPr>
        <w:t>С 1 июля 2024 года вводится ответственность за нарушение требований к антитеррористической защищенности объектов (территорий)</w:t>
      </w:r>
      <w:r w:rsidR="00B17425">
        <w:rPr>
          <w:color w:val="000000"/>
          <w:sz w:val="28"/>
          <w:szCs w:val="28"/>
        </w:rPr>
        <w:t>»</w:t>
      </w:r>
      <w:r w:rsidR="00B00D14" w:rsidRPr="0076369B">
        <w:rPr>
          <w:color w:val="000000"/>
          <w:sz w:val="28"/>
          <w:szCs w:val="28"/>
        </w:rPr>
        <w:t xml:space="preserve">. </w:t>
      </w:r>
      <w:bookmarkStart w:id="1" w:name="_Hlk126663983"/>
      <w:bookmarkEnd w:id="0"/>
    </w:p>
    <w:p w14:paraId="6107A084" w14:textId="3BE57B88" w:rsidR="00B17425" w:rsidRPr="00612B99" w:rsidRDefault="00B17425" w:rsidP="00612B99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2B99">
        <w:rPr>
          <w:sz w:val="28"/>
          <w:szCs w:val="28"/>
        </w:rPr>
        <w:t>Федеральным законом от 31 июля 2023 года № 398-ФЗ в Уголовный кодекс Российской Федерации введена новая статья 217.3 «Нарушение требований к антитеррористической защищенности объектов (территорий)».</w:t>
      </w:r>
    </w:p>
    <w:p w14:paraId="7CA5C54F" w14:textId="77777777" w:rsidR="00B17425" w:rsidRPr="00612B99" w:rsidRDefault="00B17425" w:rsidP="00612B9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2B99">
        <w:rPr>
          <w:sz w:val="28"/>
          <w:szCs w:val="28"/>
        </w:rPr>
        <w:t>Накажут, если виновного неоднократно привлекали к административной ответственно</w:t>
      </w:r>
      <w:bookmarkStart w:id="2" w:name="_GoBack"/>
      <w:bookmarkEnd w:id="2"/>
      <w:r w:rsidRPr="00612B99">
        <w:rPr>
          <w:sz w:val="28"/>
          <w:szCs w:val="28"/>
        </w:rPr>
        <w:t>сти за нарушение требований к антитеррористической защищенности объектов (территорий), а нарушение повлекло по неосторожности тяжкий вред здоровью или смерть, либо причинило ущерб на сумму более 1 млн рублей.</w:t>
      </w:r>
    </w:p>
    <w:p w14:paraId="7E8F7456" w14:textId="77777777" w:rsidR="00B17425" w:rsidRPr="00612B99" w:rsidRDefault="00B17425" w:rsidP="00612B9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2B99">
        <w:rPr>
          <w:sz w:val="28"/>
          <w:szCs w:val="28"/>
        </w:rPr>
        <w:t>При этом под неоднократным привлечением лица к административной ответственности понимается привлечение лица к административной ответственности за совершение административного правонарушения, предусмотренного 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14:paraId="606F0532" w14:textId="77777777" w:rsidR="00B17425" w:rsidRPr="00612B99" w:rsidRDefault="00B17425" w:rsidP="00612B9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2B99">
        <w:rPr>
          <w:sz w:val="28"/>
          <w:szCs w:val="28"/>
        </w:rPr>
        <w:t>Новый состав не касается нарушений на объектах топливно-энергетического комплекса и транспорта, за которые предусмотрена отдельная ответственность.</w:t>
      </w:r>
    </w:p>
    <w:p w14:paraId="06F710A1" w14:textId="0A06F1FB" w:rsidR="00A01A0A" w:rsidRPr="00612B99" w:rsidRDefault="00B17425" w:rsidP="00612B99">
      <w:pPr>
        <w:pStyle w:val="a3"/>
        <w:spacing w:before="0" w:beforeAutospacing="0" w:after="300"/>
        <w:ind w:firstLine="708"/>
        <w:jc w:val="both"/>
        <w:rPr>
          <w:sz w:val="28"/>
          <w:szCs w:val="28"/>
        </w:rPr>
      </w:pPr>
      <w:r w:rsidRPr="00612B99">
        <w:rPr>
          <w:sz w:val="28"/>
          <w:szCs w:val="28"/>
        </w:rPr>
        <w:t>Закон вступает в силу 1 июля 2024 года.</w:t>
      </w:r>
    </w:p>
    <w:p w14:paraId="43AD428E" w14:textId="77777777" w:rsidR="00B17425" w:rsidRPr="00B17425" w:rsidRDefault="00B17425" w:rsidP="00B17425">
      <w:pPr>
        <w:pStyle w:val="a3"/>
        <w:spacing w:after="300"/>
        <w:ind w:firstLine="708"/>
        <w:rPr>
          <w:color w:val="555555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9613E" w14:textId="77777777" w:rsidR="00FC6BD8" w:rsidRDefault="00FC6BD8" w:rsidP="00910303">
      <w:pPr>
        <w:spacing w:after="0" w:line="240" w:lineRule="auto"/>
      </w:pPr>
      <w:r>
        <w:separator/>
      </w:r>
    </w:p>
  </w:endnote>
  <w:endnote w:type="continuationSeparator" w:id="0">
    <w:p w14:paraId="593D525F" w14:textId="77777777" w:rsidR="00FC6BD8" w:rsidRDefault="00FC6BD8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0201A" w14:textId="77777777" w:rsidR="00FC6BD8" w:rsidRDefault="00FC6BD8" w:rsidP="00910303">
      <w:pPr>
        <w:spacing w:after="0" w:line="240" w:lineRule="auto"/>
      </w:pPr>
      <w:r>
        <w:separator/>
      </w:r>
    </w:p>
  </w:footnote>
  <w:footnote w:type="continuationSeparator" w:id="0">
    <w:p w14:paraId="072E95E5" w14:textId="77777777" w:rsidR="00FC6BD8" w:rsidRDefault="00FC6BD8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6A2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578CF"/>
    <w:rsid w:val="005C3E29"/>
    <w:rsid w:val="005D6757"/>
    <w:rsid w:val="00607DC7"/>
    <w:rsid w:val="00612B99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17425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DE79C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  <w:rsid w:val="00FC6BD8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7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93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F385-C41B-4B64-A841-A85D4CFB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6</cp:revision>
  <cp:lastPrinted>2023-01-28T11:35:00Z</cp:lastPrinted>
  <dcterms:created xsi:type="dcterms:W3CDTF">2024-06-20T15:50:00Z</dcterms:created>
  <dcterms:modified xsi:type="dcterms:W3CDTF">2024-06-21T12:58:00Z</dcterms:modified>
</cp:coreProperties>
</file>