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B74E3A" w:rsidTr="003541FA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74E3A" w:rsidRDefault="00B74E3A" w:rsidP="003541FA">
            <w:pPr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B74E3A" w:rsidRDefault="00B74E3A" w:rsidP="003541FA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74E3A" w:rsidRDefault="00B74E3A" w:rsidP="003541FA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74E3A" w:rsidRDefault="00B74E3A" w:rsidP="003541FA">
            <w:pPr>
              <w:keepNext/>
              <w:spacing w:after="160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B74E3A" w:rsidRDefault="00B74E3A" w:rsidP="00B74E3A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РЕШЕНИЕ</w:t>
      </w:r>
    </w:p>
    <w:p w:rsidR="00B74E3A" w:rsidRDefault="00B74E3A" w:rsidP="00B74E3A">
      <w:pPr>
        <w:rPr>
          <w:b/>
          <w:sz w:val="28"/>
          <w:szCs w:val="28"/>
        </w:rPr>
      </w:pPr>
    </w:p>
    <w:p w:rsidR="00B74E3A" w:rsidRDefault="00B74E3A" w:rsidP="00B74E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февраль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                     №29-2                25 февраля 2025 г. </w:t>
      </w:r>
    </w:p>
    <w:p w:rsidR="00B74E3A" w:rsidRDefault="00B74E3A" w:rsidP="00B74E3A"/>
    <w:p w:rsidR="00B74E3A" w:rsidRDefault="00B74E3A" w:rsidP="00B74E3A"/>
    <w:p w:rsidR="00B74E3A" w:rsidRDefault="00B74E3A" w:rsidP="00B74E3A">
      <w:pPr>
        <w:tabs>
          <w:tab w:val="left" w:pos="3448"/>
          <w:tab w:val="left" w:pos="9390"/>
        </w:tabs>
        <w:spacing w:before="1" w:line="232" w:lineRule="auto"/>
        <w:ind w:left="278" w:right="80" w:hanging="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Порядка присвоения имен лиц, </w:t>
      </w:r>
    </w:p>
    <w:p w:rsidR="00B74E3A" w:rsidRDefault="00B74E3A" w:rsidP="00B74E3A">
      <w:pPr>
        <w:tabs>
          <w:tab w:val="left" w:pos="3448"/>
          <w:tab w:val="left" w:pos="9390"/>
        </w:tabs>
        <w:spacing w:before="1" w:line="232" w:lineRule="auto"/>
        <w:ind w:left="278" w:right="80" w:hanging="10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имеющих</w:t>
      </w:r>
      <w:proofErr w:type="gramEnd"/>
      <w:r>
        <w:rPr>
          <w:b/>
          <w:sz w:val="28"/>
          <w:szCs w:val="28"/>
        </w:rPr>
        <w:t xml:space="preserve"> выдающиеся достижения 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особые заслуги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перед </w:t>
      </w:r>
    </w:p>
    <w:p w:rsidR="00B74E3A" w:rsidRDefault="00B74E3A" w:rsidP="00B74E3A">
      <w:pPr>
        <w:tabs>
          <w:tab w:val="left" w:pos="3448"/>
          <w:tab w:val="left" w:pos="9390"/>
        </w:tabs>
        <w:spacing w:before="1" w:line="232" w:lineRule="auto"/>
        <w:ind w:left="278" w:right="80" w:hanging="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Республикой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Башкортостан, улицам, площадям и другим составным частям населенных пунктов сельского</w:t>
      </w:r>
      <w:r>
        <w:rPr>
          <w:b/>
          <w:spacing w:val="80"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>
        <w:rPr>
          <w:b/>
          <w:spacing w:val="37"/>
          <w:sz w:val="28"/>
          <w:szCs w:val="28"/>
        </w:rPr>
        <w:t xml:space="preserve"> </w:t>
      </w:r>
      <w:proofErr w:type="spellStart"/>
      <w:r>
        <w:rPr>
          <w:b/>
          <w:spacing w:val="37"/>
          <w:sz w:val="28"/>
          <w:szCs w:val="28"/>
        </w:rPr>
        <w:t>Саннинский</w:t>
      </w:r>
      <w:proofErr w:type="spellEnd"/>
      <w:r>
        <w:rPr>
          <w:b/>
          <w:spacing w:val="37"/>
          <w:sz w:val="28"/>
          <w:szCs w:val="28"/>
        </w:rPr>
        <w:t xml:space="preserve">    </w:t>
      </w:r>
      <w:r>
        <w:rPr>
          <w:b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B74E3A" w:rsidRDefault="00B74E3A" w:rsidP="00B74E3A">
      <w:pPr>
        <w:spacing w:before="310" w:line="30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131-</w:t>
      </w:r>
      <w:r>
        <w:rPr>
          <w:spacing w:val="-5"/>
          <w:sz w:val="28"/>
          <w:szCs w:val="28"/>
        </w:rPr>
        <w:t>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пунктом 1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Башкортостан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ноября 2008 года № 70-з «Об увековечении памяти лиц, имеющих выдающиеся достижения и особые заслуги перед Республикой Башкортостан», а также исторических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событий»,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b/>
          <w:spacing w:val="-2"/>
          <w:sz w:val="28"/>
          <w:szCs w:val="28"/>
        </w:rPr>
        <w:t>РЕШИЛ:</w:t>
      </w:r>
    </w:p>
    <w:p w:rsidR="00B74E3A" w:rsidRDefault="00B74E3A" w:rsidP="00B74E3A">
      <w:pPr>
        <w:pStyle w:val="ab"/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ind w:left="0" w:right="46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присвоения имен лиц, имеющих выдающиеся достижения и особые заслуги перед Республикой Башкортостан, улицам, </w:t>
      </w:r>
      <w:r>
        <w:rPr>
          <w:spacing w:val="-2"/>
          <w:sz w:val="28"/>
          <w:szCs w:val="28"/>
        </w:rPr>
        <w:t>площадям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другим составным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частям населенных пунктов сельского поселения </w:t>
      </w:r>
      <w:proofErr w:type="spellStart"/>
      <w:r>
        <w:rPr>
          <w:spacing w:val="-2"/>
          <w:sz w:val="28"/>
          <w:szCs w:val="28"/>
        </w:rPr>
        <w:t>Саннинский</w:t>
      </w:r>
      <w:proofErr w:type="spellEnd"/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>сельсовет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75"/>
          <w:sz w:val="28"/>
          <w:szCs w:val="28"/>
        </w:rPr>
        <w:t xml:space="preserve"> </w:t>
      </w:r>
      <w:r>
        <w:rPr>
          <w:sz w:val="28"/>
          <w:szCs w:val="28"/>
        </w:rPr>
        <w:t>Благовещенский район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 согласно приложению.</w:t>
      </w:r>
    </w:p>
    <w:p w:rsidR="00B74E3A" w:rsidRDefault="00B74E3A" w:rsidP="00B74E3A">
      <w:pPr>
        <w:pStyle w:val="ab"/>
        <w:widowControl w:val="0"/>
        <w:numPr>
          <w:ilvl w:val="0"/>
          <w:numId w:val="1"/>
        </w:numPr>
        <w:tabs>
          <w:tab w:val="left" w:pos="1167"/>
          <w:tab w:val="left" w:pos="2805"/>
          <w:tab w:val="left" w:pos="8088"/>
        </w:tabs>
        <w:autoSpaceDE w:val="0"/>
        <w:autoSpaceDN w:val="0"/>
        <w:spacing w:before="1" w:line="230" w:lineRule="auto"/>
        <w:ind w:left="0" w:right="52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b/>
          <w:i/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Благовещенский район </w:t>
      </w:r>
      <w:r>
        <w:rPr>
          <w:spacing w:val="-8"/>
          <w:sz w:val="28"/>
          <w:szCs w:val="28"/>
        </w:rPr>
        <w:t xml:space="preserve">Республики </w:t>
      </w:r>
      <w:r>
        <w:rPr>
          <w:spacing w:val="-2"/>
          <w:sz w:val="28"/>
          <w:szCs w:val="28"/>
        </w:rPr>
        <w:t>Башкортостан.</w:t>
      </w:r>
    </w:p>
    <w:p w:rsidR="00B74E3A" w:rsidRDefault="00B74E3A" w:rsidP="00B74E3A">
      <w:pPr>
        <w:pStyle w:val="ab"/>
        <w:widowControl w:val="0"/>
        <w:numPr>
          <w:ilvl w:val="0"/>
          <w:numId w:val="1"/>
        </w:numPr>
        <w:tabs>
          <w:tab w:val="left" w:pos="1057"/>
        </w:tabs>
        <w:autoSpaceDE w:val="0"/>
        <w:autoSpaceDN w:val="0"/>
        <w:spacing w:line="304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Контроль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</w:t>
      </w:r>
      <w:proofErr w:type="gramEnd"/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исполнением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решения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оставляю за собой.</w:t>
      </w:r>
    </w:p>
    <w:p w:rsidR="00B74E3A" w:rsidRDefault="00B74E3A" w:rsidP="00B74E3A">
      <w:pPr>
        <w:pStyle w:val="ab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ind w:left="0" w:right="74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дня его официального </w:t>
      </w:r>
      <w:r>
        <w:rPr>
          <w:spacing w:val="-2"/>
          <w:sz w:val="28"/>
          <w:szCs w:val="28"/>
        </w:rPr>
        <w:t>опубликования.</w:t>
      </w:r>
    </w:p>
    <w:p w:rsidR="00B74E3A" w:rsidRPr="00007CCB" w:rsidRDefault="00B74E3A" w:rsidP="00B74E3A">
      <w:pPr>
        <w:pStyle w:val="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007CCB">
        <w:rPr>
          <w:sz w:val="28"/>
          <w:szCs w:val="28"/>
          <w:lang w:val="ru-RU"/>
        </w:rPr>
        <w:t>ам</w:t>
      </w:r>
      <w:proofErr w:type="gramStart"/>
      <w:r w:rsidRPr="00007CCB">
        <w:rPr>
          <w:sz w:val="28"/>
          <w:szCs w:val="28"/>
          <w:lang w:val="ru-RU"/>
        </w:rPr>
        <w:t>.п</w:t>
      </w:r>
      <w:proofErr w:type="gramEnd"/>
      <w:r w:rsidRPr="00007CCB">
        <w:rPr>
          <w:sz w:val="28"/>
          <w:szCs w:val="28"/>
          <w:lang w:val="ru-RU"/>
        </w:rPr>
        <w:t>редседателя</w:t>
      </w:r>
    </w:p>
    <w:p w:rsidR="00B74E3A" w:rsidRPr="00007CCB" w:rsidRDefault="00B74E3A" w:rsidP="00B74E3A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 xml:space="preserve">Совета сельского поселения </w:t>
      </w:r>
    </w:p>
    <w:p w:rsidR="00B74E3A" w:rsidRPr="00007CCB" w:rsidRDefault="00B74E3A" w:rsidP="00B74E3A">
      <w:pPr>
        <w:pStyle w:val="32"/>
        <w:rPr>
          <w:sz w:val="28"/>
          <w:szCs w:val="28"/>
          <w:lang w:val="ru-RU"/>
        </w:rPr>
      </w:pPr>
      <w:proofErr w:type="spellStart"/>
      <w:r w:rsidRPr="00007CCB">
        <w:rPr>
          <w:sz w:val="28"/>
          <w:szCs w:val="28"/>
          <w:lang w:val="ru-RU"/>
        </w:rPr>
        <w:t>Саннинский</w:t>
      </w:r>
      <w:proofErr w:type="spellEnd"/>
      <w:r w:rsidRPr="00007CCB">
        <w:rPr>
          <w:sz w:val="28"/>
          <w:szCs w:val="28"/>
          <w:lang w:val="ru-RU"/>
        </w:rPr>
        <w:t xml:space="preserve"> сельсовет</w:t>
      </w:r>
    </w:p>
    <w:p w:rsidR="00B74E3A" w:rsidRPr="00007CCB" w:rsidRDefault="00B74E3A" w:rsidP="00B74E3A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 xml:space="preserve">муниципального района </w:t>
      </w:r>
    </w:p>
    <w:p w:rsidR="00B74E3A" w:rsidRPr="00007CCB" w:rsidRDefault="00B74E3A" w:rsidP="00B74E3A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>Благовещенский  район</w:t>
      </w:r>
    </w:p>
    <w:p w:rsidR="00B74E3A" w:rsidRPr="00007CCB" w:rsidRDefault="00B74E3A" w:rsidP="00B74E3A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 xml:space="preserve">Республики Башкортостан                                                  </w:t>
      </w:r>
      <w:proofErr w:type="spellStart"/>
      <w:r w:rsidRPr="00007CCB">
        <w:rPr>
          <w:sz w:val="28"/>
          <w:szCs w:val="28"/>
          <w:lang w:val="ru-RU"/>
        </w:rPr>
        <w:t>Н.А.Погудина</w:t>
      </w:r>
      <w:proofErr w:type="spellEnd"/>
    </w:p>
    <w:p w:rsidR="00B74E3A" w:rsidRDefault="00B74E3A" w:rsidP="00B74E3A"/>
    <w:p w:rsidR="00B74E3A" w:rsidRDefault="00B74E3A" w:rsidP="00B74E3A">
      <w:pPr>
        <w:pStyle w:val="af5"/>
        <w:spacing w:before="249"/>
        <w:rPr>
          <w:sz w:val="28"/>
          <w:szCs w:val="28"/>
        </w:rPr>
      </w:pPr>
    </w:p>
    <w:p w:rsidR="00B74E3A" w:rsidRDefault="00B74E3A" w:rsidP="00B74E3A">
      <w:pPr>
        <w:pStyle w:val="af5"/>
        <w:spacing w:before="249"/>
        <w:rPr>
          <w:sz w:val="28"/>
          <w:szCs w:val="28"/>
        </w:rPr>
      </w:pPr>
    </w:p>
    <w:p w:rsidR="00B74E3A" w:rsidRDefault="00B74E3A" w:rsidP="00B74E3A">
      <w:pPr>
        <w:pStyle w:val="af5"/>
        <w:spacing w:before="249"/>
        <w:rPr>
          <w:sz w:val="28"/>
          <w:szCs w:val="28"/>
        </w:rPr>
      </w:pPr>
    </w:p>
    <w:p w:rsidR="00B74E3A" w:rsidRDefault="00B74E3A" w:rsidP="00B74E3A">
      <w:pPr>
        <w:spacing w:line="264" w:lineRule="exact"/>
        <w:ind w:left="5649"/>
        <w:rPr>
          <w:sz w:val="23"/>
        </w:rPr>
      </w:pPr>
      <w:r>
        <w:rPr>
          <w:spacing w:val="-2"/>
          <w:sz w:val="23"/>
        </w:rPr>
        <w:t>Приложение</w:t>
      </w:r>
      <w:r>
        <w:rPr>
          <w:spacing w:val="7"/>
          <w:sz w:val="23"/>
        </w:rPr>
        <w:t xml:space="preserve"> </w:t>
      </w:r>
      <w:proofErr w:type="gramStart"/>
      <w:r>
        <w:rPr>
          <w:spacing w:val="-10"/>
          <w:sz w:val="23"/>
        </w:rPr>
        <w:t>к</w:t>
      </w:r>
      <w:proofErr w:type="gramEnd"/>
    </w:p>
    <w:p w:rsidR="00B74E3A" w:rsidRDefault="00B74E3A" w:rsidP="00B74E3A">
      <w:pPr>
        <w:spacing w:line="264" w:lineRule="exact"/>
        <w:ind w:left="5654"/>
        <w:rPr>
          <w:sz w:val="23"/>
        </w:rPr>
      </w:pPr>
      <w:r>
        <w:rPr>
          <w:spacing w:val="-2"/>
          <w:sz w:val="23"/>
        </w:rPr>
        <w:t>решению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Совета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сельского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поселения</w:t>
      </w:r>
      <w:r>
        <w:rPr>
          <w:sz w:val="23"/>
        </w:rPr>
        <w:t xml:space="preserve"> </w:t>
      </w:r>
      <w:proofErr w:type="spellStart"/>
      <w:r>
        <w:rPr>
          <w:sz w:val="23"/>
        </w:rPr>
        <w:t>Саннинский</w:t>
      </w:r>
      <w:proofErr w:type="spellEnd"/>
      <w:r>
        <w:rPr>
          <w:sz w:val="23"/>
        </w:rPr>
        <w:t xml:space="preserve">  </w:t>
      </w:r>
      <w:r>
        <w:rPr>
          <w:spacing w:val="-2"/>
        </w:rPr>
        <w:t>сельсовет</w:t>
      </w:r>
    </w:p>
    <w:p w:rsidR="00B74E3A" w:rsidRDefault="00B74E3A" w:rsidP="00B74E3A">
      <w:pPr>
        <w:spacing w:line="272" w:lineRule="exact"/>
        <w:ind w:left="5657"/>
        <w:rPr>
          <w:spacing w:val="-2"/>
        </w:rPr>
      </w:pPr>
      <w:r>
        <w:rPr>
          <w:spacing w:val="-5"/>
        </w:rPr>
        <w:t>муниципального</w:t>
      </w:r>
      <w:r>
        <w:rPr>
          <w:spacing w:val="12"/>
        </w:rPr>
        <w:t xml:space="preserve"> </w:t>
      </w:r>
      <w:r>
        <w:rPr>
          <w:spacing w:val="-2"/>
        </w:rPr>
        <w:t>района</w:t>
      </w:r>
    </w:p>
    <w:p w:rsidR="00B74E3A" w:rsidRDefault="00B74E3A" w:rsidP="00B74E3A">
      <w:pPr>
        <w:spacing w:line="272" w:lineRule="exact"/>
        <w:ind w:left="5657"/>
      </w:pPr>
      <w:r>
        <w:rPr>
          <w:spacing w:val="-2"/>
        </w:rPr>
        <w:t>Благовещенский район</w:t>
      </w:r>
    </w:p>
    <w:p w:rsidR="00B74E3A" w:rsidRDefault="00B74E3A" w:rsidP="00B74E3A">
      <w:pPr>
        <w:spacing w:line="272" w:lineRule="exact"/>
        <w:ind w:left="5657"/>
      </w:pPr>
      <w:r>
        <w:rPr>
          <w:spacing w:val="-8"/>
        </w:rPr>
        <w:t>Республики</w:t>
      </w:r>
      <w:r>
        <w:rPr>
          <w:spacing w:val="9"/>
        </w:rPr>
        <w:t xml:space="preserve"> </w:t>
      </w:r>
      <w:r>
        <w:rPr>
          <w:spacing w:val="-2"/>
        </w:rPr>
        <w:t>Башкортостан</w:t>
      </w:r>
    </w:p>
    <w:p w:rsidR="00B74E3A" w:rsidRDefault="00B74E3A" w:rsidP="00B74E3A">
      <w:pPr>
        <w:spacing w:line="272" w:lineRule="exact"/>
        <w:ind w:left="5657"/>
      </w:pPr>
      <w:r>
        <w:t>от</w:t>
      </w:r>
      <w:r>
        <w:rPr>
          <w:spacing w:val="-6"/>
        </w:rPr>
        <w:t xml:space="preserve"> </w:t>
      </w:r>
      <w:r>
        <w:t>«</w:t>
      </w:r>
      <w:r>
        <w:rPr>
          <w:spacing w:val="-34"/>
          <w:u w:val="single"/>
        </w:rPr>
        <w:t>25</w:t>
      </w:r>
      <w:r>
        <w:rPr>
          <w:u w:val="single"/>
        </w:rPr>
        <w:t>»</w:t>
      </w:r>
      <w:r>
        <w:rPr>
          <w:spacing w:val="-36"/>
          <w:u w:val="single"/>
        </w:rPr>
        <w:t xml:space="preserve"> </w:t>
      </w:r>
      <w:r>
        <w:rPr>
          <w:u w:val="single"/>
        </w:rPr>
        <w:tab/>
        <w:t xml:space="preserve"> февраля </w:t>
      </w:r>
      <w:r>
        <w:rPr>
          <w:spacing w:val="-4"/>
          <w:u w:val="single"/>
        </w:rPr>
        <w:t>2025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B74E3A" w:rsidRDefault="00B74E3A" w:rsidP="00B74E3A">
      <w:pPr>
        <w:spacing w:line="272" w:lineRule="exact"/>
        <w:ind w:left="5642"/>
      </w:pPr>
      <w:r w:rsidRPr="00DF0591">
        <w:rPr>
          <w:rFonts w:ascii="Cambria" w:hAnsi="Cambria" w:cs="Cambria"/>
          <w:sz w:val="22"/>
          <w:lang w:eastAsia="en-US"/>
        </w:rPr>
        <w:pict>
          <v:line id="Прямая соединительная линия 1" o:spid="_x0000_s1026" style="position:absolute;left:0;text-align:left;z-index:251658240;visibility:visible;mso-position-horizontal-relative:page" from="367.95pt,12.1pt" to="391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" strokeweight=".42336mm">
            <w10:wrap anchorx="page"/>
          </v:line>
        </w:pict>
      </w:r>
      <w:r>
        <w:rPr>
          <w:spacing w:val="-10"/>
          <w:w w:val="85"/>
        </w:rPr>
        <w:t>№ 29-2</w:t>
      </w:r>
    </w:p>
    <w:p w:rsidR="00B74E3A" w:rsidRDefault="00B74E3A" w:rsidP="00B74E3A">
      <w:pPr>
        <w:spacing w:before="225"/>
        <w:ind w:firstLine="709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ПОРЯДОК</w:t>
      </w:r>
    </w:p>
    <w:p w:rsidR="00B74E3A" w:rsidRDefault="00B74E3A" w:rsidP="00B74E3A">
      <w:pPr>
        <w:tabs>
          <w:tab w:val="left" w:pos="4421"/>
          <w:tab w:val="left" w:pos="8256"/>
        </w:tabs>
        <w:spacing w:line="232" w:lineRule="auto"/>
        <w:ind w:firstLine="709"/>
        <w:jc w:val="center"/>
        <w:rPr>
          <w:sz w:val="26"/>
          <w:szCs w:val="26"/>
        </w:rPr>
      </w:pPr>
      <w:r>
        <w:rPr>
          <w:w w:val="105"/>
          <w:sz w:val="26"/>
          <w:szCs w:val="26"/>
        </w:rPr>
        <w:t>присвоения имен лиц,</w:t>
      </w:r>
      <w:r>
        <w:rPr>
          <w:spacing w:val="-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имеющих выдающиеся достижения и</w:t>
      </w:r>
      <w:r>
        <w:rPr>
          <w:spacing w:val="-1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особые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заслуги перед Республикой Башкортостан, улицам, площадям и другим составным </w:t>
      </w:r>
      <w:r>
        <w:rPr>
          <w:sz w:val="26"/>
          <w:szCs w:val="26"/>
        </w:rPr>
        <w:t>частям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пунктов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 </w:t>
      </w:r>
      <w:r>
        <w:rPr>
          <w:spacing w:val="-2"/>
          <w:sz w:val="26"/>
          <w:szCs w:val="26"/>
        </w:rPr>
        <w:t xml:space="preserve">сельсовет </w:t>
      </w:r>
      <w:r>
        <w:rPr>
          <w:w w:val="105"/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Благовещенский район </w:t>
      </w:r>
      <w:r>
        <w:rPr>
          <w:w w:val="105"/>
          <w:sz w:val="26"/>
          <w:szCs w:val="26"/>
        </w:rPr>
        <w:t>Республики Башкортостан</w:t>
      </w:r>
    </w:p>
    <w:p w:rsidR="00B74E3A" w:rsidRDefault="00B74E3A" w:rsidP="00B74E3A">
      <w:pPr>
        <w:pStyle w:val="ab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268" w:line="244" w:lineRule="auto"/>
        <w:ind w:left="0" w:firstLine="709"/>
        <w:contextualSpacing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</w:t>
      </w:r>
      <w:r>
        <w:rPr>
          <w:spacing w:val="-2"/>
          <w:sz w:val="26"/>
          <w:szCs w:val="26"/>
        </w:rPr>
        <w:t>площадям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 другим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составным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частям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населенных</w:t>
      </w:r>
      <w:r>
        <w:rPr>
          <w:spacing w:val="1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пунктов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сельского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поселения </w:t>
      </w:r>
      <w:proofErr w:type="spellStart"/>
      <w:r>
        <w:rPr>
          <w:spacing w:val="-2"/>
          <w:sz w:val="26"/>
          <w:szCs w:val="26"/>
        </w:rPr>
        <w:t>Саннинский</w:t>
      </w:r>
      <w:proofErr w:type="spellEnd"/>
      <w:r>
        <w:rPr>
          <w:spacing w:val="-2"/>
          <w:sz w:val="26"/>
          <w:szCs w:val="26"/>
        </w:rPr>
        <w:t xml:space="preserve">  </w:t>
      </w:r>
      <w:r>
        <w:rPr>
          <w:sz w:val="26"/>
          <w:szCs w:val="26"/>
        </w:rPr>
        <w:t>сельсовет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муниципального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района</w:t>
      </w:r>
      <w:r>
        <w:rPr>
          <w:spacing w:val="310"/>
          <w:sz w:val="26"/>
          <w:szCs w:val="26"/>
        </w:rPr>
        <w:t xml:space="preserve"> </w:t>
      </w:r>
      <w:r>
        <w:rPr>
          <w:sz w:val="26"/>
          <w:szCs w:val="26"/>
        </w:rPr>
        <w:t xml:space="preserve">Благовещенский район Республики Башкортостан (далее </w:t>
      </w:r>
      <w:r>
        <w:rPr>
          <w:w w:val="95"/>
          <w:sz w:val="26"/>
          <w:szCs w:val="26"/>
        </w:rPr>
        <w:t xml:space="preserve">— </w:t>
      </w:r>
      <w:r>
        <w:rPr>
          <w:sz w:val="26"/>
          <w:szCs w:val="26"/>
        </w:rPr>
        <w:t>сельское поселение) разработан в целях реализации полномочий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21 части 1 статьи 14 Федерального закона от 06.10.2003 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131-ФЗ «Об общих принципах организации местного</w:t>
      </w:r>
      <w:proofErr w:type="gramEnd"/>
      <w:r>
        <w:rPr>
          <w:sz w:val="26"/>
          <w:szCs w:val="26"/>
        </w:rPr>
        <w:t xml:space="preserve"> самоуправления в Российской Федерации», пунктом</w:t>
      </w:r>
      <w:r>
        <w:rPr>
          <w:spacing w:val="-1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1</w:t>
      </w:r>
      <w:r>
        <w:rPr>
          <w:spacing w:val="-1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Башкортостан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24.11.2008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70-з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</w:t>
      </w:r>
      <w:r>
        <w:rPr>
          <w:spacing w:val="-4"/>
          <w:sz w:val="26"/>
          <w:szCs w:val="26"/>
        </w:rPr>
        <w:t>увековечении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памяти</w:t>
      </w:r>
      <w:r>
        <w:rPr>
          <w:spacing w:val="-5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лиц, имеющих выдающиеся достижения и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особые</w:t>
      </w:r>
      <w:r>
        <w:rPr>
          <w:spacing w:val="-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заслуги </w:t>
      </w:r>
      <w:r>
        <w:rPr>
          <w:sz w:val="26"/>
          <w:szCs w:val="26"/>
        </w:rPr>
        <w:t>перед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Республикой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Башкортостан».</w:t>
      </w:r>
    </w:p>
    <w:p w:rsidR="00B74E3A" w:rsidRDefault="00B74E3A" w:rsidP="00B74E3A">
      <w:pPr>
        <w:pStyle w:val="ab"/>
        <w:widowControl w:val="0"/>
        <w:numPr>
          <w:ilvl w:val="0"/>
          <w:numId w:val="2"/>
        </w:numPr>
        <w:tabs>
          <w:tab w:val="left" w:pos="9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Составные части населенных пунктов сельского поселения представляют собой элементы улично-дорожной сети и приравненные к ним элементы </w:t>
      </w:r>
      <w:r>
        <w:rPr>
          <w:spacing w:val="-6"/>
          <w:sz w:val="26"/>
          <w:szCs w:val="26"/>
        </w:rPr>
        <w:t>градостроительной</w:t>
      </w:r>
      <w:r>
        <w:rPr>
          <w:spacing w:val="-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планировочной</w:t>
      </w:r>
      <w:r>
        <w:rPr>
          <w:spacing w:val="1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структуры.</w:t>
      </w:r>
    </w:p>
    <w:p w:rsidR="00B74E3A" w:rsidRDefault="00B74E3A" w:rsidP="00B74E3A">
      <w:pPr>
        <w:spacing w:line="242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составным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частям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пунктов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относятся: улицы, переулки, проезды, тупики, спуски, въезды, парки, скверы, проспекты, магистрали, площади, бульваре, тракты,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шоссе,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кольца,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микрорайоны, разъезды, валы, кварталы.</w:t>
      </w:r>
      <w:proofErr w:type="gramEnd"/>
    </w:p>
    <w:p w:rsidR="00B74E3A" w:rsidRDefault="00B74E3A" w:rsidP="00B74E3A">
      <w:pPr>
        <w:pStyle w:val="ab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line="300" w:lineRule="exact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Совет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вопросу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</w:t>
      </w:r>
    </w:p>
    <w:p w:rsidR="00B74E3A" w:rsidRDefault="00B74E3A" w:rsidP="00B74E3A">
      <w:pPr>
        <w:pStyle w:val="ab"/>
        <w:tabs>
          <w:tab w:val="left" w:pos="941"/>
        </w:tabs>
        <w:spacing w:line="300" w:lineRule="exact"/>
        <w:ind w:left="0" w:firstLine="709"/>
        <w:rPr>
          <w:sz w:val="26"/>
          <w:szCs w:val="26"/>
        </w:rPr>
      </w:pPr>
      <w:r>
        <w:rPr>
          <w:spacing w:val="-2"/>
          <w:sz w:val="26"/>
          <w:szCs w:val="26"/>
        </w:rPr>
        <w:t>а)</w:t>
      </w:r>
      <w:r>
        <w:rPr>
          <w:spacing w:val="3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органы</w:t>
      </w:r>
      <w:r>
        <w:rPr>
          <w:spacing w:val="5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государственной</w:t>
      </w:r>
      <w:r>
        <w:rPr>
          <w:spacing w:val="3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власти</w:t>
      </w:r>
      <w:r>
        <w:rPr>
          <w:spacing w:val="4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Российской</w:t>
      </w:r>
      <w:r>
        <w:rPr>
          <w:spacing w:val="5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Федерации</w:t>
      </w:r>
      <w:r>
        <w:rPr>
          <w:spacing w:val="5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</w:t>
      </w:r>
      <w:r>
        <w:rPr>
          <w:spacing w:val="3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Республики</w:t>
      </w:r>
      <w:r>
        <w:rPr>
          <w:spacing w:val="-2"/>
        </w:rPr>
        <w:t xml:space="preserve"> </w:t>
      </w:r>
      <w:r>
        <w:rPr>
          <w:spacing w:val="-2"/>
          <w:sz w:val="26"/>
          <w:szCs w:val="26"/>
        </w:rPr>
        <w:t>Башкортостан;</w:t>
      </w:r>
    </w:p>
    <w:p w:rsidR="00B74E3A" w:rsidRDefault="00B74E3A" w:rsidP="00B74E3A">
      <w:pPr>
        <w:spacing w:before="9"/>
        <w:ind w:firstLine="709"/>
        <w:rPr>
          <w:sz w:val="26"/>
          <w:szCs w:val="26"/>
        </w:rPr>
      </w:pPr>
      <w:r>
        <w:rPr>
          <w:w w:val="105"/>
          <w:sz w:val="26"/>
          <w:szCs w:val="26"/>
        </w:rPr>
        <w:t>б)</w:t>
      </w:r>
      <w:r>
        <w:rPr>
          <w:spacing w:val="2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органы</w:t>
      </w:r>
      <w:r>
        <w:rPr>
          <w:spacing w:val="1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местного</w:t>
      </w:r>
      <w:r>
        <w:rPr>
          <w:spacing w:val="21"/>
          <w:w w:val="105"/>
          <w:sz w:val="26"/>
          <w:szCs w:val="26"/>
        </w:rPr>
        <w:t xml:space="preserve"> </w:t>
      </w:r>
      <w:r>
        <w:rPr>
          <w:spacing w:val="-2"/>
          <w:w w:val="105"/>
          <w:sz w:val="26"/>
          <w:szCs w:val="26"/>
        </w:rPr>
        <w:t>самоуправления;</w:t>
      </w:r>
    </w:p>
    <w:p w:rsidR="00B74E3A" w:rsidRDefault="00B74E3A" w:rsidP="00B74E3A">
      <w:pPr>
        <w:spacing w:before="14"/>
        <w:ind w:firstLine="709"/>
        <w:rPr>
          <w:sz w:val="26"/>
          <w:szCs w:val="26"/>
        </w:rPr>
      </w:pPr>
      <w:r>
        <w:rPr>
          <w:spacing w:val="-4"/>
          <w:sz w:val="26"/>
          <w:szCs w:val="26"/>
        </w:rPr>
        <w:t>в)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общественные</w:t>
      </w:r>
      <w:r>
        <w:rPr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объединения,</w:t>
      </w:r>
      <w:r>
        <w:rPr>
          <w:spacing w:val="1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трудовые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коллективы;</w:t>
      </w:r>
    </w:p>
    <w:p w:rsidR="00B74E3A" w:rsidRDefault="00B74E3A" w:rsidP="00B74E3A">
      <w:pPr>
        <w:pStyle w:val="af5"/>
        <w:spacing w:before="4"/>
        <w:ind w:firstLine="709"/>
      </w:pPr>
      <w:r>
        <w:rPr>
          <w:spacing w:val="-8"/>
        </w:rPr>
        <w:t>г)</w:t>
      </w:r>
      <w:r>
        <w:rPr>
          <w:spacing w:val="-14"/>
        </w:rPr>
        <w:t xml:space="preserve"> </w:t>
      </w:r>
      <w:r>
        <w:rPr>
          <w:spacing w:val="-8"/>
        </w:rPr>
        <w:t>граждане,</w:t>
      </w:r>
      <w:r>
        <w:rPr>
          <w:spacing w:val="-4"/>
        </w:rPr>
        <w:t xml:space="preserve"> </w:t>
      </w:r>
      <w:r>
        <w:rPr>
          <w:spacing w:val="-8"/>
        </w:rPr>
        <w:t>организации</w:t>
      </w:r>
      <w:r>
        <w:rPr>
          <w:spacing w:val="13"/>
        </w:rPr>
        <w:t xml:space="preserve"> </w:t>
      </w:r>
      <w:r>
        <w:rPr>
          <w:spacing w:val="-8"/>
        </w:rPr>
        <w:t>независимо</w:t>
      </w:r>
      <w:r>
        <w:rPr>
          <w:spacing w:val="11"/>
        </w:rPr>
        <w:t xml:space="preserve"> </w:t>
      </w:r>
      <w:r>
        <w:rPr>
          <w:spacing w:val="-8"/>
        </w:rPr>
        <w:t>от</w:t>
      </w:r>
      <w:r>
        <w:rPr>
          <w:spacing w:val="-7"/>
        </w:rPr>
        <w:t xml:space="preserve"> </w:t>
      </w:r>
      <w:r>
        <w:rPr>
          <w:spacing w:val="-8"/>
        </w:rPr>
        <w:t>организационно-правовой</w:t>
      </w:r>
      <w:r>
        <w:rPr>
          <w:spacing w:val="3"/>
        </w:rPr>
        <w:t xml:space="preserve"> </w:t>
      </w:r>
      <w:r>
        <w:rPr>
          <w:spacing w:val="-8"/>
        </w:rPr>
        <w:t>формы.</w:t>
      </w:r>
    </w:p>
    <w:p w:rsidR="00B74E3A" w:rsidRDefault="00B74E3A" w:rsidP="00B74E3A">
      <w:pPr>
        <w:pStyle w:val="ab"/>
        <w:widowControl w:val="0"/>
        <w:numPr>
          <w:ilvl w:val="0"/>
          <w:numId w:val="2"/>
        </w:numPr>
        <w:tabs>
          <w:tab w:val="left" w:pos="953"/>
        </w:tabs>
        <w:autoSpaceDE w:val="0"/>
        <w:autoSpaceDN w:val="0"/>
        <w:spacing w:before="8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Совет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вопросу присвоения имен </w:t>
      </w:r>
      <w:r>
        <w:rPr>
          <w:sz w:val="26"/>
          <w:szCs w:val="26"/>
        </w:rPr>
        <w:lastRenderedPageBreak/>
        <w:t>лиц, имеющих выдающиеся достижения и особые заслуги перед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Республикой Башкортостан улицам, площадям и другим составным частям населенных </w:t>
      </w:r>
      <w:r>
        <w:rPr>
          <w:spacing w:val="-4"/>
          <w:sz w:val="26"/>
          <w:szCs w:val="26"/>
        </w:rPr>
        <w:t>пунктов сельского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поселения</w:t>
      </w:r>
      <w:r>
        <w:rPr>
          <w:spacing w:val="-5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должно содержать:</w:t>
      </w:r>
    </w:p>
    <w:p w:rsidR="00B74E3A" w:rsidRDefault="00B74E3A" w:rsidP="00B74E3A">
      <w:pPr>
        <w:pStyle w:val="af5"/>
        <w:spacing w:before="6"/>
        <w:ind w:firstLine="709"/>
      </w:pPr>
      <w:r>
        <w:t xml:space="preserve">- имя государственного и общественного деятеля, которое предлагается </w:t>
      </w:r>
      <w:r>
        <w:rPr>
          <w:spacing w:val="-4"/>
        </w:rPr>
        <w:t>присвоить,</w:t>
      </w:r>
      <w:r>
        <w:rPr>
          <w:spacing w:val="2"/>
        </w:rPr>
        <w:t xml:space="preserve"> </w:t>
      </w:r>
      <w:r>
        <w:rPr>
          <w:spacing w:val="-4"/>
        </w:rPr>
        <w:t>его</w:t>
      </w:r>
      <w:r>
        <w:rPr>
          <w:spacing w:val="-11"/>
        </w:rPr>
        <w:t xml:space="preserve"> </w:t>
      </w:r>
      <w:r>
        <w:rPr>
          <w:spacing w:val="-4"/>
        </w:rPr>
        <w:t>краткие биографические</w:t>
      </w:r>
      <w:r>
        <w:rPr>
          <w:spacing w:val="-11"/>
        </w:rPr>
        <w:t xml:space="preserve"> </w:t>
      </w:r>
      <w:r>
        <w:rPr>
          <w:spacing w:val="-4"/>
        </w:rPr>
        <w:t>данные;</w:t>
      </w:r>
    </w:p>
    <w:p w:rsidR="00B74E3A" w:rsidRDefault="00B74E3A" w:rsidP="00B74E3A">
      <w:pPr>
        <w:pStyle w:val="af5"/>
        <w:spacing w:line="303" w:lineRule="exact"/>
        <w:ind w:firstLine="709"/>
      </w:pPr>
      <w:r>
        <w:t>- наименование</w:t>
      </w:r>
      <w:r>
        <w:rPr>
          <w:spacing w:val="73"/>
          <w:w w:val="150"/>
        </w:rPr>
        <w:t xml:space="preserve">  </w:t>
      </w:r>
      <w:r>
        <w:t>объекта,</w:t>
      </w:r>
      <w:r>
        <w:rPr>
          <w:spacing w:val="69"/>
          <w:w w:val="150"/>
        </w:rPr>
        <w:t xml:space="preserve">  </w:t>
      </w:r>
      <w:r>
        <w:t>которому</w:t>
      </w:r>
      <w:r>
        <w:rPr>
          <w:spacing w:val="70"/>
          <w:w w:val="150"/>
        </w:rPr>
        <w:t xml:space="preserve">  </w:t>
      </w:r>
      <w:r>
        <w:t>предлагается</w:t>
      </w:r>
      <w:r>
        <w:rPr>
          <w:spacing w:val="72"/>
          <w:w w:val="150"/>
        </w:rPr>
        <w:t xml:space="preserve">  </w:t>
      </w:r>
      <w:r>
        <w:t>присвоить</w:t>
      </w:r>
      <w:r>
        <w:rPr>
          <w:spacing w:val="69"/>
          <w:w w:val="150"/>
        </w:rPr>
        <w:t xml:space="preserve">  </w:t>
      </w:r>
      <w:r>
        <w:rPr>
          <w:spacing w:val="-5"/>
        </w:rPr>
        <w:t xml:space="preserve">имя </w:t>
      </w:r>
      <w:r>
        <w:rPr>
          <w:spacing w:val="-2"/>
        </w:rPr>
        <w:t>государственного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общественного</w:t>
      </w:r>
      <w:r>
        <w:rPr>
          <w:spacing w:val="24"/>
        </w:rPr>
        <w:t xml:space="preserve"> </w:t>
      </w:r>
      <w:r>
        <w:rPr>
          <w:spacing w:val="-2"/>
        </w:rPr>
        <w:t>деятеля;</w:t>
      </w:r>
    </w:p>
    <w:p w:rsidR="00B74E3A" w:rsidRDefault="00B74E3A" w:rsidP="00B74E3A">
      <w:pPr>
        <w:spacing w:before="1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</w:t>
      </w:r>
      <w:r>
        <w:rPr>
          <w:spacing w:val="54"/>
          <w:sz w:val="26"/>
          <w:szCs w:val="26"/>
        </w:rPr>
        <w:t xml:space="preserve">  </w:t>
      </w:r>
      <w:r>
        <w:rPr>
          <w:sz w:val="26"/>
          <w:szCs w:val="26"/>
        </w:rPr>
        <w:t>объекта</w:t>
      </w:r>
      <w:r>
        <w:rPr>
          <w:spacing w:val="49"/>
          <w:sz w:val="26"/>
          <w:szCs w:val="26"/>
        </w:rPr>
        <w:t xml:space="preserve">  </w:t>
      </w:r>
      <w:r>
        <w:rPr>
          <w:sz w:val="26"/>
          <w:szCs w:val="26"/>
        </w:rPr>
        <w:t>после</w:t>
      </w:r>
      <w:r>
        <w:rPr>
          <w:spacing w:val="43"/>
          <w:sz w:val="26"/>
          <w:szCs w:val="26"/>
        </w:rPr>
        <w:t xml:space="preserve">  </w:t>
      </w:r>
      <w:r>
        <w:rPr>
          <w:sz w:val="26"/>
          <w:szCs w:val="26"/>
        </w:rPr>
        <w:t>присвоения</w:t>
      </w:r>
      <w:r>
        <w:rPr>
          <w:spacing w:val="46"/>
          <w:sz w:val="26"/>
          <w:szCs w:val="26"/>
        </w:rPr>
        <w:t xml:space="preserve">  </w:t>
      </w:r>
      <w:r>
        <w:rPr>
          <w:sz w:val="26"/>
          <w:szCs w:val="26"/>
        </w:rPr>
        <w:t>имени</w:t>
      </w:r>
      <w:r>
        <w:rPr>
          <w:spacing w:val="49"/>
          <w:sz w:val="26"/>
          <w:szCs w:val="26"/>
        </w:rPr>
        <w:t xml:space="preserve">  </w:t>
      </w:r>
      <w:r>
        <w:rPr>
          <w:sz w:val="26"/>
          <w:szCs w:val="26"/>
        </w:rPr>
        <w:t>государственного</w:t>
      </w:r>
      <w:r>
        <w:rPr>
          <w:spacing w:val="38"/>
          <w:sz w:val="26"/>
          <w:szCs w:val="26"/>
        </w:rPr>
        <w:t xml:space="preserve">  </w:t>
      </w:r>
      <w:r>
        <w:rPr>
          <w:spacing w:val="-2"/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общественного</w:t>
      </w:r>
      <w:r>
        <w:rPr>
          <w:spacing w:val="2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деятеля;</w:t>
      </w:r>
    </w:p>
    <w:p w:rsidR="00B74E3A" w:rsidRDefault="00B74E3A" w:rsidP="00B74E3A">
      <w:pPr>
        <w:spacing w:before="1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мотивированное</w:t>
      </w:r>
      <w:r>
        <w:rPr>
          <w:spacing w:val="62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обоснование</w:t>
      </w:r>
      <w:r>
        <w:rPr>
          <w:spacing w:val="74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необходимости</w:t>
      </w:r>
      <w:r>
        <w:rPr>
          <w:spacing w:val="79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присвоения</w:t>
      </w:r>
      <w:r>
        <w:rPr>
          <w:spacing w:val="67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имени</w:t>
      </w:r>
      <w:r>
        <w:rPr>
          <w:spacing w:val="49"/>
          <w:sz w:val="26"/>
          <w:szCs w:val="26"/>
        </w:rPr>
        <w:t xml:space="preserve">  </w:t>
      </w:r>
      <w:r>
        <w:rPr>
          <w:sz w:val="26"/>
          <w:szCs w:val="26"/>
        </w:rPr>
        <w:t>государственного</w:t>
      </w:r>
      <w:r>
        <w:rPr>
          <w:spacing w:val="38"/>
          <w:sz w:val="26"/>
          <w:szCs w:val="26"/>
        </w:rPr>
        <w:t xml:space="preserve">  </w:t>
      </w:r>
      <w:r>
        <w:rPr>
          <w:spacing w:val="-2"/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общественного</w:t>
      </w:r>
      <w:r>
        <w:rPr>
          <w:spacing w:val="2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деятеля данному объекту;</w:t>
      </w:r>
    </w:p>
    <w:p w:rsidR="00B74E3A" w:rsidRDefault="00B74E3A" w:rsidP="00B74E3A">
      <w:pPr>
        <w:pStyle w:val="af5"/>
        <w:spacing w:before="1" w:line="244" w:lineRule="auto"/>
        <w:ind w:firstLine="709"/>
      </w:pPr>
      <w:r>
        <w:t>- наименование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4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органа,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r>
        <w:t xml:space="preserve">объединения, организации или фамилию, имя, отчество, адрес гражданина, вносящего </w:t>
      </w:r>
      <w:r>
        <w:rPr>
          <w:spacing w:val="-2"/>
        </w:rPr>
        <w:t>ходатайство.</w:t>
      </w:r>
    </w:p>
    <w:p w:rsidR="00B74E3A" w:rsidRDefault="00B74E3A" w:rsidP="00B74E3A">
      <w:pPr>
        <w:pStyle w:val="ab"/>
        <w:widowControl w:val="0"/>
        <w:numPr>
          <w:ilvl w:val="0"/>
          <w:numId w:val="2"/>
        </w:numPr>
        <w:tabs>
          <w:tab w:val="left" w:pos="1126"/>
        </w:tabs>
        <w:autoSpaceDE w:val="0"/>
        <w:autoSpaceDN w:val="0"/>
        <w:spacing w:line="288" w:lineRule="exact"/>
        <w:ind w:left="0" w:firstLine="709"/>
        <w:contextualSpacing w:val="0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Ходатайство</w:t>
      </w:r>
      <w:r>
        <w:rPr>
          <w:spacing w:val="4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рассматривается</w:t>
      </w:r>
      <w:r>
        <w:rPr>
          <w:spacing w:val="35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комиссией,</w:t>
      </w:r>
      <w:r>
        <w:rPr>
          <w:spacing w:val="4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созданной</w:t>
      </w:r>
      <w:r>
        <w:rPr>
          <w:spacing w:val="40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решением</w:t>
      </w:r>
      <w:r>
        <w:rPr>
          <w:spacing w:val="4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Совета </w:t>
      </w:r>
      <w:r>
        <w:rPr>
          <w:spacing w:val="-4"/>
          <w:sz w:val="26"/>
          <w:szCs w:val="26"/>
        </w:rPr>
        <w:t>сельского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поселения.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состав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комиссии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включается: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глава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сельского</w:t>
      </w:r>
      <w:r>
        <w:rPr>
          <w:spacing w:val="-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поселения, </w:t>
      </w:r>
      <w:r>
        <w:rPr>
          <w:sz w:val="26"/>
          <w:szCs w:val="26"/>
        </w:rPr>
        <w:t>представитель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>
        <w:rPr>
          <w:spacing w:val="108"/>
          <w:sz w:val="26"/>
          <w:szCs w:val="26"/>
        </w:rPr>
        <w:t xml:space="preserve"> </w:t>
      </w:r>
      <w:r>
        <w:rPr>
          <w:sz w:val="26"/>
          <w:szCs w:val="26"/>
        </w:rPr>
        <w:t xml:space="preserve">Благовещенский район </w:t>
      </w:r>
      <w:r>
        <w:rPr>
          <w:spacing w:val="-15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Республики </w:t>
      </w:r>
      <w:r>
        <w:rPr>
          <w:spacing w:val="-4"/>
          <w:sz w:val="26"/>
          <w:szCs w:val="26"/>
        </w:rPr>
        <w:t>Башкортостан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(по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согласованию),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не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менее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двух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депутатов</w:t>
      </w:r>
      <w:r>
        <w:rPr>
          <w:spacing w:val="-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сельского</w:t>
      </w:r>
      <w:r>
        <w:rPr>
          <w:spacing w:val="-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поселения, </w:t>
      </w:r>
      <w:r>
        <w:rPr>
          <w:spacing w:val="-6"/>
          <w:sz w:val="26"/>
          <w:szCs w:val="26"/>
        </w:rPr>
        <w:t>управляющий</w:t>
      </w:r>
      <w:r>
        <w:rPr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делами администрации</w:t>
      </w:r>
      <w:r>
        <w:rPr>
          <w:spacing w:val="25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поселения.</w:t>
      </w:r>
    </w:p>
    <w:p w:rsidR="00B74E3A" w:rsidRDefault="00B74E3A" w:rsidP="00B74E3A">
      <w:pPr>
        <w:pStyle w:val="af5"/>
        <w:spacing w:line="242" w:lineRule="auto"/>
        <w:ind w:firstLine="709"/>
      </w:pPr>
      <w:r>
        <w:rPr>
          <w:spacing w:val="-8"/>
        </w:rPr>
        <w:t>Комиссия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6"/>
        </w:rPr>
        <w:t xml:space="preserve"> </w:t>
      </w:r>
      <w:r>
        <w:rPr>
          <w:spacing w:val="-8"/>
        </w:rPr>
        <w:t>течение</w:t>
      </w:r>
      <w:r>
        <w:rPr>
          <w:spacing w:val="-6"/>
        </w:rPr>
        <w:t xml:space="preserve"> </w:t>
      </w:r>
      <w:r>
        <w:rPr>
          <w:spacing w:val="-8"/>
        </w:rPr>
        <w:t>30</w:t>
      </w:r>
      <w:r>
        <w:rPr>
          <w:spacing w:val="-7"/>
        </w:rPr>
        <w:t xml:space="preserve"> </w:t>
      </w:r>
      <w:r>
        <w:rPr>
          <w:spacing w:val="-8"/>
        </w:rPr>
        <w:t>дней</w:t>
      </w:r>
      <w:r>
        <w:rPr>
          <w:spacing w:val="-6"/>
        </w:rPr>
        <w:t xml:space="preserve"> </w:t>
      </w:r>
      <w:r>
        <w:rPr>
          <w:spacing w:val="-8"/>
        </w:rPr>
        <w:t>рассматривает</w:t>
      </w:r>
      <w:r>
        <w:rPr>
          <w:spacing w:val="-6"/>
        </w:rPr>
        <w:t xml:space="preserve"> </w:t>
      </w:r>
      <w:r>
        <w:rPr>
          <w:spacing w:val="-8"/>
        </w:rPr>
        <w:t>поступившее</w:t>
      </w:r>
      <w:r>
        <w:rPr>
          <w:spacing w:val="8"/>
        </w:rPr>
        <w:t xml:space="preserve"> </w:t>
      </w:r>
      <w:r>
        <w:rPr>
          <w:spacing w:val="-8"/>
        </w:rPr>
        <w:t>ходатайство</w:t>
      </w:r>
      <w:r>
        <w:rPr>
          <w:spacing w:val="13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 xml:space="preserve">дает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ним</w:t>
      </w:r>
      <w:r>
        <w:rPr>
          <w:spacing w:val="-10"/>
        </w:rPr>
        <w:t xml:space="preserve"> </w:t>
      </w:r>
      <w:r>
        <w:rPr>
          <w:spacing w:val="-4"/>
        </w:rPr>
        <w:t>официальное</w:t>
      </w:r>
      <w:r>
        <w:rPr>
          <w:spacing w:val="-10"/>
        </w:rPr>
        <w:t xml:space="preserve"> </w:t>
      </w:r>
      <w:r>
        <w:rPr>
          <w:spacing w:val="-4"/>
        </w:rPr>
        <w:t>заключение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последующего рассмотрения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 xml:space="preserve">заседании </w:t>
      </w:r>
      <w:r>
        <w:t>Совета сельского поселения.</w:t>
      </w:r>
    </w:p>
    <w:p w:rsidR="00B74E3A" w:rsidRDefault="00B74E3A" w:rsidP="00B74E3A">
      <w:pPr>
        <w:pStyle w:val="af5"/>
        <w:ind w:firstLine="709"/>
      </w:pP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случае</w:t>
      </w:r>
      <w:r>
        <w:rPr>
          <w:spacing w:val="-8"/>
        </w:rPr>
        <w:t xml:space="preserve"> </w:t>
      </w:r>
      <w:r>
        <w:rPr>
          <w:spacing w:val="-6"/>
        </w:rPr>
        <w:t>поступления</w:t>
      </w:r>
      <w:r>
        <w:rPr>
          <w:spacing w:val="-8"/>
        </w:rPr>
        <w:t xml:space="preserve"> </w:t>
      </w:r>
      <w:r>
        <w:rPr>
          <w:spacing w:val="-6"/>
        </w:rPr>
        <w:t>нескольких</w:t>
      </w:r>
      <w:r>
        <w:rPr>
          <w:spacing w:val="-9"/>
        </w:rPr>
        <w:t xml:space="preserve"> </w:t>
      </w:r>
      <w:r>
        <w:rPr>
          <w:spacing w:val="-6"/>
        </w:rPr>
        <w:t>ходатайств</w:t>
      </w:r>
      <w:r>
        <w:rPr>
          <w:spacing w:val="-8"/>
        </w:rPr>
        <w:t xml:space="preserve"> </w:t>
      </w:r>
      <w:r>
        <w:rPr>
          <w:spacing w:val="-6"/>
        </w:rPr>
        <w:t>в</w:t>
      </w:r>
      <w:r>
        <w:rPr>
          <w:spacing w:val="-8"/>
        </w:rPr>
        <w:t xml:space="preserve"> </w:t>
      </w:r>
      <w:r>
        <w:rPr>
          <w:spacing w:val="-6"/>
        </w:rPr>
        <w:t>отношении</w:t>
      </w:r>
      <w:r>
        <w:rPr>
          <w:spacing w:val="-9"/>
        </w:rPr>
        <w:t xml:space="preserve"> </w:t>
      </w:r>
      <w:r>
        <w:rPr>
          <w:spacing w:val="-6"/>
        </w:rPr>
        <w:t>одного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того</w:t>
      </w:r>
      <w:r>
        <w:rPr>
          <w:spacing w:val="-9"/>
        </w:rPr>
        <w:t xml:space="preserve"> </w:t>
      </w:r>
      <w:r>
        <w:rPr>
          <w:spacing w:val="-6"/>
        </w:rPr>
        <w:t xml:space="preserve">же </w:t>
      </w:r>
      <w:r>
        <w:rPr>
          <w:spacing w:val="-8"/>
        </w:rPr>
        <w:t>объекта</w:t>
      </w:r>
      <w:r>
        <w:rPr>
          <w:spacing w:val="-7"/>
        </w:rPr>
        <w:t xml:space="preserve"> </w:t>
      </w:r>
      <w:r>
        <w:rPr>
          <w:spacing w:val="-8"/>
        </w:rPr>
        <w:t>(элемента</w:t>
      </w:r>
      <w:r>
        <w:rPr>
          <w:spacing w:val="-6"/>
        </w:rPr>
        <w:t xml:space="preserve"> </w:t>
      </w:r>
      <w:r>
        <w:rPr>
          <w:spacing w:val="-8"/>
        </w:rPr>
        <w:t>улично-дорожной</w:t>
      </w:r>
      <w:r>
        <w:rPr>
          <w:spacing w:val="-6"/>
        </w:rPr>
        <w:t xml:space="preserve"> </w:t>
      </w:r>
      <w:r>
        <w:rPr>
          <w:spacing w:val="-8"/>
        </w:rPr>
        <w:t>сети),</w:t>
      </w:r>
      <w:r>
        <w:rPr>
          <w:spacing w:val="-7"/>
        </w:rPr>
        <w:t xml:space="preserve"> </w:t>
      </w:r>
      <w:r>
        <w:rPr>
          <w:spacing w:val="-8"/>
        </w:rPr>
        <w:t>подлежит</w:t>
      </w:r>
      <w:r>
        <w:t xml:space="preserve"> </w:t>
      </w:r>
      <w:r>
        <w:rPr>
          <w:spacing w:val="-8"/>
        </w:rPr>
        <w:t>рассмотрению</w:t>
      </w:r>
      <w:r>
        <w:rPr>
          <w:spacing w:val="10"/>
        </w:rPr>
        <w:t xml:space="preserve"> </w:t>
      </w:r>
      <w:r>
        <w:rPr>
          <w:spacing w:val="-8"/>
        </w:rPr>
        <w:t>каждое</w:t>
      </w:r>
      <w:r>
        <w:rPr>
          <w:spacing w:val="-3"/>
        </w:rPr>
        <w:t xml:space="preserve"> </w:t>
      </w:r>
      <w:r>
        <w:rPr>
          <w:spacing w:val="-8"/>
        </w:rPr>
        <w:t xml:space="preserve">такое </w:t>
      </w:r>
      <w:r>
        <w:t>ходатайство с приглашением инициаторов, не явка которых на заседание комиссии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препятствует принятию официального заключения. 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-6"/>
        </w:rPr>
        <w:t xml:space="preserve"> </w:t>
      </w:r>
      <w:r>
        <w:t>одновременного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ходатайств,</w:t>
      </w:r>
      <w:r>
        <w:rPr>
          <w:spacing w:val="-6"/>
        </w:rPr>
        <w:t xml:space="preserve"> </w:t>
      </w:r>
      <w:r>
        <w:t xml:space="preserve">выдается одно официальное заключение, содержащее выводы о причинах принятия и </w:t>
      </w:r>
      <w:r>
        <w:rPr>
          <w:spacing w:val="-4"/>
        </w:rPr>
        <w:t>отклонения</w:t>
      </w:r>
      <w:r>
        <w:rPr>
          <w:spacing w:val="-5"/>
        </w:rPr>
        <w:t xml:space="preserve"> </w:t>
      </w:r>
      <w:r>
        <w:rPr>
          <w:spacing w:val="-4"/>
        </w:rPr>
        <w:t>рассмотренных</w:t>
      </w:r>
      <w:r>
        <w:rPr>
          <w:spacing w:val="6"/>
        </w:rPr>
        <w:t xml:space="preserve"> </w:t>
      </w:r>
      <w:r>
        <w:rPr>
          <w:spacing w:val="-4"/>
        </w:rPr>
        <w:t>ходатайств.</w:t>
      </w:r>
    </w:p>
    <w:p w:rsidR="00B74E3A" w:rsidRDefault="00B74E3A" w:rsidP="00B74E3A">
      <w:pPr>
        <w:pStyle w:val="af5"/>
        <w:ind w:firstLine="709"/>
      </w:pPr>
      <w:r>
        <w:t>Не допускается присвоение двум или более однородным объектам в пределах одного населенного пункта</w:t>
      </w:r>
      <w:r>
        <w:rPr>
          <w:spacing w:val="-3"/>
        </w:rPr>
        <w:t xml:space="preserve"> </w:t>
      </w:r>
      <w:r>
        <w:t>имени одного и</w:t>
      </w:r>
      <w:r>
        <w:rPr>
          <w:spacing w:val="-15"/>
        </w:rPr>
        <w:t xml:space="preserve"> </w:t>
      </w:r>
      <w:r>
        <w:t>того же</w:t>
      </w:r>
      <w:r>
        <w:rPr>
          <w:spacing w:val="-9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 xml:space="preserve">имеющего </w:t>
      </w:r>
      <w:r>
        <w:rPr>
          <w:spacing w:val="-6"/>
        </w:rPr>
        <w:t>выдающиеся</w:t>
      </w:r>
      <w:r>
        <w:rPr>
          <w:spacing w:val="21"/>
        </w:rPr>
        <w:t xml:space="preserve"> </w:t>
      </w:r>
      <w:r>
        <w:rPr>
          <w:spacing w:val="-6"/>
        </w:rPr>
        <w:t>достижения</w:t>
      </w:r>
      <w:r>
        <w:rPr>
          <w:spacing w:val="15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особые</w:t>
      </w:r>
      <w:r>
        <w:rPr>
          <w:spacing w:val="17"/>
        </w:rPr>
        <w:t xml:space="preserve"> </w:t>
      </w:r>
      <w:r>
        <w:rPr>
          <w:spacing w:val="-6"/>
        </w:rPr>
        <w:t>заслуги перед Республикой</w:t>
      </w:r>
      <w:r>
        <w:t xml:space="preserve"> </w:t>
      </w:r>
      <w:r>
        <w:rPr>
          <w:spacing w:val="-6"/>
        </w:rPr>
        <w:t>Башкортостан.</w:t>
      </w:r>
    </w:p>
    <w:p w:rsidR="00B74E3A" w:rsidRDefault="00B74E3A" w:rsidP="00B74E3A">
      <w:pPr>
        <w:pStyle w:val="af5"/>
        <w:spacing w:before="12"/>
        <w:ind w:firstLine="709"/>
      </w:pP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рассмотрении ходатайств</w:t>
      </w:r>
      <w:r>
        <w:rPr>
          <w:spacing w:val="-4"/>
        </w:rPr>
        <w:t xml:space="preserve"> </w:t>
      </w:r>
      <w:r>
        <w:rPr>
          <w:spacing w:val="-2"/>
        </w:rPr>
        <w:t>комиссия должна</w:t>
      </w:r>
      <w:r>
        <w:rPr>
          <w:spacing w:val="-5"/>
        </w:rPr>
        <w:t xml:space="preserve"> </w:t>
      </w:r>
      <w:r>
        <w:rPr>
          <w:spacing w:val="-2"/>
        </w:rPr>
        <w:t>учитывать наличие</w:t>
      </w:r>
      <w:r>
        <w:rPr>
          <w:spacing w:val="-9"/>
        </w:rPr>
        <w:t xml:space="preserve"> </w:t>
      </w:r>
      <w:r>
        <w:rPr>
          <w:spacing w:val="-2"/>
        </w:rPr>
        <w:t xml:space="preserve">(или </w:t>
      </w:r>
      <w:r>
        <w:t xml:space="preserve">отсутствие) других форм увековечения памяти лица, имеющего выдающиеся </w:t>
      </w:r>
      <w:r>
        <w:rPr>
          <w:spacing w:val="-4"/>
        </w:rPr>
        <w:t>достижения</w:t>
      </w:r>
      <w:r>
        <w:rPr>
          <w:spacing w:val="2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особые</w:t>
      </w:r>
      <w:r>
        <w:rPr>
          <w:spacing w:val="-7"/>
        </w:rPr>
        <w:t xml:space="preserve"> </w:t>
      </w:r>
      <w:r>
        <w:rPr>
          <w:spacing w:val="-4"/>
        </w:rPr>
        <w:t>заслуги</w:t>
      </w:r>
      <w:r>
        <w:rPr>
          <w:spacing w:val="-5"/>
        </w:rPr>
        <w:t xml:space="preserve"> </w:t>
      </w:r>
      <w:r>
        <w:rPr>
          <w:spacing w:val="-4"/>
        </w:rPr>
        <w:t>перед</w:t>
      </w:r>
      <w:r>
        <w:rPr>
          <w:spacing w:val="-11"/>
        </w:rPr>
        <w:t xml:space="preserve"> </w:t>
      </w:r>
      <w:r>
        <w:rPr>
          <w:spacing w:val="-4"/>
        </w:rPr>
        <w:t>Республикой</w:t>
      </w:r>
      <w:r>
        <w:rPr>
          <w:spacing w:val="5"/>
        </w:rPr>
        <w:t xml:space="preserve"> </w:t>
      </w:r>
      <w:r>
        <w:rPr>
          <w:spacing w:val="-4"/>
        </w:rPr>
        <w:t>Башкортостан.</w:t>
      </w:r>
    </w:p>
    <w:p w:rsidR="00B74E3A" w:rsidRDefault="00B74E3A" w:rsidP="00B74E3A">
      <w:pPr>
        <w:spacing w:before="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ходатайства должны быть учтены требования о </w:t>
      </w:r>
      <w:r>
        <w:rPr>
          <w:spacing w:val="-6"/>
          <w:sz w:val="26"/>
          <w:szCs w:val="26"/>
        </w:rPr>
        <w:t>недопустимости</w:t>
      </w:r>
      <w:r>
        <w:rPr>
          <w:spacing w:val="-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присвоения</w:t>
      </w:r>
      <w:r>
        <w:rPr>
          <w:spacing w:val="-5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объекту</w:t>
      </w:r>
      <w:r>
        <w:rPr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имени</w:t>
      </w:r>
      <w:r>
        <w:rPr>
          <w:spacing w:val="-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лица,</w:t>
      </w:r>
      <w:r>
        <w:rPr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включенного</w:t>
      </w:r>
      <w:r>
        <w:rPr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лиц, в </w:t>
      </w:r>
      <w:r>
        <w:rPr>
          <w:sz w:val="26"/>
          <w:szCs w:val="26"/>
        </w:rPr>
        <w:t xml:space="preserve">отношении которых имеются сведения об их причастности к экстремистской </w:t>
      </w:r>
      <w:r>
        <w:rPr>
          <w:spacing w:val="-4"/>
          <w:sz w:val="26"/>
          <w:szCs w:val="26"/>
        </w:rPr>
        <w:t>деятельности или</w:t>
      </w:r>
      <w:r>
        <w:rPr>
          <w:spacing w:val="-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терроризму.</w:t>
      </w:r>
    </w:p>
    <w:p w:rsidR="00B74E3A" w:rsidRDefault="00B74E3A" w:rsidP="00B74E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присвоения имен лиц, имеющих выдающиеся достижения и осо0не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</w:t>
      </w:r>
      <w:r>
        <w:rPr>
          <w:spacing w:val="-2"/>
          <w:sz w:val="26"/>
          <w:szCs w:val="26"/>
        </w:rPr>
        <w:t>депутатов.</w:t>
      </w:r>
    </w:p>
    <w:p w:rsidR="00B74E3A" w:rsidRDefault="00B74E3A" w:rsidP="00B74E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</w:t>
      </w:r>
      <w:r>
        <w:rPr>
          <w:spacing w:val="-2"/>
          <w:sz w:val="26"/>
          <w:szCs w:val="26"/>
        </w:rPr>
        <w:t>решения.</w:t>
      </w:r>
    </w:p>
    <w:p w:rsidR="00B74E3A" w:rsidRDefault="00B74E3A" w:rsidP="00B74E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Переименование объекта, которому уже присвоено имя лица, имеющего выдающиеся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особые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заслуги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перед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Республикой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Башкортостан,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lastRenderedPageBreak/>
        <w:t>допускается, за исключением случаев, когда необходимо восстановить историческое наименование объекта.</w:t>
      </w:r>
    </w:p>
    <w:p w:rsidR="00B74E3A" w:rsidRDefault="00B74E3A" w:rsidP="00B74E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</w:pPr>
      <w:rPr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lang w:val="ru-RU" w:eastAsia="en-US" w:bidi="ar-SA"/>
      </w:rPr>
    </w:lvl>
  </w:abstractNum>
  <w:abstractNum w:abstractNumId="1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3A"/>
    <w:rsid w:val="003C4070"/>
    <w:rsid w:val="00492A57"/>
    <w:rsid w:val="004A638A"/>
    <w:rsid w:val="006B424D"/>
    <w:rsid w:val="00B74E3A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A63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styleId="af5">
    <w:name w:val="Body Text"/>
    <w:basedOn w:val="a"/>
    <w:link w:val="af6"/>
    <w:unhideWhenUsed/>
    <w:rsid w:val="00B74E3A"/>
    <w:pPr>
      <w:spacing w:after="120"/>
    </w:pPr>
  </w:style>
  <w:style w:type="character" w:customStyle="1" w:styleId="af6">
    <w:name w:val="Основной текст Знак"/>
    <w:basedOn w:val="a0"/>
    <w:link w:val="af5"/>
    <w:rsid w:val="00B74E3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aliases w:val="Знак5 Знак1,Знак5 Знак Знак"/>
    <w:basedOn w:val="a0"/>
    <w:link w:val="32"/>
    <w:uiPriority w:val="99"/>
    <w:locked/>
    <w:rsid w:val="00B74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aliases w:val="Знак5,Знак5 Знак"/>
    <w:basedOn w:val="a"/>
    <w:link w:val="31"/>
    <w:uiPriority w:val="99"/>
    <w:unhideWhenUsed/>
    <w:rsid w:val="00B74E3A"/>
    <w:pPr>
      <w:spacing w:after="120"/>
      <w:ind w:left="283"/>
    </w:pPr>
    <w:rPr>
      <w:sz w:val="16"/>
      <w:szCs w:val="16"/>
      <w:lang w:val="en-US" w:bidi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74E3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c">
    <w:name w:val="Абзац списка Знак"/>
    <w:link w:val="ab"/>
    <w:uiPriority w:val="1"/>
    <w:locked/>
    <w:rsid w:val="00B74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2025-03-19T10:46:00Z</dcterms:created>
  <dcterms:modified xsi:type="dcterms:W3CDTF">2025-03-19T10:46:00Z</dcterms:modified>
</cp:coreProperties>
</file>