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0D" w:rsidRPr="00E9090D" w:rsidRDefault="00E9090D" w:rsidP="00E9090D">
      <w:pPr>
        <w:rPr>
          <w:lang w:eastAsia="ar-SA"/>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5984875</wp:posOffset>
                </wp:positionH>
                <wp:positionV relativeFrom="paragraph">
                  <wp:posOffset>-518160</wp:posOffset>
                </wp:positionV>
                <wp:extent cx="289560" cy="427355"/>
                <wp:effectExtent l="0" t="0" r="15240"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 cy="4273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71.25pt;margin-top:-40.8pt;width:22.8pt;height:3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" fillcolor="white [3212]" strokecolor="white [3212]" strokeweight="2pt">
                <v:path arrowok="t"/>
              </v:rect>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5701665</wp:posOffset>
                </wp:positionH>
                <wp:positionV relativeFrom="paragraph">
                  <wp:posOffset>-518160</wp:posOffset>
                </wp:positionV>
                <wp:extent cx="233680" cy="329565"/>
                <wp:effectExtent l="0" t="0" r="13970"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32956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48.95pt;margin-top:-40.8pt;width:18.4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" fillcolor="window" strokecolor="window" strokeweight="2pt">
                <v:path arrowok="t"/>
              </v:rect>
            </w:pict>
          </mc:Fallback>
        </mc:AlternateContent>
      </w:r>
      <w:r w:rsidRPr="00E9090D">
        <w:rPr>
          <w:lang w:eastAsia="ar-SA"/>
        </w:rPr>
        <w:t>Общество с ограниченной ответственностью</w:t>
      </w:r>
    </w:p>
    <w:p w:rsidR="00E9090D" w:rsidRPr="00E9090D" w:rsidRDefault="00E9090D" w:rsidP="00E9090D">
      <w:pPr>
        <w:rPr>
          <w:lang w:eastAsia="ar-SA"/>
        </w:rPr>
      </w:pPr>
      <w:r w:rsidRPr="00E9090D">
        <w:rPr>
          <w:lang w:eastAsia="ar-SA"/>
        </w:rPr>
        <w:t>Проектный институт</w:t>
      </w:r>
    </w:p>
    <w:p w:rsidR="00E9090D" w:rsidRPr="00E9090D" w:rsidRDefault="00E9090D" w:rsidP="00E9090D">
      <w:r w:rsidRPr="00E9090D">
        <w:t>"САРАТОВРЕГИОНПРОЕКТ"</w:t>
      </w:r>
    </w:p>
    <w:p w:rsidR="00E9090D" w:rsidRPr="00E9090D" w:rsidRDefault="00E9090D" w:rsidP="00E9090D"/>
    <w:p w:rsidR="00E9090D" w:rsidRPr="00E9090D" w:rsidRDefault="00E9090D" w:rsidP="00E9090D"/>
    <w:p w:rsidR="00E9090D" w:rsidRPr="00E9090D" w:rsidRDefault="00E9090D" w:rsidP="00E9090D"/>
    <w:p w:rsidR="00E9090D" w:rsidRPr="00E9090D" w:rsidRDefault="00E9090D" w:rsidP="00E9090D">
      <w:r w:rsidRPr="00E9090D">
        <w:t xml:space="preserve">ЛИЦЕНЗИЯ  ОП-6454131502  от 09.10.2017 г. о допуске </w:t>
      </w:r>
    </w:p>
    <w:p w:rsidR="00E9090D" w:rsidRPr="00E9090D" w:rsidRDefault="00E9090D" w:rsidP="00E9090D">
      <w:r w:rsidRPr="00E9090D">
        <w:t xml:space="preserve">к определенному виду или видам работ, которые оказывают </w:t>
      </w:r>
    </w:p>
    <w:p w:rsidR="00E9090D" w:rsidRPr="00E9090D" w:rsidRDefault="00E9090D" w:rsidP="00E9090D">
      <w:r w:rsidRPr="00E9090D">
        <w:t xml:space="preserve">влияние  на безопасность объектов капитального строительства </w:t>
      </w:r>
    </w:p>
    <w:p w:rsidR="00E9090D" w:rsidRPr="00E9090D" w:rsidRDefault="00E9090D" w:rsidP="00E9090D"/>
    <w:tbl>
      <w:tblPr>
        <w:tblW w:w="9606" w:type="dxa"/>
        <w:tblLook w:val="04A0" w:firstRow="1" w:lastRow="0" w:firstColumn="1" w:lastColumn="0" w:noHBand="0" w:noVBand="1"/>
      </w:tblPr>
      <w:tblGrid>
        <w:gridCol w:w="6345"/>
        <w:gridCol w:w="3261"/>
      </w:tblGrid>
      <w:tr w:rsidR="00E9090D" w:rsidRPr="00E9090D" w:rsidTr="00550DCD">
        <w:tc>
          <w:tcPr>
            <w:tcW w:w="6345" w:type="dxa"/>
          </w:tcPr>
          <w:p w:rsidR="00E9090D" w:rsidRPr="00E9090D" w:rsidRDefault="00E9090D" w:rsidP="00E9090D">
            <w:r w:rsidRPr="00E9090D">
              <w:t xml:space="preserve">Заказчик:  Администрация муниципального </w:t>
            </w:r>
          </w:p>
          <w:p w:rsidR="00E9090D" w:rsidRPr="00E9090D" w:rsidRDefault="00E9090D" w:rsidP="00E9090D">
            <w:r w:rsidRPr="00E9090D">
              <w:t>образования Благовещенский район</w:t>
            </w:r>
          </w:p>
          <w:p w:rsidR="00E9090D" w:rsidRPr="00E9090D" w:rsidRDefault="00E9090D" w:rsidP="00E9090D"/>
          <w:p w:rsidR="00E9090D" w:rsidRPr="00E9090D" w:rsidRDefault="00E9090D" w:rsidP="00E9090D"/>
        </w:tc>
        <w:tc>
          <w:tcPr>
            <w:tcW w:w="3261" w:type="dxa"/>
          </w:tcPr>
          <w:p w:rsidR="00E9090D" w:rsidRPr="00E9090D" w:rsidRDefault="00E9090D" w:rsidP="00E9090D">
            <w:pPr>
              <w:rPr>
                <w:lang w:val="en-US"/>
              </w:rPr>
            </w:pPr>
            <w:r w:rsidRPr="00E9090D">
              <w:rPr>
                <w:lang w:val="en-US"/>
              </w:rPr>
              <w:t xml:space="preserve">МК </w:t>
            </w:r>
            <w:r w:rsidRPr="00E9090D">
              <w:t>от 09.01.2019</w:t>
            </w:r>
            <w:r w:rsidRPr="00E9090D">
              <w:rPr>
                <w:lang w:val="en-US"/>
              </w:rPr>
              <w:t xml:space="preserve">.          </w:t>
            </w:r>
          </w:p>
          <w:p w:rsidR="00E9090D" w:rsidRPr="00E9090D" w:rsidRDefault="00E9090D" w:rsidP="00E9090D">
            <w:r w:rsidRPr="00E9090D">
              <w:rPr>
                <w:lang w:val="en-US"/>
              </w:rPr>
              <w:t>№1 (0101300021718000009-0231585-01)</w:t>
            </w:r>
            <w:r w:rsidRPr="00E9090D">
              <w:t xml:space="preserve">      </w:t>
            </w:r>
          </w:p>
          <w:p w:rsidR="00E9090D" w:rsidRPr="00E9090D" w:rsidRDefault="00E9090D" w:rsidP="00E9090D">
            <w:pPr>
              <w:rPr>
                <w:lang w:val="en-US"/>
              </w:rPr>
            </w:pPr>
          </w:p>
          <w:p w:rsidR="00E9090D" w:rsidRPr="00E9090D" w:rsidRDefault="00E9090D" w:rsidP="00E9090D">
            <w:pPr>
              <w:rPr>
                <w:lang w:val="en-US"/>
              </w:rPr>
            </w:pPr>
          </w:p>
          <w:p w:rsidR="00E9090D" w:rsidRPr="00E9090D" w:rsidRDefault="00E9090D" w:rsidP="00E9090D">
            <w:pPr>
              <w:rPr>
                <w:lang w:val="en-US"/>
              </w:rPr>
            </w:pPr>
          </w:p>
        </w:tc>
      </w:tr>
    </w:tbl>
    <w:p w:rsidR="00E9090D" w:rsidRPr="00E9090D" w:rsidRDefault="00E9090D" w:rsidP="00E9090D">
      <w:pPr>
        <w:rPr>
          <w:lang w:val="en-US"/>
        </w:rPr>
      </w:pPr>
    </w:p>
    <w:p w:rsidR="00E9090D" w:rsidRPr="00E9090D" w:rsidRDefault="00E9090D" w:rsidP="00E9090D">
      <w:pPr>
        <w:rPr>
          <w:lang w:val="en-US"/>
        </w:rPr>
      </w:pPr>
    </w:p>
    <w:p w:rsidR="00E9090D" w:rsidRPr="00E9090D" w:rsidRDefault="00E9090D" w:rsidP="00E9090D">
      <w:pPr>
        <w:rPr>
          <w:lang w:val="en-US"/>
        </w:rPr>
      </w:pPr>
    </w:p>
    <w:p w:rsidR="00E9090D" w:rsidRPr="00E9090D" w:rsidRDefault="00E9090D" w:rsidP="00E9090D">
      <w:pPr>
        <w:rPr>
          <w:lang w:val="en-US"/>
        </w:rPr>
      </w:pPr>
    </w:p>
    <w:p w:rsidR="00E9090D" w:rsidRPr="00E9090D" w:rsidRDefault="00E9090D" w:rsidP="00E9090D">
      <w:pPr>
        <w:rPr>
          <w:lang w:val="en-US" w:eastAsia="ar-SA"/>
        </w:rPr>
      </w:pPr>
      <w:r w:rsidRPr="00E9090D">
        <w:rPr>
          <w:lang w:eastAsia="ar-SA"/>
        </w:rPr>
        <w:t>ГЕНЕРАЛЬНЫЙ ПЛАН</w:t>
      </w:r>
      <w:r w:rsidRPr="00E9090D">
        <w:rPr>
          <w:lang w:val="en-US" w:eastAsia="ar-SA"/>
        </w:rPr>
        <w:t xml:space="preserve"> </w:t>
      </w:r>
    </w:p>
    <w:p w:rsidR="00E9090D" w:rsidRPr="00E9090D" w:rsidRDefault="00E9090D" w:rsidP="00E9090D">
      <w:r w:rsidRPr="00E9090D">
        <w:t>СЕЛЬСКОГО ПОСЕЛЕНИЯ САННИНСКИЙ СЕЛЬСКИЙ СОВЕТ МУНИЦИПАЛЬНОГО РАЙОНА БЛАГОВЕЩЕНСКИЙ РАЙОН</w:t>
      </w:r>
    </w:p>
    <w:p w:rsidR="00E9090D" w:rsidRPr="00E9090D" w:rsidRDefault="00E9090D" w:rsidP="00E9090D">
      <w:pPr>
        <w:rPr>
          <w:lang w:eastAsia="ar-SA"/>
        </w:rPr>
      </w:pPr>
      <w:r w:rsidRPr="00E9090D">
        <w:t>РЕСПУБЛИКИ БАШКОРТОСТАН</w:t>
      </w:r>
    </w:p>
    <w:p w:rsidR="00E9090D" w:rsidRPr="00E9090D" w:rsidRDefault="00E9090D" w:rsidP="00E9090D">
      <w:r w:rsidRPr="00E9090D">
        <w:rPr>
          <w:lang w:eastAsia="ar-SA"/>
        </w:rPr>
        <w:t>(пояснительная записка)</w:t>
      </w:r>
    </w:p>
    <w:p w:rsidR="00E9090D" w:rsidRPr="00E9090D" w:rsidRDefault="00E9090D" w:rsidP="00E9090D"/>
    <w:p w:rsidR="00E9090D" w:rsidRPr="00E9090D" w:rsidRDefault="00E9090D" w:rsidP="00E9090D"/>
    <w:p w:rsidR="00E9090D" w:rsidRPr="00E9090D" w:rsidRDefault="00E9090D" w:rsidP="00E9090D"/>
    <w:p w:rsidR="00E9090D" w:rsidRPr="00E9090D" w:rsidRDefault="00E9090D" w:rsidP="00E9090D"/>
    <w:p w:rsidR="00E9090D" w:rsidRPr="00E9090D" w:rsidRDefault="00E9090D" w:rsidP="00E9090D"/>
    <w:p w:rsidR="00E9090D" w:rsidRPr="00E9090D" w:rsidRDefault="00E9090D" w:rsidP="00E9090D"/>
    <w:p w:rsidR="00E9090D" w:rsidRPr="00E9090D" w:rsidRDefault="00E9090D" w:rsidP="00E9090D"/>
    <w:p w:rsidR="00E9090D" w:rsidRPr="00E9090D" w:rsidRDefault="00E9090D" w:rsidP="00E9090D"/>
    <w:p w:rsidR="00E9090D" w:rsidRPr="00E9090D" w:rsidRDefault="00E9090D" w:rsidP="00E9090D"/>
    <w:p w:rsidR="00E9090D" w:rsidRPr="00E9090D" w:rsidRDefault="00E9090D" w:rsidP="00E9090D"/>
    <w:p w:rsidR="00E9090D" w:rsidRPr="00E9090D" w:rsidRDefault="00E9090D" w:rsidP="00E9090D"/>
    <w:p w:rsidR="00E9090D" w:rsidRPr="00E9090D" w:rsidRDefault="00E9090D" w:rsidP="00E9090D"/>
    <w:p w:rsidR="00E9090D" w:rsidRPr="00E9090D" w:rsidRDefault="00E9090D" w:rsidP="00E9090D"/>
    <w:p w:rsidR="00E9090D" w:rsidRPr="00E9090D" w:rsidRDefault="00E9090D" w:rsidP="00E9090D"/>
    <w:p w:rsidR="00E9090D" w:rsidRPr="00E9090D" w:rsidRDefault="00E9090D" w:rsidP="00E9090D"/>
    <w:p w:rsidR="00E9090D" w:rsidRPr="00E9090D" w:rsidRDefault="00E9090D" w:rsidP="00E9090D">
      <w:r w:rsidRPr="00E9090D">
        <w:t>Саратов 2019 г.</w:t>
      </w:r>
    </w:p>
    <w:p w:rsidR="00E9090D" w:rsidRPr="00E9090D" w:rsidRDefault="00E9090D" w:rsidP="00E9090D">
      <w:pPr>
        <w:rPr>
          <w:lang w:eastAsia="ar-SA"/>
        </w:rPr>
      </w:pPr>
    </w:p>
    <w:p w:rsidR="00E9090D" w:rsidRPr="00E9090D" w:rsidRDefault="00E9090D" w:rsidP="00E9090D">
      <w:pPr>
        <w:rPr>
          <w:lang w:eastAsia="ar-SA"/>
        </w:rPr>
        <w:sectPr w:rsidR="00E9090D" w:rsidRPr="00E9090D" w:rsidSect="00085B85">
          <w:headerReference w:type="even" r:id="rId5"/>
          <w:headerReference w:type="default" r:id="rId6"/>
          <w:footerReference w:type="even" r:id="rId7"/>
          <w:footerReference w:type="default" r:id="rId8"/>
          <w:headerReference w:type="first" r:id="rId9"/>
          <w:footerReference w:type="first" r:id="rId10"/>
          <w:pgSz w:w="11900" w:h="16840" w:code="9"/>
          <w:pgMar w:top="1134" w:right="1134" w:bottom="1134" w:left="1134" w:header="432" w:footer="331" w:gutter="0"/>
          <w:cols w:space="720"/>
        </w:sectPr>
      </w:pPr>
    </w:p>
    <w:p w:rsidR="00E9090D" w:rsidRPr="00E9090D" w:rsidRDefault="00E9090D" w:rsidP="00E9090D">
      <w:pPr>
        <w:rPr>
          <w:lang w:eastAsia="ar-SA"/>
        </w:rPr>
      </w:pPr>
      <w:r w:rsidRPr="00E9090D">
        <w:rPr>
          <w:lang w:eastAsia="ar-SA"/>
        </w:rPr>
        <w:lastRenderedPageBreak/>
        <w:t>Общество с ограниченной ответственностью</w:t>
      </w:r>
    </w:p>
    <w:p w:rsidR="00E9090D" w:rsidRPr="00E9090D" w:rsidRDefault="00E9090D" w:rsidP="00E9090D">
      <w:pPr>
        <w:rPr>
          <w:lang w:eastAsia="ar-SA"/>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5648325</wp:posOffset>
                </wp:positionH>
                <wp:positionV relativeFrom="paragraph">
                  <wp:posOffset>-496570</wp:posOffset>
                </wp:positionV>
                <wp:extent cx="340360" cy="329565"/>
                <wp:effectExtent l="0" t="0" r="21590"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 cy="32956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2" o:spid="_x0000_s1026" style="position:absolute;margin-left:444.75pt;margin-top:-39.1pt;width:26.8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" fillcolor="window" strokecolor="window" strokeweight="2pt">
                <v:path arrowok="t"/>
              </v:rect>
            </w:pict>
          </mc:Fallback>
        </mc:AlternateContent>
      </w:r>
      <w:r w:rsidRPr="00E9090D">
        <w:rPr>
          <w:lang w:eastAsia="ar-SA"/>
        </w:rPr>
        <w:t>Проектный институт</w:t>
      </w:r>
    </w:p>
    <w:p w:rsidR="00E9090D" w:rsidRPr="00E9090D" w:rsidRDefault="00E9090D" w:rsidP="00E9090D">
      <w:r w:rsidRPr="00E9090D">
        <w:t>"САРАТОВРЕГИОНПРОЕКТ"</w:t>
      </w:r>
    </w:p>
    <w:p w:rsidR="00E9090D" w:rsidRPr="00E9090D" w:rsidRDefault="00E9090D" w:rsidP="00E9090D">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6029325</wp:posOffset>
                </wp:positionH>
                <wp:positionV relativeFrom="paragraph">
                  <wp:posOffset>-508635</wp:posOffset>
                </wp:positionV>
                <wp:extent cx="289560" cy="427355"/>
                <wp:effectExtent l="0" t="0" r="15240"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 cy="4273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474.75pt;margin-top:-40.05pt;width:22.8pt;height:3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" fillcolor="white [3212]" strokecolor="white [3212]" strokeweight="2pt">
                <v:path arrowok="t"/>
              </v:rect>
            </w:pict>
          </mc:Fallback>
        </mc:AlternateContent>
      </w:r>
    </w:p>
    <w:p w:rsidR="00E9090D" w:rsidRPr="00E9090D" w:rsidRDefault="00E9090D" w:rsidP="00E9090D"/>
    <w:p w:rsidR="00E9090D" w:rsidRPr="00E9090D" w:rsidRDefault="00E9090D" w:rsidP="00E9090D"/>
    <w:p w:rsidR="00E9090D" w:rsidRPr="00E9090D" w:rsidRDefault="00E9090D" w:rsidP="00E9090D"/>
    <w:p w:rsidR="00E9090D" w:rsidRPr="00E9090D" w:rsidRDefault="00E9090D" w:rsidP="00E9090D">
      <w:r w:rsidRPr="00E9090D">
        <w:t xml:space="preserve">ЛИЦЕНЗИЯ ОП-6454131502  от 09.10.2017 г. о допуске </w:t>
      </w:r>
    </w:p>
    <w:p w:rsidR="00E9090D" w:rsidRPr="00E9090D" w:rsidRDefault="00E9090D" w:rsidP="00E9090D">
      <w:r w:rsidRPr="00E9090D">
        <w:t xml:space="preserve">к определенному виду или видам работ, которые оказывают </w:t>
      </w:r>
    </w:p>
    <w:p w:rsidR="00E9090D" w:rsidRPr="00E9090D" w:rsidRDefault="00E9090D" w:rsidP="00E9090D">
      <w:r w:rsidRPr="00E9090D">
        <w:t xml:space="preserve">влияние  на безопасность объектов капитального строительства </w:t>
      </w:r>
    </w:p>
    <w:p w:rsidR="00E9090D" w:rsidRPr="00E9090D" w:rsidRDefault="00E9090D" w:rsidP="00E9090D"/>
    <w:tbl>
      <w:tblPr>
        <w:tblW w:w="9606" w:type="dxa"/>
        <w:tblLook w:val="04A0" w:firstRow="1" w:lastRow="0" w:firstColumn="1" w:lastColumn="0" w:noHBand="0" w:noVBand="1"/>
      </w:tblPr>
      <w:tblGrid>
        <w:gridCol w:w="6345"/>
        <w:gridCol w:w="3261"/>
      </w:tblGrid>
      <w:tr w:rsidR="00E9090D" w:rsidRPr="00E9090D" w:rsidTr="00550DCD">
        <w:tc>
          <w:tcPr>
            <w:tcW w:w="6345" w:type="dxa"/>
          </w:tcPr>
          <w:p w:rsidR="00E9090D" w:rsidRPr="00E9090D" w:rsidRDefault="00E9090D" w:rsidP="00E9090D">
            <w:r w:rsidRPr="00E9090D">
              <w:t xml:space="preserve">Заказчик:  Администрация муниципального </w:t>
            </w:r>
          </w:p>
          <w:p w:rsidR="00E9090D" w:rsidRPr="00E9090D" w:rsidRDefault="00E9090D" w:rsidP="00E9090D">
            <w:pPr>
              <w:rPr>
                <w:highlight w:val="yellow"/>
              </w:rPr>
            </w:pPr>
            <w:r w:rsidRPr="00E9090D">
              <w:t>образования Благовещенский район</w:t>
            </w:r>
          </w:p>
          <w:p w:rsidR="00E9090D" w:rsidRPr="00E9090D" w:rsidRDefault="00E9090D" w:rsidP="00E9090D">
            <w:pPr>
              <w:rPr>
                <w:highlight w:val="yellow"/>
              </w:rPr>
            </w:pPr>
          </w:p>
          <w:p w:rsidR="00E9090D" w:rsidRPr="00E9090D" w:rsidRDefault="00E9090D" w:rsidP="00E9090D">
            <w:pPr>
              <w:rPr>
                <w:highlight w:val="yellow"/>
              </w:rPr>
            </w:pPr>
          </w:p>
        </w:tc>
        <w:tc>
          <w:tcPr>
            <w:tcW w:w="3261" w:type="dxa"/>
          </w:tcPr>
          <w:p w:rsidR="00E9090D" w:rsidRPr="00E9090D" w:rsidRDefault="00E9090D" w:rsidP="00E9090D">
            <w:pPr>
              <w:rPr>
                <w:lang w:val="en-US"/>
              </w:rPr>
            </w:pPr>
            <w:r w:rsidRPr="00E9090D">
              <w:rPr>
                <w:lang w:val="en-US"/>
              </w:rPr>
              <w:t xml:space="preserve">МК </w:t>
            </w:r>
            <w:r w:rsidRPr="00E9090D">
              <w:t>от 09.01.2019</w:t>
            </w:r>
            <w:r w:rsidRPr="00E9090D">
              <w:rPr>
                <w:lang w:val="en-US"/>
              </w:rPr>
              <w:t xml:space="preserve">.          </w:t>
            </w:r>
          </w:p>
          <w:p w:rsidR="00E9090D" w:rsidRPr="00E9090D" w:rsidRDefault="00E9090D" w:rsidP="00E9090D">
            <w:r w:rsidRPr="00E9090D">
              <w:rPr>
                <w:lang w:val="en-US"/>
              </w:rPr>
              <w:t>№1 (0101300021718000009-0231585-01)</w:t>
            </w:r>
            <w:r w:rsidRPr="00E9090D">
              <w:t xml:space="preserve">      </w:t>
            </w:r>
          </w:p>
          <w:p w:rsidR="00E9090D" w:rsidRPr="00E9090D" w:rsidRDefault="00E9090D" w:rsidP="00E9090D">
            <w:pPr>
              <w:rPr>
                <w:highlight w:val="yellow"/>
                <w:lang w:val="en-US"/>
              </w:rPr>
            </w:pPr>
          </w:p>
          <w:p w:rsidR="00E9090D" w:rsidRPr="00E9090D" w:rsidRDefault="00E9090D" w:rsidP="00E9090D">
            <w:pPr>
              <w:rPr>
                <w:highlight w:val="yellow"/>
                <w:lang w:val="en-US"/>
              </w:rPr>
            </w:pPr>
          </w:p>
          <w:p w:rsidR="00E9090D" w:rsidRPr="00E9090D" w:rsidRDefault="00E9090D" w:rsidP="00E9090D">
            <w:pPr>
              <w:rPr>
                <w:highlight w:val="yellow"/>
                <w:lang w:val="en-US"/>
              </w:rPr>
            </w:pPr>
          </w:p>
          <w:p w:rsidR="00E9090D" w:rsidRPr="00E9090D" w:rsidRDefault="00E9090D" w:rsidP="00E9090D">
            <w:pPr>
              <w:rPr>
                <w:highlight w:val="yellow"/>
                <w:lang w:val="en-US"/>
              </w:rPr>
            </w:pPr>
          </w:p>
        </w:tc>
      </w:tr>
    </w:tbl>
    <w:p w:rsidR="00E9090D" w:rsidRPr="00E9090D" w:rsidRDefault="00E9090D" w:rsidP="00E9090D">
      <w:pPr>
        <w:rPr>
          <w:lang w:val="en-US"/>
        </w:rPr>
      </w:pPr>
    </w:p>
    <w:p w:rsidR="00E9090D" w:rsidRPr="00E9090D" w:rsidRDefault="00E9090D" w:rsidP="00E9090D">
      <w:pPr>
        <w:rPr>
          <w:lang w:val="en-US"/>
        </w:rPr>
      </w:pPr>
    </w:p>
    <w:p w:rsidR="00E9090D" w:rsidRPr="00E9090D" w:rsidRDefault="00E9090D" w:rsidP="00E9090D">
      <w:pPr>
        <w:rPr>
          <w:lang w:val="en-US"/>
        </w:rPr>
      </w:pPr>
    </w:p>
    <w:p w:rsidR="00E9090D" w:rsidRPr="00E9090D" w:rsidRDefault="00E9090D" w:rsidP="00E9090D">
      <w:pPr>
        <w:rPr>
          <w:lang w:val="en-US"/>
        </w:rPr>
      </w:pPr>
    </w:p>
    <w:p w:rsidR="00E9090D" w:rsidRPr="00E9090D" w:rsidRDefault="00E9090D" w:rsidP="00E9090D">
      <w:pPr>
        <w:rPr>
          <w:lang w:val="en-US" w:eastAsia="ar-SA"/>
        </w:rPr>
      </w:pPr>
      <w:r w:rsidRPr="00E9090D">
        <w:rPr>
          <w:lang w:eastAsia="ar-SA"/>
        </w:rPr>
        <w:t>ГЕНЕРАЛЬНЫЙ ПЛАН</w:t>
      </w:r>
      <w:r w:rsidRPr="00E9090D">
        <w:rPr>
          <w:lang w:val="en-US" w:eastAsia="ar-SA"/>
        </w:rPr>
        <w:t xml:space="preserve"> </w:t>
      </w:r>
    </w:p>
    <w:p w:rsidR="00E9090D" w:rsidRPr="00E9090D" w:rsidRDefault="00E9090D" w:rsidP="00E9090D">
      <w:r w:rsidRPr="00E9090D">
        <w:t>СЕЛЬСКОГО ПОСЕЛЕНИЯ САННИНСКИЙ СЕЛЬСКИЙ СОВЕТ МУНИЦИПАЛЬНОГО РАЙОНА БЛАГОВЕЩЕНСКИЙ РАЙОН</w:t>
      </w:r>
    </w:p>
    <w:p w:rsidR="00E9090D" w:rsidRPr="00E9090D" w:rsidRDefault="00E9090D" w:rsidP="00E9090D">
      <w:pPr>
        <w:rPr>
          <w:lang w:eastAsia="ar-SA"/>
        </w:rPr>
      </w:pPr>
      <w:r w:rsidRPr="00E9090D">
        <w:t>РЕСПУБЛИКИ БАШКОРТОСТАН</w:t>
      </w:r>
    </w:p>
    <w:p w:rsidR="00E9090D" w:rsidRPr="00E9090D" w:rsidRDefault="00E9090D" w:rsidP="00E9090D">
      <w:pPr>
        <w:rPr>
          <w:lang w:val="en-US"/>
        </w:rPr>
      </w:pPr>
      <w:r w:rsidRPr="00E9090D">
        <w:rPr>
          <w:lang w:val="en-US" w:eastAsia="ar-SA"/>
        </w:rPr>
        <w:t>(</w:t>
      </w:r>
      <w:r w:rsidRPr="00E9090D">
        <w:rPr>
          <w:lang w:eastAsia="ar-SA"/>
        </w:rPr>
        <w:t>пояснительная записка</w:t>
      </w:r>
      <w:r w:rsidRPr="00E9090D">
        <w:rPr>
          <w:lang w:val="en-US" w:eastAsia="ar-SA"/>
        </w:rPr>
        <w:t>)</w:t>
      </w:r>
    </w:p>
    <w:p w:rsidR="00E9090D" w:rsidRPr="00E9090D" w:rsidRDefault="00E9090D" w:rsidP="00E9090D">
      <w:pPr>
        <w:rPr>
          <w:lang w:val="en-US"/>
        </w:rPr>
      </w:pPr>
    </w:p>
    <w:p w:rsidR="00E9090D" w:rsidRPr="00E9090D" w:rsidRDefault="00E9090D" w:rsidP="00E9090D">
      <w:pPr>
        <w:rPr>
          <w:lang w:val="en-US"/>
        </w:rPr>
      </w:pPr>
    </w:p>
    <w:p w:rsidR="00E9090D" w:rsidRPr="00E9090D" w:rsidRDefault="00E9090D" w:rsidP="00E9090D">
      <w:pPr>
        <w:rPr>
          <w:lang w:val="en-US"/>
        </w:rPr>
      </w:pPr>
    </w:p>
    <w:tbl>
      <w:tblPr>
        <w:tblW w:w="9747" w:type="dxa"/>
        <w:tblLook w:val="04A0" w:firstRow="1" w:lastRow="0" w:firstColumn="1" w:lastColumn="0" w:noHBand="0" w:noVBand="1"/>
      </w:tblPr>
      <w:tblGrid>
        <w:gridCol w:w="4786"/>
        <w:gridCol w:w="1984"/>
        <w:gridCol w:w="2977"/>
      </w:tblGrid>
      <w:tr w:rsidR="00E9090D" w:rsidRPr="00E9090D" w:rsidTr="00550DCD">
        <w:trPr>
          <w:trHeight w:val="725"/>
        </w:trPr>
        <w:tc>
          <w:tcPr>
            <w:tcW w:w="4786" w:type="dxa"/>
          </w:tcPr>
          <w:p w:rsidR="00E9090D" w:rsidRPr="00E9090D" w:rsidRDefault="00E9090D" w:rsidP="00E9090D">
            <w:pPr>
              <w:rPr>
                <w:lang w:val="en-US"/>
              </w:rPr>
            </w:pPr>
          </w:p>
          <w:p w:rsidR="00E9090D" w:rsidRPr="00E9090D" w:rsidRDefault="00E9090D" w:rsidP="00E9090D">
            <w:pPr>
              <w:rPr>
                <w:lang w:val="en-US"/>
              </w:rPr>
            </w:pPr>
          </w:p>
          <w:p w:rsidR="00E9090D" w:rsidRPr="00E9090D" w:rsidRDefault="00E9090D" w:rsidP="00E9090D">
            <w:pPr>
              <w:rPr>
                <w:lang w:val="en-US"/>
              </w:rPr>
            </w:pPr>
          </w:p>
          <w:p w:rsidR="00E9090D" w:rsidRPr="00E9090D" w:rsidRDefault="00E9090D" w:rsidP="00E9090D">
            <w:pPr>
              <w:rPr>
                <w:lang w:val="en-US"/>
              </w:rPr>
            </w:pPr>
          </w:p>
          <w:p w:rsidR="00E9090D" w:rsidRPr="00E9090D" w:rsidRDefault="00E9090D" w:rsidP="00E9090D">
            <w:pPr>
              <w:rPr>
                <w:lang w:val="en-US"/>
              </w:rPr>
            </w:pPr>
            <w:r w:rsidRPr="00E9090D">
              <w:rPr>
                <w:lang w:val="en-US"/>
              </w:rPr>
              <w:t>Директор</w:t>
            </w:r>
          </w:p>
          <w:p w:rsidR="00E9090D" w:rsidRPr="00E9090D" w:rsidRDefault="00E9090D" w:rsidP="00E9090D">
            <w:pPr>
              <w:rPr>
                <w:lang w:val="en-US"/>
              </w:rPr>
            </w:pPr>
          </w:p>
        </w:tc>
        <w:tc>
          <w:tcPr>
            <w:tcW w:w="1984" w:type="dxa"/>
            <w:tcBorders>
              <w:top w:val="nil"/>
              <w:left w:val="nil"/>
              <w:bottom w:val="single" w:sz="4" w:space="0" w:color="auto"/>
              <w:right w:val="nil"/>
            </w:tcBorders>
          </w:tcPr>
          <w:p w:rsidR="00E9090D" w:rsidRPr="00E9090D" w:rsidRDefault="00E9090D" w:rsidP="00E9090D">
            <w:pPr>
              <w:rPr>
                <w:lang w:val="en-US"/>
              </w:rPr>
            </w:pPr>
          </w:p>
        </w:tc>
        <w:tc>
          <w:tcPr>
            <w:tcW w:w="2977" w:type="dxa"/>
          </w:tcPr>
          <w:p w:rsidR="00E9090D" w:rsidRPr="00E9090D" w:rsidRDefault="00E9090D" w:rsidP="00E9090D">
            <w:pPr>
              <w:rPr>
                <w:lang w:val="en-US"/>
              </w:rPr>
            </w:pPr>
          </w:p>
          <w:p w:rsidR="00E9090D" w:rsidRPr="00E9090D" w:rsidRDefault="00E9090D" w:rsidP="00E9090D">
            <w:pPr>
              <w:rPr>
                <w:lang w:val="en-US"/>
              </w:rPr>
            </w:pPr>
          </w:p>
          <w:p w:rsidR="00E9090D" w:rsidRPr="00E9090D" w:rsidRDefault="00E9090D" w:rsidP="00E9090D">
            <w:pPr>
              <w:rPr>
                <w:lang w:val="en-US"/>
              </w:rPr>
            </w:pPr>
          </w:p>
          <w:p w:rsidR="00E9090D" w:rsidRPr="00E9090D" w:rsidRDefault="00E9090D" w:rsidP="00E9090D">
            <w:pPr>
              <w:rPr>
                <w:lang w:val="en-US"/>
              </w:rPr>
            </w:pPr>
          </w:p>
          <w:p w:rsidR="00E9090D" w:rsidRPr="00E9090D" w:rsidRDefault="00E9090D" w:rsidP="00E9090D">
            <w:pPr>
              <w:rPr>
                <w:lang w:val="en-US"/>
              </w:rPr>
            </w:pPr>
            <w:r w:rsidRPr="00E9090D">
              <w:rPr>
                <w:lang w:val="en-US"/>
              </w:rPr>
              <w:t>С.А. Красюков</w:t>
            </w:r>
          </w:p>
        </w:tc>
      </w:tr>
      <w:tr w:rsidR="00E9090D" w:rsidRPr="00E9090D" w:rsidTr="00550DCD">
        <w:tc>
          <w:tcPr>
            <w:tcW w:w="4786" w:type="dxa"/>
          </w:tcPr>
          <w:p w:rsidR="00E9090D" w:rsidRPr="00E9090D" w:rsidRDefault="00E9090D" w:rsidP="00E9090D">
            <w:pPr>
              <w:rPr>
                <w:lang w:val="en-US"/>
              </w:rPr>
            </w:pPr>
          </w:p>
        </w:tc>
        <w:tc>
          <w:tcPr>
            <w:tcW w:w="1984" w:type="dxa"/>
            <w:tcBorders>
              <w:top w:val="single" w:sz="4" w:space="0" w:color="auto"/>
              <w:left w:val="nil"/>
              <w:bottom w:val="nil"/>
              <w:right w:val="nil"/>
            </w:tcBorders>
          </w:tcPr>
          <w:p w:rsidR="00E9090D" w:rsidRPr="00E9090D" w:rsidRDefault="00E9090D" w:rsidP="00E9090D">
            <w:pPr>
              <w:rPr>
                <w:lang w:val="en-US"/>
              </w:rPr>
            </w:pPr>
          </w:p>
        </w:tc>
        <w:tc>
          <w:tcPr>
            <w:tcW w:w="2977" w:type="dxa"/>
          </w:tcPr>
          <w:p w:rsidR="00E9090D" w:rsidRPr="00E9090D" w:rsidRDefault="00E9090D" w:rsidP="00E9090D">
            <w:pPr>
              <w:rPr>
                <w:lang w:val="en-US"/>
              </w:rPr>
            </w:pPr>
          </w:p>
        </w:tc>
      </w:tr>
      <w:tr w:rsidR="00E9090D" w:rsidRPr="00E9090D" w:rsidTr="00550DCD">
        <w:tc>
          <w:tcPr>
            <w:tcW w:w="4786" w:type="dxa"/>
            <w:hideMark/>
          </w:tcPr>
          <w:p w:rsidR="00E9090D" w:rsidRPr="00E9090D" w:rsidRDefault="00E9090D" w:rsidP="00E9090D">
            <w:pPr>
              <w:rPr>
                <w:lang w:val="en-US"/>
              </w:rPr>
            </w:pPr>
            <w:r w:rsidRPr="00E9090D">
              <w:rPr>
                <w:lang w:val="en-US"/>
              </w:rPr>
              <w:t>Главный архитектор проекта</w:t>
            </w:r>
          </w:p>
        </w:tc>
        <w:tc>
          <w:tcPr>
            <w:tcW w:w="1984" w:type="dxa"/>
            <w:tcBorders>
              <w:top w:val="nil"/>
              <w:left w:val="nil"/>
              <w:bottom w:val="single" w:sz="4" w:space="0" w:color="auto"/>
              <w:right w:val="nil"/>
            </w:tcBorders>
          </w:tcPr>
          <w:p w:rsidR="00E9090D" w:rsidRPr="00E9090D" w:rsidRDefault="00E9090D" w:rsidP="00E9090D">
            <w:pPr>
              <w:rPr>
                <w:lang w:val="en-US"/>
              </w:rPr>
            </w:pPr>
          </w:p>
        </w:tc>
        <w:tc>
          <w:tcPr>
            <w:tcW w:w="2977" w:type="dxa"/>
            <w:hideMark/>
          </w:tcPr>
          <w:p w:rsidR="00E9090D" w:rsidRPr="00E9090D" w:rsidRDefault="00E9090D" w:rsidP="00E9090D">
            <w:pPr>
              <w:rPr>
                <w:lang w:val="en-US"/>
              </w:rPr>
            </w:pPr>
            <w:r w:rsidRPr="00E9090D">
              <w:rPr>
                <w:lang w:val="en-US"/>
              </w:rPr>
              <w:t>С.Б. Щербакова</w:t>
            </w:r>
          </w:p>
        </w:tc>
      </w:tr>
    </w:tbl>
    <w:p w:rsidR="00E9090D" w:rsidRPr="00E9090D" w:rsidRDefault="00E9090D" w:rsidP="00E9090D">
      <w:pPr>
        <w:rPr>
          <w:lang w:val="en-US"/>
        </w:rPr>
      </w:pPr>
    </w:p>
    <w:p w:rsidR="00E9090D" w:rsidRPr="00E9090D" w:rsidRDefault="00E9090D" w:rsidP="00E9090D">
      <w:pPr>
        <w:rPr>
          <w:lang w:val="en-US"/>
        </w:rPr>
      </w:pPr>
    </w:p>
    <w:p w:rsidR="00E9090D" w:rsidRPr="00E9090D" w:rsidRDefault="00E9090D" w:rsidP="00E9090D">
      <w:pPr>
        <w:rPr>
          <w:lang w:val="en-US"/>
        </w:rPr>
      </w:pPr>
    </w:p>
    <w:p w:rsidR="00E9090D" w:rsidRPr="00E9090D" w:rsidRDefault="00E9090D" w:rsidP="00E9090D">
      <w:pPr>
        <w:rPr>
          <w:lang w:val="en-US"/>
        </w:rPr>
      </w:pPr>
    </w:p>
    <w:p w:rsidR="00E9090D" w:rsidRPr="00E9090D" w:rsidRDefault="00E9090D" w:rsidP="00E9090D">
      <w:pPr>
        <w:rPr>
          <w:lang w:val="en-US"/>
        </w:rPr>
      </w:pPr>
    </w:p>
    <w:p w:rsidR="00E9090D" w:rsidRPr="00E9090D" w:rsidRDefault="00E9090D" w:rsidP="00E9090D">
      <w:pPr>
        <w:rPr>
          <w:lang w:val="en-US"/>
        </w:rPr>
      </w:pPr>
      <w:r w:rsidRPr="00E9090D">
        <w:rPr>
          <w:lang w:val="en-US"/>
        </w:rPr>
        <w:t>Саратов 201</w:t>
      </w:r>
      <w:r w:rsidRPr="00E9090D">
        <w:t>9</w:t>
      </w:r>
      <w:r w:rsidRPr="00E9090D">
        <w:rPr>
          <w:lang w:val="en-US"/>
        </w:rPr>
        <w:t xml:space="preserve"> г.</w:t>
      </w:r>
    </w:p>
    <w:p w:rsidR="00E9090D" w:rsidRPr="00E9090D" w:rsidRDefault="00E9090D" w:rsidP="00E9090D">
      <w:pPr>
        <w:sectPr w:rsidR="00E9090D" w:rsidRPr="00E9090D" w:rsidSect="00085B85">
          <w:pgSz w:w="11900" w:h="16840" w:code="9"/>
          <w:pgMar w:top="1134" w:right="1134" w:bottom="1134" w:left="1134" w:header="432" w:footer="331" w:gutter="0"/>
          <w:cols w:space="720"/>
        </w:sectPr>
      </w:pPr>
    </w:p>
    <w:p w:rsidR="00E9090D" w:rsidRPr="00E9090D" w:rsidRDefault="00E9090D" w:rsidP="00E9090D">
      <w:pPr>
        <w:rPr>
          <w:lang w:val="en-US"/>
        </w:rPr>
      </w:pPr>
      <w:r>
        <w:rPr>
          <w:noProof/>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5958205</wp:posOffset>
                </wp:positionH>
                <wp:positionV relativeFrom="paragraph">
                  <wp:posOffset>-433070</wp:posOffset>
                </wp:positionV>
                <wp:extent cx="289560" cy="427355"/>
                <wp:effectExtent l="0" t="0" r="15240" b="107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 cy="4273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469.15pt;margin-top:-34.1pt;width:22.8pt;height:3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" fillcolor="white [3212]" strokecolor="white [3212]" strokeweight="2pt">
                <v:path arrowok="t"/>
              </v:rect>
            </w:pict>
          </mc:Fallback>
        </mc:AlternateContent>
      </w:r>
      <w:r w:rsidRPr="00E9090D">
        <w:rPr>
          <w:lang w:val="en-US"/>
        </w:rPr>
        <w:t>Содержание</w:t>
      </w:r>
    </w:p>
    <w:tbl>
      <w:tblPr>
        <w:tblW w:w="0" w:type="auto"/>
        <w:tblInd w:w="416" w:type="dxa"/>
        <w:tblLook w:val="04A0" w:firstRow="1" w:lastRow="0" w:firstColumn="1" w:lastColumn="0" w:noHBand="0" w:noVBand="1"/>
      </w:tblPr>
      <w:tblGrid>
        <w:gridCol w:w="8056"/>
        <w:gridCol w:w="1068"/>
      </w:tblGrid>
      <w:tr w:rsidR="00E9090D" w:rsidRPr="00E9090D" w:rsidTr="00550DCD">
        <w:tc>
          <w:tcPr>
            <w:tcW w:w="8056" w:type="dxa"/>
          </w:tcPr>
          <w:p w:rsidR="00E9090D" w:rsidRPr="00E9090D" w:rsidRDefault="00E9090D" w:rsidP="00E9090D">
            <w:pPr>
              <w:rPr>
                <w:lang w:eastAsia="ru-RU"/>
              </w:rPr>
            </w:pPr>
            <w:r w:rsidRPr="00E9090D">
              <w:rPr>
                <w:lang w:eastAsia="ru-RU"/>
              </w:rPr>
              <w:t xml:space="preserve">1. Общие положения </w:t>
            </w:r>
          </w:p>
        </w:tc>
        <w:tc>
          <w:tcPr>
            <w:tcW w:w="1068" w:type="dxa"/>
            <w:vAlign w:val="center"/>
          </w:tcPr>
          <w:p w:rsidR="00E9090D" w:rsidRPr="00E9090D" w:rsidRDefault="00E9090D" w:rsidP="00E9090D">
            <w:pPr>
              <w:rPr>
                <w:lang w:eastAsia="ru-RU"/>
              </w:rPr>
            </w:pPr>
            <w:r w:rsidRPr="00E9090D">
              <w:rPr>
                <w:lang w:eastAsia="ru-RU"/>
              </w:rPr>
              <w:t>5</w:t>
            </w:r>
          </w:p>
        </w:tc>
      </w:tr>
      <w:tr w:rsidR="00E9090D" w:rsidRPr="00E9090D" w:rsidTr="00550DCD">
        <w:tc>
          <w:tcPr>
            <w:tcW w:w="8056" w:type="dxa"/>
          </w:tcPr>
          <w:p w:rsidR="00E9090D" w:rsidRPr="00E9090D" w:rsidRDefault="00E9090D" w:rsidP="00E9090D">
            <w:pPr>
              <w:rPr>
                <w:lang w:eastAsia="ru-RU"/>
              </w:rPr>
            </w:pPr>
            <w:r w:rsidRPr="00E9090D">
              <w:rPr>
                <w:lang w:eastAsia="ru-RU"/>
              </w:rPr>
              <w:t>2. Положение о территориальном планировании</w:t>
            </w:r>
          </w:p>
        </w:tc>
        <w:tc>
          <w:tcPr>
            <w:tcW w:w="1068" w:type="dxa"/>
            <w:vAlign w:val="center"/>
          </w:tcPr>
          <w:p w:rsidR="00E9090D" w:rsidRPr="00E9090D" w:rsidRDefault="00E9090D" w:rsidP="00E9090D">
            <w:pPr>
              <w:rPr>
                <w:lang w:eastAsia="ru-RU"/>
              </w:rPr>
            </w:pPr>
            <w:r w:rsidRPr="00E9090D">
              <w:rPr>
                <w:lang w:eastAsia="ru-RU"/>
              </w:rPr>
              <w:t>8</w:t>
            </w:r>
          </w:p>
        </w:tc>
      </w:tr>
      <w:tr w:rsidR="00E9090D" w:rsidRPr="00E9090D" w:rsidTr="00550DCD">
        <w:trPr>
          <w:trHeight w:val="316"/>
        </w:trPr>
        <w:tc>
          <w:tcPr>
            <w:tcW w:w="8056" w:type="dxa"/>
          </w:tcPr>
          <w:p w:rsidR="00E9090D" w:rsidRPr="00E9090D" w:rsidRDefault="00E9090D" w:rsidP="00E9090D">
            <w:pPr>
              <w:rPr>
                <w:lang w:eastAsia="ru-RU"/>
              </w:rPr>
            </w:pPr>
            <w:r w:rsidRPr="00E9090D">
              <w:rPr>
                <w:lang w:eastAsia="ru-RU"/>
              </w:rPr>
              <w:t>2.1 Цели и задачи территориального планирования</w:t>
            </w:r>
          </w:p>
        </w:tc>
        <w:tc>
          <w:tcPr>
            <w:tcW w:w="1068" w:type="dxa"/>
            <w:vAlign w:val="center"/>
          </w:tcPr>
          <w:p w:rsidR="00E9090D" w:rsidRPr="00E9090D" w:rsidRDefault="00E9090D" w:rsidP="00E9090D">
            <w:pPr>
              <w:rPr>
                <w:lang w:eastAsia="ru-RU"/>
              </w:rPr>
            </w:pPr>
            <w:r w:rsidRPr="00E9090D">
              <w:rPr>
                <w:lang w:eastAsia="ru-RU"/>
              </w:rPr>
              <w:t>8</w:t>
            </w:r>
          </w:p>
        </w:tc>
      </w:tr>
      <w:tr w:rsidR="00E9090D" w:rsidRPr="00E9090D" w:rsidTr="00550DCD">
        <w:tc>
          <w:tcPr>
            <w:tcW w:w="8056" w:type="dxa"/>
          </w:tcPr>
          <w:p w:rsidR="00E9090D" w:rsidRPr="00E9090D" w:rsidRDefault="00E9090D" w:rsidP="00E9090D">
            <w:pPr>
              <w:rPr>
                <w:lang w:eastAsia="ru-RU"/>
              </w:rPr>
            </w:pPr>
            <w:r w:rsidRPr="00E9090D">
              <w:rPr>
                <w:lang w:eastAsia="ru-RU"/>
              </w:rPr>
              <w:t>3. Комплексный градостроительный анализ территории</w:t>
            </w:r>
          </w:p>
        </w:tc>
        <w:tc>
          <w:tcPr>
            <w:tcW w:w="1068" w:type="dxa"/>
            <w:vAlign w:val="center"/>
          </w:tcPr>
          <w:p w:rsidR="00E9090D" w:rsidRPr="00E9090D" w:rsidRDefault="00E9090D" w:rsidP="00E9090D">
            <w:pPr>
              <w:rPr>
                <w:lang w:eastAsia="ru-RU"/>
              </w:rPr>
            </w:pPr>
            <w:r w:rsidRPr="00E9090D">
              <w:rPr>
                <w:lang w:eastAsia="ru-RU"/>
              </w:rPr>
              <w:t>9</w:t>
            </w:r>
          </w:p>
        </w:tc>
      </w:tr>
      <w:tr w:rsidR="00E9090D" w:rsidRPr="00E9090D" w:rsidTr="00550DCD">
        <w:tc>
          <w:tcPr>
            <w:tcW w:w="8056" w:type="dxa"/>
          </w:tcPr>
          <w:p w:rsidR="00E9090D" w:rsidRPr="00E9090D" w:rsidRDefault="00E9090D" w:rsidP="00E9090D">
            <w:pPr>
              <w:rPr>
                <w:lang w:eastAsia="ru-RU"/>
              </w:rPr>
            </w:pPr>
            <w:r w:rsidRPr="00E9090D">
              <w:rPr>
                <w:lang w:eastAsia="ru-RU"/>
              </w:rPr>
              <w:t xml:space="preserve">3.1. Природные условия и ресурсы  </w:t>
            </w:r>
          </w:p>
        </w:tc>
        <w:tc>
          <w:tcPr>
            <w:tcW w:w="1068" w:type="dxa"/>
            <w:vAlign w:val="center"/>
          </w:tcPr>
          <w:p w:rsidR="00E9090D" w:rsidRPr="00E9090D" w:rsidRDefault="00E9090D" w:rsidP="00E9090D">
            <w:pPr>
              <w:rPr>
                <w:lang w:eastAsia="ru-RU"/>
              </w:rPr>
            </w:pPr>
            <w:r w:rsidRPr="00E9090D">
              <w:rPr>
                <w:lang w:eastAsia="ru-RU"/>
              </w:rPr>
              <w:t>10</w:t>
            </w:r>
          </w:p>
        </w:tc>
      </w:tr>
      <w:tr w:rsidR="00E9090D" w:rsidRPr="00E9090D" w:rsidTr="00550DCD">
        <w:tc>
          <w:tcPr>
            <w:tcW w:w="8056" w:type="dxa"/>
          </w:tcPr>
          <w:p w:rsidR="00E9090D" w:rsidRPr="00E9090D" w:rsidRDefault="00E9090D" w:rsidP="00E9090D">
            <w:pPr>
              <w:rPr>
                <w:lang w:eastAsia="ru-RU"/>
              </w:rPr>
            </w:pPr>
            <w:r w:rsidRPr="00E9090D">
              <w:rPr>
                <w:lang w:eastAsia="ru-RU"/>
              </w:rPr>
              <w:t>3.1.1. Климат</w:t>
            </w:r>
          </w:p>
        </w:tc>
        <w:tc>
          <w:tcPr>
            <w:tcW w:w="1068" w:type="dxa"/>
            <w:vAlign w:val="center"/>
          </w:tcPr>
          <w:p w:rsidR="00E9090D" w:rsidRPr="00E9090D" w:rsidRDefault="00E9090D" w:rsidP="00E9090D">
            <w:pPr>
              <w:rPr>
                <w:lang w:eastAsia="ru-RU"/>
              </w:rPr>
            </w:pPr>
            <w:r w:rsidRPr="00E9090D">
              <w:rPr>
                <w:lang w:eastAsia="ru-RU"/>
              </w:rPr>
              <w:t>10</w:t>
            </w:r>
          </w:p>
        </w:tc>
      </w:tr>
      <w:tr w:rsidR="00E9090D" w:rsidRPr="00E9090D" w:rsidTr="00550DCD">
        <w:tc>
          <w:tcPr>
            <w:tcW w:w="8056" w:type="dxa"/>
          </w:tcPr>
          <w:p w:rsidR="00E9090D" w:rsidRPr="00E9090D" w:rsidRDefault="00E9090D" w:rsidP="00E9090D">
            <w:pPr>
              <w:rPr>
                <w:lang w:eastAsia="ru-RU"/>
              </w:rPr>
            </w:pPr>
            <w:r w:rsidRPr="00E9090D">
              <w:rPr>
                <w:lang w:eastAsia="ru-RU"/>
              </w:rPr>
              <w:t>3.1.2. Рельеф</w:t>
            </w:r>
          </w:p>
        </w:tc>
        <w:tc>
          <w:tcPr>
            <w:tcW w:w="1068" w:type="dxa"/>
            <w:vAlign w:val="center"/>
          </w:tcPr>
          <w:p w:rsidR="00E9090D" w:rsidRPr="00E9090D" w:rsidRDefault="00E9090D" w:rsidP="00E9090D">
            <w:pPr>
              <w:rPr>
                <w:lang w:eastAsia="ru-RU"/>
              </w:rPr>
            </w:pPr>
            <w:r w:rsidRPr="00E9090D">
              <w:rPr>
                <w:lang w:eastAsia="ru-RU"/>
              </w:rPr>
              <w:t>11</w:t>
            </w:r>
          </w:p>
        </w:tc>
      </w:tr>
      <w:tr w:rsidR="00E9090D" w:rsidRPr="00E9090D" w:rsidTr="00550DCD">
        <w:tc>
          <w:tcPr>
            <w:tcW w:w="8056" w:type="dxa"/>
          </w:tcPr>
          <w:p w:rsidR="00E9090D" w:rsidRPr="00E9090D" w:rsidRDefault="00E9090D" w:rsidP="00E9090D">
            <w:pPr>
              <w:rPr>
                <w:lang w:eastAsia="ru-RU"/>
              </w:rPr>
            </w:pPr>
            <w:r w:rsidRPr="00E9090D">
              <w:rPr>
                <w:lang w:eastAsia="ru-RU"/>
              </w:rPr>
              <w:t>3.1.3. Геологическое строение</w:t>
            </w:r>
          </w:p>
        </w:tc>
        <w:tc>
          <w:tcPr>
            <w:tcW w:w="1068" w:type="dxa"/>
            <w:vAlign w:val="center"/>
          </w:tcPr>
          <w:p w:rsidR="00E9090D" w:rsidRPr="00E9090D" w:rsidRDefault="00E9090D" w:rsidP="00E9090D">
            <w:pPr>
              <w:rPr>
                <w:lang w:eastAsia="ru-RU"/>
              </w:rPr>
            </w:pPr>
            <w:r w:rsidRPr="00E9090D">
              <w:rPr>
                <w:lang w:eastAsia="ru-RU"/>
              </w:rPr>
              <w:t>11</w:t>
            </w:r>
          </w:p>
        </w:tc>
      </w:tr>
      <w:tr w:rsidR="00E9090D" w:rsidRPr="00E9090D" w:rsidTr="00550DCD">
        <w:tc>
          <w:tcPr>
            <w:tcW w:w="8056" w:type="dxa"/>
          </w:tcPr>
          <w:p w:rsidR="00E9090D" w:rsidRPr="00E9090D" w:rsidRDefault="00E9090D" w:rsidP="00E9090D">
            <w:pPr>
              <w:rPr>
                <w:lang w:eastAsia="ru-RU"/>
              </w:rPr>
            </w:pPr>
            <w:r w:rsidRPr="00E9090D">
              <w:rPr>
                <w:lang w:eastAsia="ru-RU"/>
              </w:rPr>
              <w:t>3.1.4. Гидрография и гидрология</w:t>
            </w:r>
          </w:p>
        </w:tc>
        <w:tc>
          <w:tcPr>
            <w:tcW w:w="1068" w:type="dxa"/>
            <w:vAlign w:val="center"/>
          </w:tcPr>
          <w:p w:rsidR="00E9090D" w:rsidRPr="00E9090D" w:rsidRDefault="00E9090D" w:rsidP="00E9090D">
            <w:pPr>
              <w:rPr>
                <w:lang w:eastAsia="ru-RU"/>
              </w:rPr>
            </w:pPr>
            <w:r w:rsidRPr="00E9090D">
              <w:rPr>
                <w:lang w:eastAsia="ru-RU"/>
              </w:rPr>
              <w:t>12</w:t>
            </w:r>
          </w:p>
        </w:tc>
      </w:tr>
      <w:tr w:rsidR="00E9090D" w:rsidRPr="00E9090D" w:rsidTr="00550DCD">
        <w:tc>
          <w:tcPr>
            <w:tcW w:w="8056" w:type="dxa"/>
          </w:tcPr>
          <w:p w:rsidR="00E9090D" w:rsidRPr="00E9090D" w:rsidRDefault="00E9090D" w:rsidP="00E9090D">
            <w:pPr>
              <w:rPr>
                <w:lang w:eastAsia="ru-RU"/>
              </w:rPr>
            </w:pPr>
            <w:r w:rsidRPr="00E9090D">
              <w:rPr>
                <w:lang w:eastAsia="ru-RU"/>
              </w:rPr>
              <w:t>3.1.5. Почвы</w:t>
            </w:r>
          </w:p>
        </w:tc>
        <w:tc>
          <w:tcPr>
            <w:tcW w:w="1068" w:type="dxa"/>
            <w:vAlign w:val="center"/>
          </w:tcPr>
          <w:p w:rsidR="00E9090D" w:rsidRPr="00E9090D" w:rsidRDefault="00E9090D" w:rsidP="00E9090D">
            <w:pPr>
              <w:rPr>
                <w:lang w:eastAsia="ru-RU"/>
              </w:rPr>
            </w:pPr>
            <w:r w:rsidRPr="00E9090D">
              <w:rPr>
                <w:lang w:eastAsia="ru-RU"/>
              </w:rPr>
              <w:t>14</w:t>
            </w:r>
          </w:p>
        </w:tc>
      </w:tr>
      <w:tr w:rsidR="00E9090D" w:rsidRPr="00E9090D" w:rsidTr="00550DCD">
        <w:tc>
          <w:tcPr>
            <w:tcW w:w="8056" w:type="dxa"/>
          </w:tcPr>
          <w:p w:rsidR="00E9090D" w:rsidRPr="00E9090D" w:rsidRDefault="00E9090D" w:rsidP="00E9090D">
            <w:pPr>
              <w:rPr>
                <w:lang w:eastAsia="ru-RU"/>
              </w:rPr>
            </w:pPr>
            <w:r w:rsidRPr="00E9090D">
              <w:rPr>
                <w:lang w:eastAsia="ru-RU"/>
              </w:rPr>
              <w:t>3.1.6. Растительность и животный мир.</w:t>
            </w:r>
          </w:p>
        </w:tc>
        <w:tc>
          <w:tcPr>
            <w:tcW w:w="1068" w:type="dxa"/>
            <w:vAlign w:val="center"/>
          </w:tcPr>
          <w:p w:rsidR="00E9090D" w:rsidRPr="00E9090D" w:rsidRDefault="00E9090D" w:rsidP="00E9090D">
            <w:pPr>
              <w:rPr>
                <w:lang w:eastAsia="ru-RU"/>
              </w:rPr>
            </w:pPr>
            <w:r w:rsidRPr="00E9090D">
              <w:rPr>
                <w:lang w:eastAsia="ru-RU"/>
              </w:rPr>
              <w:t>14</w:t>
            </w:r>
          </w:p>
        </w:tc>
      </w:tr>
      <w:tr w:rsidR="00E9090D" w:rsidRPr="00E9090D" w:rsidTr="00550DCD">
        <w:tc>
          <w:tcPr>
            <w:tcW w:w="8056" w:type="dxa"/>
          </w:tcPr>
          <w:p w:rsidR="00E9090D" w:rsidRPr="00E9090D" w:rsidRDefault="00E9090D" w:rsidP="00E9090D">
            <w:pPr>
              <w:rPr>
                <w:lang w:eastAsia="ru-RU"/>
              </w:rPr>
            </w:pPr>
            <w:r w:rsidRPr="00E9090D">
              <w:rPr>
                <w:lang w:eastAsia="ru-RU"/>
              </w:rPr>
              <w:t>3.1.7. Полезные ископаемые.</w:t>
            </w:r>
          </w:p>
        </w:tc>
        <w:tc>
          <w:tcPr>
            <w:tcW w:w="1068" w:type="dxa"/>
            <w:vAlign w:val="center"/>
          </w:tcPr>
          <w:p w:rsidR="00E9090D" w:rsidRPr="00E9090D" w:rsidRDefault="00E9090D" w:rsidP="00E9090D">
            <w:pPr>
              <w:rPr>
                <w:lang w:eastAsia="ru-RU"/>
              </w:rPr>
            </w:pPr>
            <w:r w:rsidRPr="00E9090D">
              <w:rPr>
                <w:lang w:eastAsia="ru-RU"/>
              </w:rPr>
              <w:t>18</w:t>
            </w:r>
          </w:p>
        </w:tc>
      </w:tr>
      <w:tr w:rsidR="00E9090D" w:rsidRPr="00E9090D" w:rsidTr="00550DCD">
        <w:tc>
          <w:tcPr>
            <w:tcW w:w="8056" w:type="dxa"/>
          </w:tcPr>
          <w:p w:rsidR="00E9090D" w:rsidRPr="00E9090D" w:rsidRDefault="00E9090D" w:rsidP="00E9090D">
            <w:pPr>
              <w:rPr>
                <w:lang w:eastAsia="ru-RU"/>
              </w:rPr>
            </w:pPr>
            <w:r w:rsidRPr="00E9090D">
              <w:rPr>
                <w:lang w:eastAsia="ru-RU"/>
              </w:rPr>
              <w:t>3.2. Комплексная оценка развития территории</w:t>
            </w:r>
          </w:p>
        </w:tc>
        <w:tc>
          <w:tcPr>
            <w:tcW w:w="1068" w:type="dxa"/>
            <w:vAlign w:val="center"/>
          </w:tcPr>
          <w:p w:rsidR="00E9090D" w:rsidRPr="00E9090D" w:rsidRDefault="00E9090D" w:rsidP="00E9090D">
            <w:pPr>
              <w:rPr>
                <w:lang w:eastAsia="ru-RU"/>
              </w:rPr>
            </w:pPr>
            <w:r w:rsidRPr="00E9090D">
              <w:rPr>
                <w:lang w:eastAsia="ru-RU"/>
              </w:rPr>
              <w:t>18</w:t>
            </w:r>
          </w:p>
        </w:tc>
      </w:tr>
      <w:tr w:rsidR="00E9090D" w:rsidRPr="00E9090D" w:rsidTr="00550DCD">
        <w:tc>
          <w:tcPr>
            <w:tcW w:w="8056" w:type="dxa"/>
          </w:tcPr>
          <w:p w:rsidR="00E9090D" w:rsidRPr="00E9090D" w:rsidRDefault="00E9090D" w:rsidP="00E9090D">
            <w:pPr>
              <w:rPr>
                <w:lang w:eastAsia="ru-RU"/>
              </w:rPr>
            </w:pPr>
            <w:r w:rsidRPr="00E9090D">
              <w:rPr>
                <w:lang w:eastAsia="ru-RU"/>
              </w:rPr>
              <w:t>3.2.1. Система расселения</w:t>
            </w:r>
          </w:p>
        </w:tc>
        <w:tc>
          <w:tcPr>
            <w:tcW w:w="1068" w:type="dxa"/>
            <w:vAlign w:val="center"/>
          </w:tcPr>
          <w:p w:rsidR="00E9090D" w:rsidRPr="00E9090D" w:rsidRDefault="00E9090D" w:rsidP="00E9090D">
            <w:pPr>
              <w:rPr>
                <w:lang w:eastAsia="ru-RU"/>
              </w:rPr>
            </w:pPr>
            <w:r w:rsidRPr="00E9090D">
              <w:rPr>
                <w:lang w:eastAsia="ru-RU"/>
              </w:rPr>
              <w:t>18</w:t>
            </w:r>
          </w:p>
        </w:tc>
      </w:tr>
      <w:tr w:rsidR="00E9090D" w:rsidRPr="00E9090D" w:rsidTr="00550DCD">
        <w:tc>
          <w:tcPr>
            <w:tcW w:w="8056" w:type="dxa"/>
          </w:tcPr>
          <w:p w:rsidR="00E9090D" w:rsidRPr="00E9090D" w:rsidRDefault="00E9090D" w:rsidP="00E9090D">
            <w:pPr>
              <w:rPr>
                <w:lang w:eastAsia="ru-RU"/>
              </w:rPr>
            </w:pPr>
            <w:r w:rsidRPr="00E9090D">
              <w:rPr>
                <w:lang w:eastAsia="ru-RU"/>
              </w:rPr>
              <w:t>3.2.2. Население. Трудовые ресурсы</w:t>
            </w:r>
          </w:p>
        </w:tc>
        <w:tc>
          <w:tcPr>
            <w:tcW w:w="1068" w:type="dxa"/>
            <w:vAlign w:val="center"/>
          </w:tcPr>
          <w:p w:rsidR="00E9090D" w:rsidRPr="00E9090D" w:rsidRDefault="00E9090D" w:rsidP="00E9090D">
            <w:pPr>
              <w:rPr>
                <w:lang w:eastAsia="ru-RU"/>
              </w:rPr>
            </w:pPr>
            <w:r w:rsidRPr="00E9090D">
              <w:rPr>
                <w:lang w:eastAsia="ru-RU"/>
              </w:rPr>
              <w:t>19</w:t>
            </w:r>
          </w:p>
        </w:tc>
      </w:tr>
      <w:tr w:rsidR="00E9090D" w:rsidRPr="00E9090D" w:rsidTr="00550DCD">
        <w:tc>
          <w:tcPr>
            <w:tcW w:w="8056" w:type="dxa"/>
          </w:tcPr>
          <w:p w:rsidR="00E9090D" w:rsidRPr="00E9090D" w:rsidRDefault="00E9090D" w:rsidP="00E9090D">
            <w:pPr>
              <w:rPr>
                <w:lang w:eastAsia="ru-RU"/>
              </w:rPr>
            </w:pPr>
            <w:r w:rsidRPr="00E9090D">
              <w:rPr>
                <w:lang w:eastAsia="ru-RU"/>
              </w:rPr>
              <w:t xml:space="preserve">3.2.3. Экономика муниципального образования </w:t>
            </w:r>
          </w:p>
        </w:tc>
        <w:tc>
          <w:tcPr>
            <w:tcW w:w="1068" w:type="dxa"/>
            <w:vAlign w:val="center"/>
          </w:tcPr>
          <w:p w:rsidR="00E9090D" w:rsidRPr="00E9090D" w:rsidRDefault="00E9090D" w:rsidP="00E9090D">
            <w:pPr>
              <w:rPr>
                <w:lang w:eastAsia="ru-RU"/>
              </w:rPr>
            </w:pPr>
            <w:r w:rsidRPr="00E9090D">
              <w:rPr>
                <w:lang w:eastAsia="ru-RU"/>
              </w:rPr>
              <w:t>22</w:t>
            </w:r>
          </w:p>
        </w:tc>
      </w:tr>
      <w:tr w:rsidR="00E9090D" w:rsidRPr="00E9090D" w:rsidTr="00550DCD">
        <w:tc>
          <w:tcPr>
            <w:tcW w:w="8056" w:type="dxa"/>
          </w:tcPr>
          <w:p w:rsidR="00E9090D" w:rsidRPr="00E9090D" w:rsidRDefault="00E9090D" w:rsidP="00E9090D">
            <w:pPr>
              <w:rPr>
                <w:lang w:eastAsia="ru-RU"/>
              </w:rPr>
            </w:pPr>
            <w:r w:rsidRPr="00E9090D">
              <w:rPr>
                <w:lang w:eastAsia="ru-RU"/>
              </w:rPr>
              <w:t>3.2.4. Система культурно-бытового обслуживания</w:t>
            </w:r>
          </w:p>
        </w:tc>
        <w:tc>
          <w:tcPr>
            <w:tcW w:w="1068" w:type="dxa"/>
            <w:vAlign w:val="center"/>
          </w:tcPr>
          <w:p w:rsidR="00E9090D" w:rsidRPr="00E9090D" w:rsidRDefault="00E9090D" w:rsidP="00E9090D">
            <w:pPr>
              <w:rPr>
                <w:lang w:eastAsia="ru-RU"/>
              </w:rPr>
            </w:pPr>
            <w:r w:rsidRPr="00E9090D">
              <w:rPr>
                <w:lang w:eastAsia="ru-RU"/>
              </w:rPr>
              <w:t>26</w:t>
            </w:r>
          </w:p>
        </w:tc>
      </w:tr>
      <w:tr w:rsidR="00E9090D" w:rsidRPr="00E9090D" w:rsidTr="00550DCD">
        <w:tc>
          <w:tcPr>
            <w:tcW w:w="8056" w:type="dxa"/>
          </w:tcPr>
          <w:p w:rsidR="00E9090D" w:rsidRPr="00E9090D" w:rsidRDefault="00E9090D" w:rsidP="00E9090D">
            <w:pPr>
              <w:rPr>
                <w:lang w:eastAsia="ru-RU"/>
              </w:rPr>
            </w:pPr>
            <w:r w:rsidRPr="00E9090D">
              <w:rPr>
                <w:lang w:eastAsia="ru-RU"/>
              </w:rPr>
              <w:t>3.2.5. Жилищный фонд</w:t>
            </w:r>
          </w:p>
        </w:tc>
        <w:tc>
          <w:tcPr>
            <w:tcW w:w="1068" w:type="dxa"/>
            <w:vAlign w:val="center"/>
          </w:tcPr>
          <w:p w:rsidR="00E9090D" w:rsidRPr="00E9090D" w:rsidRDefault="00E9090D" w:rsidP="00E9090D">
            <w:pPr>
              <w:rPr>
                <w:lang w:eastAsia="ru-RU"/>
              </w:rPr>
            </w:pPr>
            <w:r w:rsidRPr="00E9090D">
              <w:rPr>
                <w:lang w:eastAsia="ru-RU"/>
              </w:rPr>
              <w:t>30</w:t>
            </w:r>
          </w:p>
        </w:tc>
      </w:tr>
      <w:tr w:rsidR="00E9090D" w:rsidRPr="00E9090D" w:rsidTr="00550DCD">
        <w:tc>
          <w:tcPr>
            <w:tcW w:w="8056" w:type="dxa"/>
          </w:tcPr>
          <w:p w:rsidR="00E9090D" w:rsidRPr="00E9090D" w:rsidRDefault="00E9090D" w:rsidP="00E9090D">
            <w:pPr>
              <w:rPr>
                <w:lang w:eastAsia="ru-RU"/>
              </w:rPr>
            </w:pPr>
            <w:r w:rsidRPr="00E9090D">
              <w:rPr>
                <w:lang w:eastAsia="ru-RU"/>
              </w:rPr>
              <w:t>3.2.6. Транспортная инфраструктура</w:t>
            </w:r>
          </w:p>
        </w:tc>
        <w:tc>
          <w:tcPr>
            <w:tcW w:w="1068" w:type="dxa"/>
            <w:vAlign w:val="center"/>
          </w:tcPr>
          <w:p w:rsidR="00E9090D" w:rsidRPr="00E9090D" w:rsidRDefault="00E9090D" w:rsidP="00E9090D">
            <w:pPr>
              <w:rPr>
                <w:lang w:eastAsia="ru-RU"/>
              </w:rPr>
            </w:pPr>
            <w:r w:rsidRPr="00E9090D">
              <w:rPr>
                <w:lang w:eastAsia="ru-RU"/>
              </w:rPr>
              <w:t>33</w:t>
            </w:r>
          </w:p>
        </w:tc>
      </w:tr>
      <w:tr w:rsidR="00E9090D" w:rsidRPr="00E9090D" w:rsidTr="00550DCD">
        <w:tc>
          <w:tcPr>
            <w:tcW w:w="8056" w:type="dxa"/>
          </w:tcPr>
          <w:p w:rsidR="00E9090D" w:rsidRPr="00E9090D" w:rsidRDefault="00E9090D" w:rsidP="00E9090D">
            <w:pPr>
              <w:rPr>
                <w:lang w:eastAsia="ru-RU"/>
              </w:rPr>
            </w:pPr>
            <w:r w:rsidRPr="00E9090D">
              <w:rPr>
                <w:lang w:eastAsia="ru-RU"/>
              </w:rPr>
              <w:t>4. Инженерная инфраструктура.</w:t>
            </w:r>
          </w:p>
        </w:tc>
        <w:tc>
          <w:tcPr>
            <w:tcW w:w="1068" w:type="dxa"/>
            <w:vAlign w:val="center"/>
          </w:tcPr>
          <w:p w:rsidR="00E9090D" w:rsidRPr="00E9090D" w:rsidRDefault="00E9090D" w:rsidP="00E9090D">
            <w:pPr>
              <w:rPr>
                <w:lang w:eastAsia="ru-RU"/>
              </w:rPr>
            </w:pPr>
            <w:r w:rsidRPr="00E9090D">
              <w:rPr>
                <w:lang w:eastAsia="ru-RU"/>
              </w:rPr>
              <w:t>35</w:t>
            </w:r>
          </w:p>
        </w:tc>
      </w:tr>
      <w:tr w:rsidR="00E9090D" w:rsidRPr="00E9090D" w:rsidTr="00550DCD">
        <w:tc>
          <w:tcPr>
            <w:tcW w:w="8056" w:type="dxa"/>
          </w:tcPr>
          <w:p w:rsidR="00E9090D" w:rsidRPr="00E9090D" w:rsidRDefault="00E9090D" w:rsidP="00E9090D">
            <w:pPr>
              <w:rPr>
                <w:lang w:eastAsia="ru-RU"/>
              </w:rPr>
            </w:pPr>
            <w:r w:rsidRPr="00E9090D">
              <w:rPr>
                <w:lang w:eastAsia="ru-RU"/>
              </w:rPr>
              <w:t>4.1. Электроснабжение</w:t>
            </w:r>
          </w:p>
        </w:tc>
        <w:tc>
          <w:tcPr>
            <w:tcW w:w="1068" w:type="dxa"/>
            <w:vAlign w:val="center"/>
          </w:tcPr>
          <w:p w:rsidR="00E9090D" w:rsidRPr="00E9090D" w:rsidRDefault="00E9090D" w:rsidP="00E9090D">
            <w:pPr>
              <w:rPr>
                <w:lang w:eastAsia="ru-RU"/>
              </w:rPr>
            </w:pPr>
            <w:r w:rsidRPr="00E9090D">
              <w:rPr>
                <w:lang w:eastAsia="ru-RU"/>
              </w:rPr>
              <w:t>35</w:t>
            </w:r>
          </w:p>
        </w:tc>
      </w:tr>
      <w:tr w:rsidR="00E9090D" w:rsidRPr="00E9090D" w:rsidTr="00550DCD">
        <w:tc>
          <w:tcPr>
            <w:tcW w:w="8056" w:type="dxa"/>
          </w:tcPr>
          <w:p w:rsidR="00E9090D" w:rsidRPr="00E9090D" w:rsidRDefault="00E9090D" w:rsidP="00E9090D">
            <w:pPr>
              <w:rPr>
                <w:lang w:eastAsia="ru-RU"/>
              </w:rPr>
            </w:pPr>
            <w:r w:rsidRPr="00E9090D">
              <w:rPr>
                <w:lang w:eastAsia="ru-RU"/>
              </w:rPr>
              <w:t>4.2. Газоснабжение. Теплоснабжение</w:t>
            </w:r>
          </w:p>
        </w:tc>
        <w:tc>
          <w:tcPr>
            <w:tcW w:w="1068" w:type="dxa"/>
            <w:vAlign w:val="center"/>
          </w:tcPr>
          <w:p w:rsidR="00E9090D" w:rsidRPr="00E9090D" w:rsidRDefault="00E9090D" w:rsidP="00E9090D">
            <w:pPr>
              <w:rPr>
                <w:lang w:eastAsia="ru-RU"/>
              </w:rPr>
            </w:pPr>
            <w:r w:rsidRPr="00E9090D">
              <w:rPr>
                <w:lang w:eastAsia="ru-RU"/>
              </w:rPr>
              <w:t>36</w:t>
            </w:r>
          </w:p>
        </w:tc>
      </w:tr>
      <w:tr w:rsidR="00E9090D" w:rsidRPr="00E9090D" w:rsidTr="00550DCD">
        <w:tc>
          <w:tcPr>
            <w:tcW w:w="8056" w:type="dxa"/>
          </w:tcPr>
          <w:p w:rsidR="00E9090D" w:rsidRPr="00E9090D" w:rsidRDefault="00E9090D" w:rsidP="00E9090D">
            <w:pPr>
              <w:rPr>
                <w:lang w:eastAsia="ru-RU"/>
              </w:rPr>
            </w:pPr>
            <w:r w:rsidRPr="00E9090D">
              <w:rPr>
                <w:lang w:eastAsia="ru-RU"/>
              </w:rPr>
              <w:t>4.3. Водоснабжение  и водоотведение</w:t>
            </w:r>
          </w:p>
        </w:tc>
        <w:tc>
          <w:tcPr>
            <w:tcW w:w="1068" w:type="dxa"/>
            <w:vAlign w:val="center"/>
          </w:tcPr>
          <w:p w:rsidR="00E9090D" w:rsidRPr="00E9090D" w:rsidRDefault="00E9090D" w:rsidP="00E9090D">
            <w:pPr>
              <w:rPr>
                <w:lang w:eastAsia="ru-RU"/>
              </w:rPr>
            </w:pPr>
            <w:r w:rsidRPr="00E9090D">
              <w:rPr>
                <w:lang w:eastAsia="ru-RU"/>
              </w:rPr>
              <w:t>37</w:t>
            </w:r>
          </w:p>
        </w:tc>
      </w:tr>
      <w:tr w:rsidR="00E9090D" w:rsidRPr="00E9090D" w:rsidTr="00550DCD">
        <w:tc>
          <w:tcPr>
            <w:tcW w:w="8056" w:type="dxa"/>
          </w:tcPr>
          <w:p w:rsidR="00E9090D" w:rsidRPr="00E9090D" w:rsidRDefault="00E9090D" w:rsidP="00E9090D">
            <w:pPr>
              <w:rPr>
                <w:lang w:eastAsia="ru-RU"/>
              </w:rPr>
            </w:pPr>
            <w:r w:rsidRPr="00E9090D">
              <w:rPr>
                <w:lang w:eastAsia="ru-RU"/>
              </w:rPr>
              <w:t>4.4. Связь</w:t>
            </w:r>
          </w:p>
        </w:tc>
        <w:tc>
          <w:tcPr>
            <w:tcW w:w="1068" w:type="dxa"/>
            <w:vAlign w:val="center"/>
          </w:tcPr>
          <w:p w:rsidR="00E9090D" w:rsidRPr="00E9090D" w:rsidRDefault="00E9090D" w:rsidP="00E9090D">
            <w:pPr>
              <w:rPr>
                <w:lang w:eastAsia="ru-RU"/>
              </w:rPr>
            </w:pPr>
            <w:r w:rsidRPr="00E9090D">
              <w:rPr>
                <w:lang w:eastAsia="ru-RU"/>
              </w:rPr>
              <w:t>39</w:t>
            </w:r>
          </w:p>
        </w:tc>
      </w:tr>
      <w:tr w:rsidR="00E9090D" w:rsidRPr="00E9090D" w:rsidTr="00550DCD">
        <w:tc>
          <w:tcPr>
            <w:tcW w:w="8056" w:type="dxa"/>
          </w:tcPr>
          <w:p w:rsidR="00E9090D" w:rsidRPr="00E9090D" w:rsidRDefault="00E9090D" w:rsidP="00E9090D">
            <w:pPr>
              <w:rPr>
                <w:lang w:eastAsia="ru-RU"/>
              </w:rPr>
            </w:pPr>
            <w:r w:rsidRPr="00E9090D">
              <w:rPr>
                <w:lang w:eastAsia="ru-RU"/>
              </w:rPr>
              <w:t>5. Санитарная очистка</w:t>
            </w:r>
          </w:p>
        </w:tc>
        <w:tc>
          <w:tcPr>
            <w:tcW w:w="1068" w:type="dxa"/>
            <w:vAlign w:val="center"/>
          </w:tcPr>
          <w:p w:rsidR="00E9090D" w:rsidRPr="00E9090D" w:rsidRDefault="00E9090D" w:rsidP="00E9090D">
            <w:pPr>
              <w:rPr>
                <w:lang w:eastAsia="ru-RU"/>
              </w:rPr>
            </w:pPr>
            <w:r w:rsidRPr="00E9090D">
              <w:rPr>
                <w:lang w:eastAsia="ru-RU"/>
              </w:rPr>
              <w:t>40</w:t>
            </w:r>
          </w:p>
        </w:tc>
      </w:tr>
      <w:tr w:rsidR="00E9090D" w:rsidRPr="00E9090D" w:rsidTr="00550DCD">
        <w:tc>
          <w:tcPr>
            <w:tcW w:w="8056" w:type="dxa"/>
          </w:tcPr>
          <w:p w:rsidR="00E9090D" w:rsidRPr="00E9090D" w:rsidRDefault="00E9090D" w:rsidP="00E9090D">
            <w:pPr>
              <w:rPr>
                <w:lang w:eastAsia="ru-RU"/>
              </w:rPr>
            </w:pPr>
            <w:r w:rsidRPr="00E9090D">
              <w:rPr>
                <w:lang w:eastAsia="ru-RU"/>
              </w:rPr>
              <w:t>6. Экологическое состояние. Система планировочных ограничений</w:t>
            </w:r>
          </w:p>
        </w:tc>
        <w:tc>
          <w:tcPr>
            <w:tcW w:w="1068" w:type="dxa"/>
            <w:vAlign w:val="center"/>
          </w:tcPr>
          <w:p w:rsidR="00E9090D" w:rsidRPr="00E9090D" w:rsidRDefault="00E9090D" w:rsidP="00E9090D">
            <w:pPr>
              <w:rPr>
                <w:lang w:eastAsia="ru-RU"/>
              </w:rPr>
            </w:pPr>
            <w:r w:rsidRPr="00E9090D">
              <w:rPr>
                <w:lang w:eastAsia="ru-RU"/>
              </w:rPr>
              <w:t>42</w:t>
            </w:r>
          </w:p>
        </w:tc>
      </w:tr>
      <w:tr w:rsidR="00E9090D" w:rsidRPr="00E9090D" w:rsidTr="00550DCD">
        <w:tc>
          <w:tcPr>
            <w:tcW w:w="8056" w:type="dxa"/>
          </w:tcPr>
          <w:p w:rsidR="00E9090D" w:rsidRPr="00E9090D" w:rsidRDefault="00E9090D" w:rsidP="00E9090D">
            <w:pPr>
              <w:rPr>
                <w:lang w:eastAsia="ru-RU"/>
              </w:rPr>
            </w:pPr>
            <w:r w:rsidRPr="00E9090D">
              <w:rPr>
                <w:lang w:eastAsia="ru-RU"/>
              </w:rPr>
              <w:lastRenderedPageBreak/>
              <w:t>7. Комплексная оценка территории муниципального образования</w:t>
            </w:r>
          </w:p>
        </w:tc>
        <w:tc>
          <w:tcPr>
            <w:tcW w:w="1068" w:type="dxa"/>
            <w:vAlign w:val="center"/>
          </w:tcPr>
          <w:p w:rsidR="00E9090D" w:rsidRPr="00E9090D" w:rsidRDefault="00E9090D" w:rsidP="00E9090D">
            <w:pPr>
              <w:rPr>
                <w:lang w:eastAsia="ru-RU"/>
              </w:rPr>
            </w:pPr>
            <w:r w:rsidRPr="00E9090D">
              <w:rPr>
                <w:lang w:eastAsia="ru-RU"/>
              </w:rPr>
              <w:t>48</w:t>
            </w:r>
          </w:p>
        </w:tc>
      </w:tr>
      <w:tr w:rsidR="00E9090D" w:rsidRPr="00E9090D" w:rsidTr="00550DCD">
        <w:tc>
          <w:tcPr>
            <w:tcW w:w="8056" w:type="dxa"/>
          </w:tcPr>
          <w:p w:rsidR="00E9090D" w:rsidRPr="00E9090D" w:rsidRDefault="00E9090D" w:rsidP="00E9090D">
            <w:pPr>
              <w:rPr>
                <w:lang w:eastAsia="ru-RU"/>
              </w:rPr>
            </w:pPr>
            <w:r w:rsidRPr="00E9090D">
              <w:rPr>
                <w:lang w:eastAsia="ru-RU"/>
              </w:rPr>
              <w:t>8. Охрана окружающей среды</w:t>
            </w:r>
          </w:p>
        </w:tc>
        <w:tc>
          <w:tcPr>
            <w:tcW w:w="1068" w:type="dxa"/>
            <w:vAlign w:val="center"/>
          </w:tcPr>
          <w:p w:rsidR="00E9090D" w:rsidRPr="00E9090D" w:rsidRDefault="00E9090D" w:rsidP="00E9090D">
            <w:pPr>
              <w:rPr>
                <w:lang w:eastAsia="ru-RU"/>
              </w:rPr>
            </w:pPr>
            <w:r w:rsidRPr="00E9090D">
              <w:rPr>
                <w:lang w:eastAsia="ru-RU"/>
              </w:rPr>
              <w:t>60</w:t>
            </w:r>
          </w:p>
        </w:tc>
      </w:tr>
      <w:tr w:rsidR="00E9090D" w:rsidRPr="00E9090D" w:rsidTr="00550DCD">
        <w:tc>
          <w:tcPr>
            <w:tcW w:w="8056" w:type="dxa"/>
          </w:tcPr>
          <w:p w:rsidR="00E9090D" w:rsidRPr="00E9090D" w:rsidRDefault="00E9090D" w:rsidP="00E9090D">
            <w:pPr>
              <w:rPr>
                <w:lang w:eastAsia="ru-RU"/>
              </w:rPr>
            </w:pPr>
            <w:r w:rsidRPr="00E9090D">
              <w:rPr>
                <w:lang w:eastAsia="ru-RU"/>
              </w:rPr>
              <w:t>9. Основные технико-экономические показатели</w:t>
            </w:r>
          </w:p>
        </w:tc>
        <w:tc>
          <w:tcPr>
            <w:tcW w:w="1068" w:type="dxa"/>
            <w:vAlign w:val="center"/>
          </w:tcPr>
          <w:p w:rsidR="00E9090D" w:rsidRPr="00E9090D" w:rsidRDefault="00E9090D" w:rsidP="00E9090D">
            <w:pPr>
              <w:rPr>
                <w:lang w:eastAsia="ru-RU"/>
              </w:rPr>
            </w:pPr>
            <w:r w:rsidRPr="00E9090D">
              <w:rPr>
                <w:lang w:eastAsia="ru-RU"/>
              </w:rPr>
              <w:t>64</w:t>
            </w:r>
          </w:p>
        </w:tc>
      </w:tr>
      <w:tr w:rsidR="00E9090D" w:rsidRPr="00E9090D" w:rsidTr="00550DCD">
        <w:tc>
          <w:tcPr>
            <w:tcW w:w="8056" w:type="dxa"/>
          </w:tcPr>
          <w:p w:rsidR="00E9090D" w:rsidRPr="00E9090D" w:rsidRDefault="00E9090D" w:rsidP="00E9090D">
            <w:pPr>
              <w:rPr>
                <w:lang w:eastAsia="ru-RU"/>
              </w:rPr>
            </w:pPr>
            <w:r w:rsidRPr="00E9090D">
              <w:rPr>
                <w:lang w:eastAsia="ru-RU"/>
              </w:rPr>
              <w:t xml:space="preserve">10. Заключительные положения </w:t>
            </w:r>
          </w:p>
        </w:tc>
        <w:tc>
          <w:tcPr>
            <w:tcW w:w="1068" w:type="dxa"/>
            <w:vAlign w:val="center"/>
          </w:tcPr>
          <w:p w:rsidR="00E9090D" w:rsidRPr="00E9090D" w:rsidRDefault="00E9090D" w:rsidP="00E9090D">
            <w:pPr>
              <w:rPr>
                <w:lang w:eastAsia="ru-RU"/>
              </w:rPr>
            </w:pPr>
            <w:r w:rsidRPr="00E9090D">
              <w:rPr>
                <w:lang w:eastAsia="ru-RU"/>
              </w:rPr>
              <w:t>65</w:t>
            </w:r>
          </w:p>
        </w:tc>
      </w:tr>
      <w:tr w:rsidR="00E9090D" w:rsidRPr="00E9090D" w:rsidTr="00550DCD">
        <w:tc>
          <w:tcPr>
            <w:tcW w:w="8056" w:type="dxa"/>
          </w:tcPr>
          <w:p w:rsidR="00E9090D" w:rsidRPr="00E9090D" w:rsidRDefault="00E9090D" w:rsidP="00E9090D">
            <w:pPr>
              <w:rPr>
                <w:lang w:eastAsia="ru-RU"/>
              </w:rPr>
            </w:pPr>
            <w:r w:rsidRPr="00E9090D">
              <w:rPr>
                <w:lang w:eastAsia="ru-RU"/>
              </w:rPr>
              <w:t>Приложения. Картографический материал</w:t>
            </w:r>
          </w:p>
        </w:tc>
        <w:tc>
          <w:tcPr>
            <w:tcW w:w="1068" w:type="dxa"/>
            <w:vAlign w:val="center"/>
          </w:tcPr>
          <w:p w:rsidR="00E9090D" w:rsidRPr="00E9090D" w:rsidRDefault="00E9090D" w:rsidP="00E9090D">
            <w:pPr>
              <w:rPr>
                <w:lang w:eastAsia="ru-RU"/>
              </w:rPr>
            </w:pPr>
          </w:p>
        </w:tc>
      </w:tr>
    </w:tbl>
    <w:p w:rsidR="00E9090D" w:rsidRPr="00E9090D" w:rsidRDefault="00E9090D" w:rsidP="00E9090D"/>
    <w:p w:rsidR="00E9090D" w:rsidRPr="00E9090D" w:rsidRDefault="00E9090D" w:rsidP="00E9090D"/>
    <w:p w:rsidR="00E9090D" w:rsidRPr="00E9090D" w:rsidRDefault="00E9090D" w:rsidP="00E9090D">
      <w:pPr>
        <w:sectPr w:rsidR="00E9090D" w:rsidRPr="00E9090D" w:rsidSect="00085B85">
          <w:headerReference w:type="even" r:id="rId11"/>
          <w:headerReference w:type="default" r:id="rId12"/>
          <w:footerReference w:type="even" r:id="rId13"/>
          <w:footerReference w:type="default" r:id="rId14"/>
          <w:headerReference w:type="first" r:id="rId15"/>
          <w:footerReference w:type="first" r:id="rId16"/>
          <w:pgSz w:w="11900" w:h="16840" w:code="9"/>
          <w:pgMar w:top="1134" w:right="1134" w:bottom="1134" w:left="1134" w:header="720" w:footer="720" w:gutter="0"/>
          <w:cols w:space="720"/>
        </w:sectPr>
      </w:pPr>
    </w:p>
    <w:p w:rsidR="00E9090D" w:rsidRPr="00E9090D" w:rsidRDefault="00E9090D" w:rsidP="00E9090D">
      <w:pPr>
        <w:rPr>
          <w:lang w:eastAsia="ru-RU"/>
        </w:rPr>
      </w:pPr>
      <w:r w:rsidRPr="00E9090D">
        <w:rPr>
          <w:lang w:eastAsia="ru-RU"/>
        </w:rPr>
        <w:lastRenderedPageBreak/>
        <w:t>Материалы по обоснованию</w:t>
      </w:r>
    </w:p>
    <w:p w:rsidR="00E9090D" w:rsidRPr="00E9090D" w:rsidRDefault="00E9090D" w:rsidP="00E9090D">
      <w:pPr>
        <w:rPr>
          <w:lang w:eastAsia="ru-RU"/>
        </w:rPr>
      </w:pPr>
    </w:p>
    <w:p w:rsidR="00E9090D" w:rsidRPr="00E9090D" w:rsidRDefault="00E9090D" w:rsidP="00E9090D"/>
    <w:p w:rsidR="00E9090D" w:rsidRPr="00E9090D" w:rsidRDefault="00E9090D" w:rsidP="00E9090D">
      <w:pPr>
        <w:rPr>
          <w:lang w:eastAsia="ar-SA"/>
        </w:rPr>
      </w:pPr>
    </w:p>
    <w:p w:rsidR="00E9090D" w:rsidRPr="00E9090D" w:rsidRDefault="00E9090D" w:rsidP="00E9090D">
      <w:pPr>
        <w:rPr>
          <w:lang w:eastAsia="ar-SA"/>
        </w:rPr>
        <w:sectPr w:rsidR="00E9090D" w:rsidRPr="00E9090D" w:rsidSect="00E46E53">
          <w:footerReference w:type="even" r:id="rId17"/>
          <w:footerReference w:type="default" r:id="rId18"/>
          <w:pgSz w:w="11906" w:h="16838" w:code="9"/>
          <w:pgMar w:top="1134" w:right="566" w:bottom="1134" w:left="1440" w:header="709" w:footer="709" w:gutter="0"/>
          <w:pgNumType w:start="8"/>
          <w:cols w:space="708"/>
          <w:titlePg/>
          <w:docGrid w:linePitch="360"/>
        </w:sectPr>
      </w:pPr>
    </w:p>
    <w:p w:rsidR="00E9090D" w:rsidRPr="00E9090D" w:rsidRDefault="00E9090D" w:rsidP="00E9090D">
      <w:pPr>
        <w:rPr>
          <w:lang w:eastAsia="ar-SA"/>
        </w:rPr>
      </w:pPr>
      <w:r w:rsidRPr="00E9090D">
        <w:rPr>
          <w:lang w:eastAsia="ar-SA"/>
        </w:rPr>
        <w:lastRenderedPageBreak/>
        <w:t>1. Общие положения</w:t>
      </w:r>
    </w:p>
    <w:p w:rsidR="00E9090D" w:rsidRPr="00E9090D" w:rsidRDefault="00E9090D" w:rsidP="00E9090D">
      <w:pPr>
        <w:rPr>
          <w:lang w:eastAsia="ar-SA"/>
        </w:rPr>
      </w:pPr>
      <w:r w:rsidRPr="00E9090D">
        <w:rPr>
          <w:lang w:eastAsia="ar-SA"/>
        </w:rPr>
        <w:t>Разработка генерального плана территории сельского поселения Саннинский сельский совет муниципального района Благовещенский район Республики Башкортостан выполнена специалистами ООО «Саратоврегионпроект» на основании муниципального контракта №1 (0101300021718000009-0231585-01) от 09.01.2019 г. с администрацией Благовещенского района Республики Башкортостан и на основании технического задания на внесение изменений в «Генеральный план сельского поселения Саннинский сельсовет муниципального района Благовещенский район Республики Башкортостан».</w:t>
      </w:r>
    </w:p>
    <w:p w:rsidR="00E9090D" w:rsidRPr="00E9090D" w:rsidRDefault="00E9090D" w:rsidP="00E9090D">
      <w:pPr>
        <w:rPr>
          <w:lang w:eastAsia="ar-SA"/>
        </w:rPr>
      </w:pPr>
      <w:r w:rsidRPr="00E9090D">
        <w:rPr>
          <w:lang w:eastAsia="ar-SA"/>
        </w:rPr>
        <w:t>Генплан разработан на следующие периоды реализации:</w:t>
      </w:r>
    </w:p>
    <w:p w:rsidR="00E9090D" w:rsidRPr="00E9090D" w:rsidRDefault="00E9090D" w:rsidP="00E9090D">
      <w:pPr>
        <w:rPr>
          <w:lang w:eastAsia="ar-SA"/>
        </w:rPr>
      </w:pPr>
      <w:r w:rsidRPr="00E9090D">
        <w:rPr>
          <w:lang w:eastAsia="ar-SA"/>
        </w:rPr>
        <w:t>первая очередь строительства - 2024 год;</w:t>
      </w:r>
    </w:p>
    <w:p w:rsidR="00E9090D" w:rsidRPr="00E9090D" w:rsidRDefault="00E9090D" w:rsidP="00E9090D">
      <w:pPr>
        <w:rPr>
          <w:lang w:eastAsia="ar-SA"/>
        </w:rPr>
      </w:pPr>
      <w:r w:rsidRPr="00E9090D">
        <w:rPr>
          <w:lang w:eastAsia="ar-SA"/>
        </w:rPr>
        <w:t>вторая очередь (расчетный срок) -  2029 год;</w:t>
      </w:r>
    </w:p>
    <w:p w:rsidR="00E9090D" w:rsidRPr="00E9090D" w:rsidRDefault="00E9090D" w:rsidP="00E9090D">
      <w:pPr>
        <w:rPr>
          <w:lang w:eastAsia="ar-SA"/>
        </w:rPr>
      </w:pPr>
      <w:r w:rsidRPr="00E9090D">
        <w:rPr>
          <w:lang w:eastAsia="ar-SA"/>
        </w:rPr>
        <w:t>за расчетный срок (прогноз на 20 лет).</w:t>
      </w:r>
    </w:p>
    <w:p w:rsidR="00E9090D" w:rsidRPr="00E9090D" w:rsidRDefault="00E9090D" w:rsidP="00E9090D">
      <w:pPr>
        <w:rPr>
          <w:lang w:eastAsia="ar-SA"/>
        </w:rPr>
      </w:pPr>
      <w:r w:rsidRPr="00E9090D">
        <w:rPr>
          <w:lang w:eastAsia="ar-SA"/>
        </w:rPr>
        <w:t>Основными нормативными правовыми документами, регулирующими проведение указанных работ, являются:</w:t>
      </w:r>
    </w:p>
    <w:p w:rsidR="00E9090D" w:rsidRPr="00E9090D" w:rsidRDefault="00E9090D" w:rsidP="00E9090D">
      <w:pPr>
        <w:rPr>
          <w:lang w:eastAsia="ar-SA"/>
        </w:rPr>
      </w:pPr>
      <w:r w:rsidRPr="00E9090D">
        <w:rPr>
          <w:lang w:eastAsia="ar-SA"/>
        </w:rPr>
        <w:t>Градостроительный кодекс Российской Федерации от 29.12.2004 г. № 190-ФЗ;</w:t>
      </w:r>
    </w:p>
    <w:p w:rsidR="00E9090D" w:rsidRPr="00E9090D" w:rsidRDefault="00E9090D" w:rsidP="00E9090D">
      <w:pPr>
        <w:rPr>
          <w:lang w:eastAsia="ar-SA"/>
        </w:rPr>
      </w:pPr>
      <w:r w:rsidRPr="00E9090D">
        <w:rPr>
          <w:lang w:eastAsia="ar-SA"/>
        </w:rPr>
        <w:t>Земельный кодекс Российской Федерации от 25.10.2001 г. № 136-ФЗ;</w:t>
      </w:r>
    </w:p>
    <w:p w:rsidR="00E9090D" w:rsidRPr="00E9090D" w:rsidRDefault="00E9090D" w:rsidP="00E9090D">
      <w:pPr>
        <w:rPr>
          <w:lang w:eastAsia="ar-SA"/>
        </w:rPr>
      </w:pPr>
      <w:r w:rsidRPr="00E9090D">
        <w:rPr>
          <w:lang w:eastAsia="ar-SA"/>
        </w:rPr>
        <w:t>Водный кодекс Российской Федерации от 03.06.2006 г. № 74- ФЗ;</w:t>
      </w:r>
    </w:p>
    <w:p w:rsidR="00E9090D" w:rsidRPr="00E9090D" w:rsidRDefault="00E9090D" w:rsidP="00E9090D">
      <w:pPr>
        <w:rPr>
          <w:lang w:eastAsia="ar-SA"/>
        </w:rPr>
      </w:pPr>
      <w:r w:rsidRPr="00E9090D">
        <w:rPr>
          <w:lang w:eastAsia="ar-SA"/>
        </w:rPr>
        <w:t>Федеральный закон от 29.12.2004 г. № 191-ФЗ «О введении в действие Градостроительного кодекса Российской Федерации»;</w:t>
      </w:r>
    </w:p>
    <w:p w:rsidR="00E9090D" w:rsidRPr="00E9090D" w:rsidRDefault="00E9090D" w:rsidP="00E9090D">
      <w:pPr>
        <w:rPr>
          <w:lang w:eastAsia="ar-SA"/>
        </w:rPr>
      </w:pPr>
      <w:r w:rsidRPr="00E9090D">
        <w:rPr>
          <w:lang w:eastAsia="ar-SA"/>
        </w:rPr>
        <w:t>Федеральный закон от 06.10.2003 г. № 131-ФЗ «Об общих принципах организации местного самоуправления в РФ»;</w:t>
      </w:r>
    </w:p>
    <w:p w:rsidR="00E9090D" w:rsidRPr="00E9090D" w:rsidRDefault="00E9090D" w:rsidP="00E9090D">
      <w:pPr>
        <w:rPr>
          <w:lang w:eastAsia="ar-SA"/>
        </w:rPr>
      </w:pPr>
      <w:r w:rsidRPr="00E9090D">
        <w:rPr>
          <w:lang w:eastAsia="ar-SA"/>
        </w:rPr>
        <w:t>Федеральный закон от 25.06.2002 г. № 73-ФЗ «Об объектах культурного наследия (памятниках истории и культуры) народов Российской Федерации»;</w:t>
      </w:r>
    </w:p>
    <w:p w:rsidR="00E9090D" w:rsidRPr="00E9090D" w:rsidRDefault="00E9090D" w:rsidP="00E9090D">
      <w:pPr>
        <w:rPr>
          <w:lang w:eastAsia="ar-SA"/>
        </w:rPr>
      </w:pPr>
      <w:r w:rsidRPr="00E9090D">
        <w:rPr>
          <w:lang w:eastAsia="ar-SA"/>
        </w:rPr>
        <w:t>Федеральный закон от 10.01.2002 г. № 7-ФЗ «Об охране окружающей среды»;</w:t>
      </w:r>
    </w:p>
    <w:p w:rsidR="00E9090D" w:rsidRPr="00E9090D" w:rsidRDefault="00E9090D" w:rsidP="00E9090D">
      <w:pPr>
        <w:rPr>
          <w:lang w:eastAsia="ar-SA"/>
        </w:rPr>
      </w:pPr>
      <w:r w:rsidRPr="00E9090D">
        <w:rPr>
          <w:lang w:eastAsia="ar-SA"/>
        </w:rPr>
        <w:t>Федеральный закон от 30.03.1999 г. № 52- ФЗ «Об санитарно-эпидемиологическом благополучии населения»;</w:t>
      </w:r>
    </w:p>
    <w:p w:rsidR="00E9090D" w:rsidRPr="00E9090D" w:rsidRDefault="00E9090D" w:rsidP="00E9090D">
      <w:pPr>
        <w:rPr>
          <w:lang w:eastAsia="ar-SA"/>
        </w:rPr>
      </w:pPr>
      <w:r w:rsidRPr="00E9090D">
        <w:rPr>
          <w:lang w:eastAsia="ar-SA"/>
        </w:rPr>
        <w:t xml:space="preserve">Перечень поручений Президента Российской Федерации от 08.04.2008 г. № Пр-582, пункт 9-б. </w:t>
      </w:r>
    </w:p>
    <w:p w:rsidR="00E9090D" w:rsidRPr="00E9090D" w:rsidRDefault="00E9090D" w:rsidP="00E9090D">
      <w:pPr>
        <w:rPr>
          <w:lang w:eastAsia="ar-SA"/>
        </w:rPr>
      </w:pPr>
      <w:r w:rsidRPr="00E9090D">
        <w:rPr>
          <w:lang w:eastAsia="ar-SA"/>
        </w:rPr>
        <w:t>Правила установления охранных зон объектов электрического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 160;</w:t>
      </w:r>
    </w:p>
    <w:p w:rsidR="00E9090D" w:rsidRPr="00E9090D" w:rsidRDefault="00E9090D" w:rsidP="00E9090D">
      <w:pPr>
        <w:rPr>
          <w:lang w:eastAsia="ar-SA"/>
        </w:rPr>
      </w:pPr>
      <w:r w:rsidRPr="00E9090D">
        <w:rPr>
          <w:lang w:eastAsia="ar-SA"/>
        </w:rPr>
        <w:t>Правила охраны магистральных трубопроводов. Утверждены Постановлением Минтопэнерго РФ от 22.04.1992 г. № 9;</w:t>
      </w:r>
    </w:p>
    <w:p w:rsidR="00E9090D" w:rsidRPr="00E9090D" w:rsidRDefault="00E9090D" w:rsidP="00E9090D">
      <w:pPr>
        <w:rPr>
          <w:lang w:eastAsia="ar-SA"/>
        </w:rPr>
      </w:pPr>
      <w:r w:rsidRPr="00E9090D">
        <w:rPr>
          <w:lang w:eastAsia="ar-SA"/>
        </w:rPr>
        <w:t>Правила охраны газораспределительных сетей. Утверждены Постановлением Правительства РФ от 20.11.2000 г. № 878.</w:t>
      </w:r>
    </w:p>
    <w:p w:rsidR="00E9090D" w:rsidRPr="00E9090D" w:rsidRDefault="00E9090D" w:rsidP="00E9090D">
      <w:pPr>
        <w:rPr>
          <w:lang w:eastAsia="ar-SA"/>
        </w:rPr>
      </w:pPr>
      <w:r w:rsidRPr="00E9090D">
        <w:rPr>
          <w:lang w:eastAsia="ar-SA"/>
        </w:rPr>
        <w:lastRenderedPageBreak/>
        <w:t xml:space="preserve">Санитарно-защитные зоны и санитарная классификация предприятий, сооружений и иных объектов. СанПиН 2.2.1/2.1.1.1200-03 (утверждены Постановлением Главного Государственного санитарного врача РФ от 25.09.2007 г. № 74, регистрационный № 10995). </w:t>
      </w:r>
    </w:p>
    <w:p w:rsidR="00E9090D" w:rsidRPr="00E9090D" w:rsidRDefault="00E9090D" w:rsidP="00E9090D">
      <w:pPr>
        <w:rPr>
          <w:lang w:eastAsia="ar-SA"/>
        </w:rPr>
      </w:pPr>
      <w:r w:rsidRPr="00E9090D">
        <w:rPr>
          <w:lang w:eastAsia="ar-SA"/>
        </w:rPr>
        <w:t>Санитарные правила и нормы. СанПиН 2.1.4.1110-02. «Зоны санитарной охраны источников водоснабжения и водопроводов питьевого назначения» (утверждены Постановлением Главного Государственного санитарного врача РФ от 14.03.2002 г. №10, регистрационный номер 3399)</w:t>
      </w:r>
    </w:p>
    <w:p w:rsidR="00E9090D" w:rsidRPr="00E9090D" w:rsidRDefault="00E9090D" w:rsidP="00E9090D">
      <w:pPr>
        <w:rPr>
          <w:lang w:eastAsia="ar-SA"/>
        </w:rPr>
      </w:pPr>
      <w:r w:rsidRPr="00E9090D">
        <w:rPr>
          <w:lang w:eastAsia="ar-SA"/>
        </w:rPr>
        <w:t>Республиканские целевые программы:</w:t>
      </w:r>
    </w:p>
    <w:p w:rsidR="00E9090D" w:rsidRPr="00E9090D" w:rsidRDefault="00E9090D" w:rsidP="00E9090D">
      <w:pPr>
        <w:rPr>
          <w:lang w:eastAsia="ar-SA"/>
        </w:rPr>
      </w:pPr>
      <w:r w:rsidRPr="00E9090D">
        <w:rPr>
          <w:lang w:eastAsia="ar-SA"/>
        </w:rPr>
        <w:t>Стратегия социально-экономического развития Республики Башкортостан до 2030 года;</w:t>
      </w:r>
    </w:p>
    <w:p w:rsidR="00E9090D" w:rsidRPr="00E9090D" w:rsidRDefault="00E9090D" w:rsidP="00E9090D">
      <w:pPr>
        <w:rPr>
          <w:lang w:eastAsia="ar-SA"/>
        </w:rPr>
      </w:pPr>
      <w:r w:rsidRPr="00E9090D">
        <w:rPr>
          <w:lang w:eastAsia="ar-SA"/>
        </w:rPr>
        <w:t>Экономическое и инвестиционное развитие Республики Башкортостан</w:t>
      </w:r>
    </w:p>
    <w:p w:rsidR="00E9090D" w:rsidRPr="00E9090D" w:rsidRDefault="00E9090D" w:rsidP="00E9090D">
      <w:pPr>
        <w:rPr>
          <w:lang w:eastAsia="ar-SA"/>
        </w:rPr>
      </w:pPr>
      <w:r w:rsidRPr="00E9090D">
        <w:rPr>
          <w:lang w:eastAsia="ar-SA"/>
        </w:rPr>
        <w:t>Государственное регулирование тарифов (цен) в Республике Башкортостан</w:t>
      </w:r>
    </w:p>
    <w:p w:rsidR="00E9090D" w:rsidRPr="00E9090D" w:rsidRDefault="00E9090D" w:rsidP="00E9090D">
      <w:pPr>
        <w:rPr>
          <w:lang w:eastAsia="ar-SA"/>
        </w:rPr>
      </w:pPr>
      <w:r w:rsidRPr="00E9090D">
        <w:rPr>
          <w:lang w:eastAsia="ar-SA"/>
        </w:rPr>
        <w:t>Развитие науки и технологий в Республике Башкортостан</w:t>
      </w:r>
    </w:p>
    <w:p w:rsidR="00E9090D" w:rsidRPr="00E9090D" w:rsidRDefault="00E9090D" w:rsidP="00E9090D">
      <w:pPr>
        <w:rPr>
          <w:lang w:eastAsia="ar-SA"/>
        </w:rPr>
      </w:pPr>
      <w:r w:rsidRPr="00E9090D">
        <w:rPr>
          <w:lang w:eastAsia="ar-SA"/>
        </w:rPr>
        <w:t>Развитие промышленности и повышение ее конкурентоспособности в Республике Башкортостан</w:t>
      </w:r>
    </w:p>
    <w:p w:rsidR="00E9090D" w:rsidRPr="00E9090D" w:rsidRDefault="00E9090D" w:rsidP="00E9090D">
      <w:pPr>
        <w:rPr>
          <w:lang w:eastAsia="ar-SA"/>
        </w:rPr>
      </w:pPr>
      <w:r w:rsidRPr="00E9090D">
        <w:rPr>
          <w:lang w:eastAsia="ar-SA"/>
        </w:rPr>
        <w:t>Развитие и поддержка малого и среднего предпринимательства в Республике Башкортостан</w:t>
      </w:r>
    </w:p>
    <w:p w:rsidR="00E9090D" w:rsidRPr="00E9090D" w:rsidRDefault="00E9090D" w:rsidP="00E9090D">
      <w:pPr>
        <w:rPr>
          <w:lang w:eastAsia="ar-SA"/>
        </w:rPr>
      </w:pPr>
      <w:r w:rsidRPr="00E9090D">
        <w:rPr>
          <w:lang w:eastAsia="ar-SA"/>
        </w:rPr>
        <w:t>Развитие торговли Республики Башкортостан</w:t>
      </w:r>
    </w:p>
    <w:p w:rsidR="00E9090D" w:rsidRPr="00E9090D" w:rsidRDefault="00E9090D" w:rsidP="00E9090D">
      <w:pPr>
        <w:rPr>
          <w:lang w:eastAsia="ar-SA"/>
        </w:rPr>
      </w:pPr>
      <w:r w:rsidRPr="00E9090D">
        <w:rPr>
          <w:lang w:eastAsia="ar-SA"/>
        </w:rPr>
        <w:t>О защите прав потребителей в Республике Башкортостан</w:t>
      </w:r>
    </w:p>
    <w:p w:rsidR="00E9090D" w:rsidRPr="00E9090D" w:rsidRDefault="00E9090D" w:rsidP="00E9090D">
      <w:pPr>
        <w:rPr>
          <w:lang w:eastAsia="ar-SA"/>
        </w:rPr>
      </w:pPr>
      <w:r w:rsidRPr="00E9090D">
        <w:rPr>
          <w:lang w:eastAsia="ar-SA"/>
        </w:rPr>
        <w:t>Развитие внутреннего и въездного туризма в Республике Башкортостан</w:t>
      </w:r>
    </w:p>
    <w:p w:rsidR="00E9090D" w:rsidRPr="00E9090D" w:rsidRDefault="00E9090D" w:rsidP="00E9090D">
      <w:pPr>
        <w:rPr>
          <w:lang w:eastAsia="ar-SA"/>
        </w:rPr>
      </w:pPr>
      <w:r w:rsidRPr="00E9090D">
        <w:rPr>
          <w:lang w:eastAsia="ar-SA"/>
        </w:rPr>
        <w:t>Развитие сельского хозяйства и регулирование рынков сельскохозяйственной продукции, сырья и продовольствия в Республике Башкортостан</w:t>
      </w:r>
    </w:p>
    <w:p w:rsidR="00E9090D" w:rsidRPr="00E9090D" w:rsidRDefault="00E9090D" w:rsidP="00E9090D">
      <w:pPr>
        <w:rPr>
          <w:lang w:eastAsia="ar-SA"/>
        </w:rPr>
      </w:pPr>
      <w:r w:rsidRPr="00E9090D">
        <w:rPr>
          <w:lang w:eastAsia="ar-SA"/>
        </w:rPr>
        <w:t>Экология и природные ресурсы Республики Башкортостан</w:t>
      </w:r>
    </w:p>
    <w:p w:rsidR="00E9090D" w:rsidRPr="00E9090D" w:rsidRDefault="00E9090D" w:rsidP="00E9090D">
      <w:pPr>
        <w:rPr>
          <w:lang w:eastAsia="ar-SA"/>
        </w:rPr>
      </w:pPr>
      <w:r w:rsidRPr="00E9090D">
        <w:rPr>
          <w:lang w:eastAsia="ar-SA"/>
        </w:rPr>
        <w:t>Развитие лесного хозяйства Республики Башкортостан</w:t>
      </w:r>
    </w:p>
    <w:p w:rsidR="00E9090D" w:rsidRPr="00E9090D" w:rsidRDefault="00E9090D" w:rsidP="00E9090D">
      <w:pPr>
        <w:rPr>
          <w:lang w:eastAsia="ar-SA"/>
        </w:rPr>
      </w:pPr>
      <w:r w:rsidRPr="00E9090D">
        <w:rPr>
          <w:lang w:eastAsia="ar-SA"/>
        </w:rPr>
        <w:t>Развитие земельных и имущественных отношений в Республике Башкортостан</w:t>
      </w:r>
    </w:p>
    <w:p w:rsidR="00E9090D" w:rsidRPr="00E9090D" w:rsidRDefault="00E9090D" w:rsidP="00E9090D">
      <w:pPr>
        <w:rPr>
          <w:lang w:eastAsia="ar-SA"/>
        </w:rPr>
      </w:pPr>
      <w:r w:rsidRPr="00E9090D">
        <w:rPr>
          <w:lang w:eastAsia="ar-SA"/>
        </w:rPr>
        <w:t>Развитие строительного комплекса и архитектуры Республики Башкортостан</w:t>
      </w:r>
    </w:p>
    <w:p w:rsidR="00E9090D" w:rsidRPr="00E9090D" w:rsidRDefault="00E9090D" w:rsidP="00E9090D">
      <w:pPr>
        <w:rPr>
          <w:lang w:eastAsia="ar-SA"/>
        </w:rPr>
      </w:pPr>
      <w:r w:rsidRPr="00E9090D">
        <w:rPr>
          <w:lang w:eastAsia="ar-SA"/>
        </w:rPr>
        <w:t>Развитие транспортной системы Республики Башкортостан</w:t>
      </w:r>
    </w:p>
    <w:p w:rsidR="00E9090D" w:rsidRPr="00E9090D" w:rsidRDefault="00E9090D" w:rsidP="00E9090D">
      <w:pPr>
        <w:rPr>
          <w:lang w:eastAsia="ar-SA"/>
        </w:rPr>
      </w:pPr>
      <w:r w:rsidRPr="00E9090D">
        <w:rPr>
          <w:lang w:eastAsia="ar-SA"/>
        </w:rPr>
        <w:t>Модернизация и реформирование жилищно-коммунального хозяйства Республики Башкортостан</w:t>
      </w:r>
    </w:p>
    <w:p w:rsidR="00E9090D" w:rsidRPr="00E9090D" w:rsidRDefault="00E9090D" w:rsidP="00E9090D">
      <w:pPr>
        <w:rPr>
          <w:lang w:eastAsia="ar-SA"/>
        </w:rPr>
      </w:pPr>
      <w:r w:rsidRPr="00E9090D">
        <w:rPr>
          <w:lang w:eastAsia="ar-SA"/>
        </w:rPr>
        <w:t>Формирование современной городской среды в Республике Башкортостан</w:t>
      </w:r>
    </w:p>
    <w:p w:rsidR="00E9090D" w:rsidRPr="00E9090D" w:rsidRDefault="00E9090D" w:rsidP="00E9090D">
      <w:pPr>
        <w:rPr>
          <w:lang w:eastAsia="ar-SA"/>
        </w:rPr>
      </w:pPr>
      <w:r w:rsidRPr="00E9090D">
        <w:rPr>
          <w:lang w:eastAsia="ar-SA"/>
        </w:rPr>
        <w:t>Развитие информационного общества в Республике Башкортостан</w:t>
      </w:r>
    </w:p>
    <w:p w:rsidR="00E9090D" w:rsidRPr="00E9090D" w:rsidRDefault="00E9090D" w:rsidP="00E9090D">
      <w:pPr>
        <w:rPr>
          <w:lang w:eastAsia="ar-SA"/>
        </w:rPr>
      </w:pPr>
      <w:r w:rsidRPr="00E9090D">
        <w:rPr>
          <w:lang w:eastAsia="ar-SA"/>
        </w:rPr>
        <w:t>Снижение рисков и смягчение последствий чрезвычайных ситуаций природного и техногенного характера в Республике Башкортостан</w:t>
      </w:r>
    </w:p>
    <w:p w:rsidR="00E9090D" w:rsidRPr="00E9090D" w:rsidRDefault="00E9090D" w:rsidP="00E9090D">
      <w:pPr>
        <w:rPr>
          <w:lang w:eastAsia="ar-SA"/>
        </w:rPr>
      </w:pPr>
      <w:r w:rsidRPr="00E9090D">
        <w:rPr>
          <w:lang w:eastAsia="ar-SA"/>
        </w:rPr>
        <w:t>Социальная защита населения Республики Башкортостан</w:t>
      </w:r>
    </w:p>
    <w:p w:rsidR="00E9090D" w:rsidRPr="00E9090D" w:rsidRDefault="00E9090D" w:rsidP="00E9090D">
      <w:pPr>
        <w:rPr>
          <w:lang w:eastAsia="ar-SA"/>
        </w:rPr>
      </w:pPr>
      <w:r w:rsidRPr="00E9090D">
        <w:rPr>
          <w:lang w:eastAsia="ar-SA"/>
        </w:rPr>
        <w:t>Доступная среда в Республике Башкортостан</w:t>
      </w:r>
    </w:p>
    <w:p w:rsidR="00E9090D" w:rsidRPr="00E9090D" w:rsidRDefault="00E9090D" w:rsidP="00E9090D">
      <w:pPr>
        <w:rPr>
          <w:lang w:eastAsia="ar-SA"/>
        </w:rPr>
      </w:pPr>
      <w:r w:rsidRPr="00E9090D">
        <w:rPr>
          <w:lang w:eastAsia="ar-SA"/>
        </w:rPr>
        <w:lastRenderedPageBreak/>
        <w:t>Регулирование рынка труда и содействие занятости населения в Республике Башкортостан</w:t>
      </w:r>
    </w:p>
    <w:p w:rsidR="00E9090D" w:rsidRPr="00E9090D" w:rsidRDefault="00E9090D" w:rsidP="00E9090D">
      <w:pPr>
        <w:rPr>
          <w:lang w:eastAsia="ar-SA"/>
        </w:rPr>
      </w:pPr>
      <w:r w:rsidRPr="00E9090D">
        <w:rPr>
          <w:lang w:eastAsia="ar-SA"/>
        </w:rPr>
        <w:t>Развитие здравоохранения Республики Башкортостан</w:t>
      </w:r>
    </w:p>
    <w:p w:rsidR="00E9090D" w:rsidRPr="00E9090D" w:rsidRDefault="00E9090D" w:rsidP="00E9090D">
      <w:pPr>
        <w:rPr>
          <w:lang w:eastAsia="ar-SA"/>
        </w:rPr>
      </w:pPr>
      <w:r w:rsidRPr="00E9090D">
        <w:rPr>
          <w:lang w:eastAsia="ar-SA"/>
        </w:rPr>
        <w:t>Развитие физической культуры, спорта и молодежной политики в Республике Башкортостан</w:t>
      </w:r>
    </w:p>
    <w:p w:rsidR="00E9090D" w:rsidRPr="00E9090D" w:rsidRDefault="00E9090D" w:rsidP="00E9090D">
      <w:pPr>
        <w:rPr>
          <w:lang w:eastAsia="ar-SA"/>
        </w:rPr>
      </w:pPr>
      <w:r w:rsidRPr="00E9090D">
        <w:rPr>
          <w:lang w:eastAsia="ar-SA"/>
        </w:rPr>
        <w:t>Развитие образования в Республике Башкортостан</w:t>
      </w:r>
    </w:p>
    <w:p w:rsidR="00E9090D" w:rsidRPr="00E9090D" w:rsidRDefault="00E9090D" w:rsidP="00E9090D">
      <w:pPr>
        <w:rPr>
          <w:lang w:eastAsia="ar-SA"/>
        </w:rPr>
      </w:pPr>
      <w:r w:rsidRPr="00E9090D">
        <w:rPr>
          <w:lang w:eastAsia="ar-SA"/>
        </w:rPr>
        <w:t>Сохранение и развитие государственных языков Республики Башкортостан и языков народов Республики Башкортостан</w:t>
      </w:r>
    </w:p>
    <w:p w:rsidR="00E9090D" w:rsidRPr="00E9090D" w:rsidRDefault="00E9090D" w:rsidP="00E9090D">
      <w:pPr>
        <w:rPr>
          <w:lang w:eastAsia="ar-SA"/>
        </w:rPr>
      </w:pPr>
      <w:r w:rsidRPr="00E9090D">
        <w:rPr>
          <w:lang w:eastAsia="ar-SA"/>
        </w:rPr>
        <w:t>Развитие культуры и искусства в Республике Башкортостан</w:t>
      </w:r>
    </w:p>
    <w:p w:rsidR="00E9090D" w:rsidRPr="00E9090D" w:rsidRDefault="00E9090D" w:rsidP="00E9090D">
      <w:pPr>
        <w:rPr>
          <w:lang w:eastAsia="ar-SA"/>
        </w:rPr>
      </w:pPr>
      <w:r w:rsidRPr="00E9090D">
        <w:rPr>
          <w:lang w:eastAsia="ar-SA"/>
        </w:rPr>
        <w:t>Реализация государственной национальной политики в Республике Башкортостан</w:t>
      </w:r>
    </w:p>
    <w:p w:rsidR="00E9090D" w:rsidRPr="00E9090D" w:rsidRDefault="00E9090D" w:rsidP="00E9090D">
      <w:pPr>
        <w:rPr>
          <w:lang w:eastAsia="ar-SA"/>
        </w:rPr>
      </w:pPr>
      <w:r w:rsidRPr="00E9090D">
        <w:rPr>
          <w:lang w:eastAsia="ar-SA"/>
        </w:rPr>
        <w:t>Развитие средств массовых коммуникаций Республики Башкортостан</w:t>
      </w:r>
    </w:p>
    <w:p w:rsidR="00E9090D" w:rsidRPr="00E9090D" w:rsidRDefault="00E9090D" w:rsidP="00E9090D">
      <w:pPr>
        <w:rPr>
          <w:lang w:eastAsia="ar-SA"/>
        </w:rPr>
      </w:pPr>
      <w:r w:rsidRPr="00E9090D">
        <w:rPr>
          <w:lang w:eastAsia="ar-SA"/>
        </w:rPr>
        <w:t>Развитие архивного дела в Республике Башкортостан</w:t>
      </w:r>
    </w:p>
    <w:p w:rsidR="00E9090D" w:rsidRPr="00E9090D" w:rsidRDefault="00E9090D" w:rsidP="00E9090D">
      <w:pPr>
        <w:rPr>
          <w:lang w:eastAsia="ar-SA"/>
        </w:rPr>
      </w:pPr>
      <w:r w:rsidRPr="00E9090D">
        <w:rPr>
          <w:lang w:eastAsia="ar-SA"/>
        </w:rPr>
        <w:t>Управление государственными финансами и государственным долгом Республики Башкортостан</w:t>
      </w:r>
    </w:p>
    <w:p w:rsidR="00E9090D" w:rsidRPr="00E9090D" w:rsidRDefault="00E9090D" w:rsidP="00E9090D">
      <w:pPr>
        <w:rPr>
          <w:lang w:eastAsia="ar-SA"/>
        </w:rPr>
      </w:pPr>
      <w:r w:rsidRPr="00E9090D">
        <w:rPr>
          <w:lang w:eastAsia="ar-SA"/>
        </w:rPr>
        <w:t>Развитие юстиции в Республике Башкортостан</w:t>
      </w:r>
    </w:p>
    <w:p w:rsidR="00E9090D" w:rsidRPr="00E9090D" w:rsidRDefault="00E9090D" w:rsidP="00E9090D">
      <w:pPr>
        <w:rPr>
          <w:lang w:eastAsia="ar-SA"/>
        </w:rPr>
      </w:pPr>
      <w:r w:rsidRPr="00E9090D">
        <w:rPr>
          <w:lang w:eastAsia="ar-SA"/>
        </w:rPr>
        <w:t>Обеспечение общественной безопасности в Республике Башкортостан</w:t>
      </w:r>
    </w:p>
    <w:p w:rsidR="00E9090D" w:rsidRPr="00E9090D" w:rsidRDefault="00E9090D" w:rsidP="00E9090D">
      <w:pPr>
        <w:rPr>
          <w:lang w:eastAsia="ar-SA"/>
        </w:rPr>
      </w:pPr>
      <w:r w:rsidRPr="00E9090D">
        <w:rPr>
          <w:lang w:eastAsia="ar-SA"/>
        </w:rPr>
        <w:t>Развитие внешнеэкономических связей, международного и межрегионального сотрудничества Республики Башкортостан</w:t>
      </w:r>
    </w:p>
    <w:p w:rsidR="00E9090D" w:rsidRPr="00E9090D" w:rsidRDefault="00E9090D" w:rsidP="00E9090D">
      <w:pPr>
        <w:rPr>
          <w:lang w:eastAsia="ar-SA"/>
        </w:rPr>
      </w:pPr>
      <w:r w:rsidRPr="00E9090D">
        <w:rPr>
          <w:lang w:eastAsia="ar-SA"/>
        </w:rPr>
        <w:t>Программы Благовещенского района:</w:t>
      </w:r>
    </w:p>
    <w:p w:rsidR="00E9090D" w:rsidRPr="00E9090D" w:rsidRDefault="00E9090D" w:rsidP="00E9090D">
      <w:pPr>
        <w:rPr>
          <w:lang w:eastAsia="ar-SA"/>
        </w:rPr>
      </w:pPr>
      <w:r w:rsidRPr="00E9090D">
        <w:rPr>
          <w:lang w:eastAsia="ar-SA"/>
        </w:rPr>
        <w:t>Развитие сельского хозяйства муниципального района Благовещенский район Республики Башкортостан на 2017 - 2020 годы</w:t>
      </w:r>
    </w:p>
    <w:p w:rsidR="00E9090D" w:rsidRPr="00E9090D" w:rsidRDefault="00E9090D" w:rsidP="00E9090D">
      <w:pPr>
        <w:rPr>
          <w:lang w:eastAsia="ar-SA"/>
        </w:rPr>
      </w:pPr>
      <w:r w:rsidRPr="00E9090D">
        <w:rPr>
          <w:lang w:eastAsia="ar-SA"/>
        </w:rPr>
        <w:t>Развитие физической культуры, спорта и самодеятельного туризма в муниципальном районе Благовещенский район Республики Башкортостан на 2017-2020 годы</w:t>
      </w:r>
    </w:p>
    <w:p w:rsidR="00E9090D" w:rsidRPr="00E9090D" w:rsidRDefault="00E9090D" w:rsidP="00E9090D">
      <w:pPr>
        <w:rPr>
          <w:lang w:eastAsia="ar-SA"/>
        </w:rPr>
      </w:pPr>
      <w:r w:rsidRPr="00E9090D">
        <w:rPr>
          <w:lang w:eastAsia="ar-SA"/>
        </w:rPr>
        <w:t>Развитие культуры, искусства в муниципальном районе Благовещенский район Республики Башкортостан» на 2017-2020 годы</w:t>
      </w:r>
    </w:p>
    <w:p w:rsidR="00E9090D" w:rsidRPr="00E9090D" w:rsidRDefault="00E9090D" w:rsidP="00E9090D">
      <w:pPr>
        <w:rPr>
          <w:lang w:eastAsia="ar-SA"/>
        </w:rPr>
      </w:pPr>
      <w:r w:rsidRPr="00E9090D">
        <w:rPr>
          <w:lang w:eastAsia="ar-SA"/>
        </w:rPr>
        <w:t>Развитие торговли в муниципальном районе Благовещенский район Республики Башкортостан</w:t>
      </w:r>
    </w:p>
    <w:p w:rsidR="00E9090D" w:rsidRPr="00E9090D" w:rsidRDefault="00E9090D" w:rsidP="00E9090D">
      <w:pPr>
        <w:rPr>
          <w:lang w:eastAsia="ar-SA"/>
        </w:rPr>
      </w:pPr>
    </w:p>
    <w:p w:rsidR="00E9090D" w:rsidRPr="00E9090D" w:rsidRDefault="00E9090D" w:rsidP="00E9090D">
      <w:pPr>
        <w:rPr>
          <w:lang w:eastAsia="ru-RU"/>
        </w:rPr>
      </w:pPr>
      <w:r w:rsidRPr="00E9090D">
        <w:rPr>
          <w:lang w:eastAsia="ru-RU"/>
        </w:rPr>
        <w:t>2. Положение о территориальном планировании</w:t>
      </w:r>
    </w:p>
    <w:p w:rsidR="00E9090D" w:rsidRPr="00E9090D" w:rsidRDefault="00E9090D" w:rsidP="00E9090D">
      <w:pPr>
        <w:rPr>
          <w:lang w:eastAsia="ru-RU"/>
        </w:rPr>
      </w:pPr>
      <w:r w:rsidRPr="00E9090D">
        <w:rPr>
          <w:lang w:eastAsia="ru-RU"/>
        </w:rPr>
        <w:t>2.1 Цели и задачи территориального планирования</w:t>
      </w:r>
    </w:p>
    <w:p w:rsidR="00E9090D" w:rsidRPr="00E9090D" w:rsidRDefault="00E9090D" w:rsidP="00E9090D">
      <w:pPr>
        <w:rPr>
          <w:lang w:eastAsia="ar-SA"/>
        </w:rPr>
      </w:pPr>
      <w:r w:rsidRPr="00E9090D">
        <w:rPr>
          <w:lang w:eastAsia="ar-SA"/>
        </w:rPr>
        <w:t>Территориальное планирование развития муниципального образования осуществляется посредством разработки градостроительной документации.</w:t>
      </w:r>
    </w:p>
    <w:p w:rsidR="00E9090D" w:rsidRPr="00E9090D" w:rsidRDefault="00E9090D" w:rsidP="00E9090D">
      <w:pPr>
        <w:rPr>
          <w:lang w:eastAsia="ar-SA"/>
        </w:rPr>
      </w:pPr>
      <w:r w:rsidRPr="00E9090D">
        <w:rPr>
          <w:lang w:eastAsia="ar-SA"/>
        </w:rPr>
        <w:t xml:space="preserve">При разработке градостроительной документации необходимо руководствоваться градостроительным кодексом Российской Федерации, другими федеральными законами и иными нормативными </w:t>
      </w:r>
      <w:r w:rsidRPr="00E9090D">
        <w:rPr>
          <w:lang w:eastAsia="ar-SA"/>
        </w:rPr>
        <w:lastRenderedPageBreak/>
        <w:t>правовыми актами Российской Федерации, законами и иными правовыми актами субъектов Российской Федерации, федеральными градостроительными нормативами и правилами, нормативно-техническими документами в области градостроительства, государственными стандартами, федеральными специальными нормативами и правилами субъектов Российской Федерации (территориальными градостроительными нормативами и правилами), региональными нормативами градостроительного проектирования, нормативными правовыми актами органов местного самоуправления  и местными нормативами градостроительного проектирования.</w:t>
      </w:r>
    </w:p>
    <w:p w:rsidR="00E9090D" w:rsidRPr="00E9090D" w:rsidRDefault="00E9090D" w:rsidP="00E9090D">
      <w:pPr>
        <w:rPr>
          <w:lang w:eastAsia="ar-SA"/>
        </w:rPr>
      </w:pPr>
      <w:r w:rsidRPr="00E9090D">
        <w:rPr>
          <w:lang w:eastAsia="ar-SA"/>
        </w:rPr>
        <w:t>Документы территориального планирования муниципальных образований учитываются при комплексном решении вопросов социально-экономического развития, установления границ муниципальных образований, принятия решений о переводе земель из одной категории в другую, планирования и организации рационального использования земель и их охраны, последующей разработке градостроительной документации других видов, а также при разработке программ социально-экономического развития территорий муниципальных образований, целевых программ, схем и проектов развития инженерной, транспортной и социальной инфраструктур, схем охраны природы и природопользования, схем защиты территорий, подверженных воздействию чрезвычайных ситуаций природного и техногенного характера.</w:t>
      </w:r>
    </w:p>
    <w:p w:rsidR="00E9090D" w:rsidRPr="00E9090D" w:rsidRDefault="00E9090D" w:rsidP="00E9090D">
      <w:pPr>
        <w:rPr>
          <w:lang w:eastAsia="ar-SA"/>
        </w:rPr>
      </w:pPr>
      <w:r w:rsidRPr="00E9090D">
        <w:rPr>
          <w:lang w:eastAsia="ar-SA"/>
        </w:rPr>
        <w:t>Генеральный план муниципального образования - документ территориального планирования, определяющий стратегию градостроительного развития муниципального образования. 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муниципальных образований (поселений),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санитарному благополучию.</w:t>
      </w:r>
    </w:p>
    <w:p w:rsidR="00E9090D" w:rsidRPr="00E9090D" w:rsidRDefault="00E9090D" w:rsidP="00E9090D">
      <w:pPr>
        <w:rPr>
          <w:lang w:eastAsia="ar-SA"/>
        </w:rPr>
      </w:pPr>
      <w:r w:rsidRPr="00E9090D">
        <w:rPr>
          <w:lang w:eastAsia="ar-SA"/>
        </w:rPr>
        <w:t>Целью разработки генерального плана муниципального образования является создание действенного инструмента управления развития территории в соответствии с федеральным законодательством и законодательством субъекта Российской Федерации. Проектные решения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муниципальных образований (поселений);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E9090D" w:rsidRPr="00E9090D" w:rsidRDefault="00E9090D" w:rsidP="00E9090D">
      <w:pPr>
        <w:rPr>
          <w:lang w:eastAsia="ar-SA"/>
        </w:rPr>
      </w:pPr>
      <w:r w:rsidRPr="00E9090D">
        <w:rPr>
          <w:lang w:eastAsia="ar-SA"/>
        </w:rPr>
        <w:t>Основные задачи генерального плана:</w:t>
      </w:r>
    </w:p>
    <w:p w:rsidR="00E9090D" w:rsidRPr="00E9090D" w:rsidRDefault="00E9090D" w:rsidP="00E9090D">
      <w:pPr>
        <w:rPr>
          <w:lang w:eastAsia="ar-SA"/>
        </w:rPr>
      </w:pPr>
      <w:r w:rsidRPr="00E9090D">
        <w:rPr>
          <w:lang w:eastAsia="ar-SA"/>
        </w:rPr>
        <w:t>- выявление проблем градостроительного развития территории муниципального образования,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E9090D" w:rsidRPr="00E9090D" w:rsidRDefault="00E9090D" w:rsidP="00E9090D">
      <w:pPr>
        <w:rPr>
          <w:lang w:eastAsia="ar-SA"/>
        </w:rPr>
      </w:pPr>
      <w:r w:rsidRPr="00E9090D">
        <w:rPr>
          <w:lang w:eastAsia="ar-SA"/>
        </w:rPr>
        <w:t>- разработка разделов генерального плана (не разрабатываемых ранее): схема планировочной организации территории, схема генерального плана в границах муниципального образования, программа мероприятий по реализации генерального плана, программа инвестиционного освоения территории.</w:t>
      </w:r>
    </w:p>
    <w:p w:rsidR="00E9090D" w:rsidRPr="00E9090D" w:rsidRDefault="00E9090D" w:rsidP="00E9090D">
      <w:pPr>
        <w:rPr>
          <w:lang w:eastAsia="ar-SA"/>
        </w:rPr>
      </w:pPr>
    </w:p>
    <w:p w:rsidR="00E9090D" w:rsidRPr="00E9090D" w:rsidRDefault="00E9090D" w:rsidP="00E9090D">
      <w:r w:rsidRPr="00E9090D">
        <w:lastRenderedPageBreak/>
        <w:t>3. Комплексный градостроительный анализ территории</w:t>
      </w:r>
    </w:p>
    <w:p w:rsidR="00E9090D" w:rsidRPr="00E9090D" w:rsidRDefault="00E9090D" w:rsidP="00E9090D">
      <w:r w:rsidRPr="00E9090D">
        <w:t xml:space="preserve">Комплексный градостроительный анализ территории выполнен с целью определения потенциала поселения для дальнейшего развития и выявления проблемных планировочных ситуаций, требующих оптимизационных градостроительных мероприятий. </w:t>
      </w:r>
    </w:p>
    <w:p w:rsidR="00E9090D" w:rsidRPr="00E9090D" w:rsidRDefault="00E9090D" w:rsidP="00E9090D">
      <w:r w:rsidRPr="00E9090D">
        <w:t xml:space="preserve">В процессе оценки проанализированы следующие ресурсные, экологические и планировочные факторы: </w:t>
      </w:r>
    </w:p>
    <w:p w:rsidR="00E9090D" w:rsidRPr="00E9090D" w:rsidRDefault="00E9090D" w:rsidP="00E9090D">
      <w:r w:rsidRPr="00E9090D">
        <w:t xml:space="preserve">Анализ планировочной ситуации (объекты культурного наследия; современное использование территории поселения; планировочное районирование; система планировочных ограничений; пространственно-средовой потенциал (территориальные ресурсы, проблемные ситуации). </w:t>
      </w:r>
    </w:p>
    <w:p w:rsidR="00E9090D" w:rsidRPr="00E9090D" w:rsidRDefault="00E9090D" w:rsidP="00E9090D">
      <w:r w:rsidRPr="00E9090D">
        <w:t xml:space="preserve">Природные условия и ресурсы (климат; гидрологические и гидрогеологические условия; ресурсы поверхностных и подземных вод; инженерно-геологические условия; минерально-сырьевые ресурсы; ландшафтные условия; почвенно-растительный покров; растительность). </w:t>
      </w:r>
    </w:p>
    <w:p w:rsidR="00E9090D" w:rsidRPr="00E9090D" w:rsidRDefault="00E9090D" w:rsidP="00E9090D">
      <w:r w:rsidRPr="00E9090D">
        <w:t>Эколого-гигиеническая обстановка – источники загрязнения поселковой среды; состояние воздушного бассейна; состояние водного бассейна; загрязнение почв; система особо охраняемых территорий и др.).</w:t>
      </w:r>
    </w:p>
    <w:p w:rsidR="00E9090D" w:rsidRPr="00E9090D" w:rsidRDefault="00E9090D" w:rsidP="00E9090D">
      <w:r w:rsidRPr="00E9090D">
        <w:t>Также оценены социально-экономические и инженерно-инфраструктурные факторы:</w:t>
      </w:r>
    </w:p>
    <w:p w:rsidR="00E9090D" w:rsidRPr="00E9090D" w:rsidRDefault="00E9090D" w:rsidP="00E9090D">
      <w:r w:rsidRPr="00E9090D">
        <w:t xml:space="preserve">Экономико-географическое положение и факторы развития поселения; </w:t>
      </w:r>
    </w:p>
    <w:p w:rsidR="00E9090D" w:rsidRPr="00E9090D" w:rsidRDefault="00E9090D" w:rsidP="00E9090D">
      <w:r w:rsidRPr="00E9090D">
        <w:t>Демографическая ситуация;</w:t>
      </w:r>
    </w:p>
    <w:p w:rsidR="00E9090D" w:rsidRPr="00E9090D" w:rsidRDefault="00E9090D" w:rsidP="00E9090D">
      <w:r w:rsidRPr="00E9090D">
        <w:t>Экономическая база развития поселения, сферы занятости;</w:t>
      </w:r>
    </w:p>
    <w:p w:rsidR="00E9090D" w:rsidRPr="00E9090D" w:rsidRDefault="00E9090D" w:rsidP="00E9090D">
      <w:r w:rsidRPr="00E9090D">
        <w:t>Состояние жилищного фонда, динамика и структура жилищного строительства и реконструкции; расчет потребности в жилищном строительстве, реконструкции фонда и объектов социальной инфраструктуры;</w:t>
      </w:r>
    </w:p>
    <w:p w:rsidR="00E9090D" w:rsidRPr="00E9090D" w:rsidRDefault="00E9090D" w:rsidP="00E9090D">
      <w:r w:rsidRPr="00E9090D">
        <w:t>Состояние транспортной и инженерной инфраструктур.</w:t>
      </w:r>
    </w:p>
    <w:p w:rsidR="00E9090D" w:rsidRPr="00E9090D" w:rsidRDefault="00E9090D" w:rsidP="00E9090D">
      <w:r w:rsidRPr="00E9090D">
        <w:t>Выводы комплексного градостроительного анализа территории являются основанием для принятия планировочных решений Генерального плана Орловского сельсовета, предложений по развитию планировочной структуры и функциональному зонированию территории; размещению жилищного строительства; выработки мероприятий по территориальному планированию.</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3.1. Природные условия и ресурсы.</w:t>
      </w:r>
    </w:p>
    <w:p w:rsidR="00E9090D" w:rsidRPr="00E9090D" w:rsidRDefault="00E9090D" w:rsidP="00E9090D">
      <w:pPr>
        <w:rPr>
          <w:lang w:eastAsia="ar-SA"/>
        </w:rPr>
      </w:pPr>
      <w:r w:rsidRPr="00E9090D">
        <w:rPr>
          <w:lang w:eastAsia="ar-SA"/>
        </w:rPr>
        <w:t>3.1.1. Климат</w:t>
      </w:r>
    </w:p>
    <w:p w:rsidR="00E9090D" w:rsidRPr="00E9090D" w:rsidRDefault="00E9090D" w:rsidP="00E9090D">
      <w:pPr>
        <w:rPr>
          <w:lang w:eastAsia="ru-RU"/>
        </w:rPr>
      </w:pPr>
      <w:r w:rsidRPr="00E9090D">
        <w:rPr>
          <w:lang w:eastAsia="ru-RU"/>
        </w:rPr>
        <w:t xml:space="preserve">В соответствии с природным и агроклиматическим зонированием, территория Благовещенского района относится к лесостепной природной зоне: теплому с незначительной засушливостью агроклиматическому району. Сельское поселение относится к лесостепной зоне Русской равнины. Вся территория сельского поселения Саннинского сельсовета характеризуется умеренно-сухим типом климатических условий. В целом, климат континентальный, который определяется характером взаимодействия радиационных и атмосферно-циркуляционных процессов с земной поверхностью. </w:t>
      </w:r>
      <w:r w:rsidRPr="00E9090D">
        <w:rPr>
          <w:lang w:eastAsia="ru-RU"/>
        </w:rPr>
        <w:lastRenderedPageBreak/>
        <w:t>Климатические данные сельского поселения приведены по наблюдениям ближайшей метеостанции Бирск, а также по отрывочным наблюдениям над осадками населенных пунктов района, Справочника по климату СССР (</w:t>
      </w:r>
      <w:smartTag w:uri="urn:schemas-microsoft-com:office:smarttags" w:element="metricconverter">
        <w:smartTagPr>
          <w:attr w:name="ProductID" w:val="1968 г"/>
        </w:smartTagPr>
        <w:r w:rsidRPr="00E9090D">
          <w:rPr>
            <w:lang w:eastAsia="ru-RU"/>
          </w:rPr>
          <w:t>1968 г</w:t>
        </w:r>
      </w:smartTag>
      <w:r w:rsidRPr="00E9090D">
        <w:rPr>
          <w:lang w:eastAsia="ru-RU"/>
        </w:rPr>
        <w:t xml:space="preserve">.), </w:t>
      </w:r>
      <w:r w:rsidRPr="00E9090D">
        <w:rPr>
          <w:rFonts w:hint="eastAsia"/>
          <w:lang w:eastAsia="ru-RU"/>
        </w:rPr>
        <w:t>ТСН</w:t>
      </w:r>
      <w:r w:rsidRPr="00E9090D">
        <w:rPr>
          <w:lang w:eastAsia="ru-RU"/>
        </w:rPr>
        <w:t xml:space="preserve"> 23-357-2004 </w:t>
      </w:r>
      <w:r w:rsidRPr="00E9090D">
        <w:rPr>
          <w:rFonts w:hint="eastAsia"/>
          <w:lang w:eastAsia="ru-RU"/>
        </w:rPr>
        <w:t>РБ</w:t>
      </w:r>
      <w:r w:rsidRPr="00E9090D">
        <w:rPr>
          <w:lang w:eastAsia="ru-RU"/>
        </w:rPr>
        <w:t xml:space="preserve"> «Климат Республики Башкортостан» (</w:t>
      </w:r>
      <w:smartTag w:uri="urn:schemas-microsoft-com:office:smarttags" w:element="metricconverter">
        <w:smartTagPr>
          <w:attr w:name="ProductID" w:val="2001 г"/>
        </w:smartTagPr>
        <w:r w:rsidRPr="00E9090D">
          <w:rPr>
            <w:lang w:eastAsia="ru-RU"/>
          </w:rPr>
          <w:t>2001 г</w:t>
        </w:r>
      </w:smartTag>
      <w:r w:rsidRPr="00E9090D">
        <w:rPr>
          <w:lang w:eastAsia="ru-RU"/>
        </w:rPr>
        <w:t>.) и СНиП 23-01-99 «Строительная климатология». Территория сельского поселения по СНиП 23-01-99* «Строительная климатология» относится к строительно-климатической зоне – I В. В соответствии с ТСН 23-357-2004 РБ «Строительная климатология» территория поселения относится к 1 климатическому району. Продолжительность отопительного периода – 211 дней. Продолжительность благоприятного периода, в среднем за год, длится 180-200 дней, в том числе летом – 90-120 дней. Характерной чертой является холодная зима, занимающая 35-45% продолжительности года.</w:t>
      </w:r>
    </w:p>
    <w:p w:rsidR="00E9090D" w:rsidRPr="00E9090D" w:rsidRDefault="00E9090D" w:rsidP="00E9090D">
      <w:pPr>
        <w:rPr>
          <w:lang w:eastAsia="ru-RU"/>
        </w:rPr>
      </w:pPr>
      <w:r w:rsidRPr="00E9090D">
        <w:rPr>
          <w:lang w:eastAsia="ru-RU"/>
        </w:rPr>
        <w:t>В соответствии с данными наблюдений метеостанций, для территории сельского поселения характерно умеренно-тёплое лето, суровая и снежная зима. Среднегодовая относительная влажность воздуха составляет 70-76%, минимальная - в мае (58-63%), максимальная – в декабре и январе (76-86%). Среднегодовая продолжительность солнечного сияния в среднем составляет 1984 ч. Южный Урал характеризуется радиационным индексом сухости (отношение выпавших осадков к расходу влаги — ГТК) 1,6, суммарной температурой воздуха от 1650°С.</w:t>
      </w:r>
    </w:p>
    <w:p w:rsidR="00E9090D" w:rsidRPr="00E9090D" w:rsidRDefault="00E9090D" w:rsidP="00E9090D">
      <w:pPr>
        <w:rPr>
          <w:lang w:eastAsia="ar-SA"/>
        </w:rPr>
      </w:pPr>
      <w:r w:rsidRPr="00E9090D">
        <w:rPr>
          <w:lang w:eastAsia="ru-RU"/>
        </w:rPr>
        <w:t>Температурный режим характеризуется абсолютным минимумом -47оС, абсолютным максимумом +38оС. Средняя температура воздуха: в январе -13,7оС; в июле +19,0оС; за год +2,9оС. Средняя минимальная температура января составляет -20оС. Средняя максимальная температура июля составляет +25,0оС.</w:t>
      </w:r>
      <w:r w:rsidRPr="00E9090D">
        <w:rPr>
          <w:lang w:eastAsia="ar-SA"/>
        </w:rPr>
        <w:t xml:space="preserve"> </w:t>
      </w:r>
    </w:p>
    <w:p w:rsidR="00E9090D" w:rsidRPr="00E9090D" w:rsidRDefault="00E9090D" w:rsidP="00E9090D">
      <w:pPr>
        <w:rPr>
          <w:lang w:eastAsia="ru-RU"/>
        </w:rPr>
      </w:pPr>
      <w:r w:rsidRPr="00E9090D">
        <w:rPr>
          <w:lang w:eastAsia="ru-RU"/>
        </w:rPr>
        <w:t>Суммарная солнечная радиация (прямая и рассеянная) за год на горизонтальную поверхность при безоблачном небе – 5700 МДж/м2.</w:t>
      </w:r>
    </w:p>
    <w:p w:rsidR="00E9090D" w:rsidRPr="00E9090D" w:rsidRDefault="00E9090D" w:rsidP="00E9090D">
      <w:pPr>
        <w:rPr>
          <w:lang w:eastAsia="ru-RU"/>
        </w:rPr>
      </w:pPr>
      <w:r w:rsidRPr="00E9090D">
        <w:rPr>
          <w:lang w:eastAsia="ru-RU"/>
        </w:rPr>
        <w:t>На территории сельского поселения наблюдаются отклонения от среднемноголетних значений, при превышении установленных параметров явления относятся к опасным природным явлениям (опасные явления – ОЯ).</w:t>
      </w:r>
    </w:p>
    <w:p w:rsidR="00E9090D" w:rsidRPr="00E9090D" w:rsidRDefault="00E9090D" w:rsidP="00E9090D">
      <w:pPr>
        <w:rPr>
          <w:lang w:eastAsia="ru-RU"/>
        </w:rPr>
      </w:pPr>
      <w:r w:rsidRPr="00E9090D">
        <w:rPr>
          <w:lang w:eastAsia="ru-RU"/>
        </w:rPr>
        <w:t>По своим агроклиматическим условиям район сельского поселения характеризуется как умеренно холодный с различным увлажнением. Отличается большим количеством тепла и хорошим сельскохозяйственным использованием территории. Сумма температур за период с температурой выше +10оС изменяется в пределах 1500-1800оС. Продолжительность периода активной вегетации составляет 106-110 дней. На ровных открытых местах период начинается обычно 15 мая. Безморозный период продолжается в среднем 90-200 дней с поздними весенними и ранними осенними заморозками может быть на 30 дней короче. Последние весенние заморозки наблюдаются в конце третьей декады мая, а первые осенние – в первой декаде сентября. В связи с низкими среднегодовыми температурами воздуха, территория сельского поселения характеризуется значительной глубиной промерзания грунтов, которая составляет в зависимости от вида грунта от 1,78 м до 2,62 м.</w:t>
      </w:r>
    </w:p>
    <w:p w:rsidR="00E9090D" w:rsidRPr="00E9090D" w:rsidRDefault="00E9090D" w:rsidP="00E9090D">
      <w:pPr>
        <w:rPr>
          <w:lang w:eastAsia="ru-RU"/>
        </w:rPr>
      </w:pPr>
      <w:r w:rsidRPr="00E9090D">
        <w:rPr>
          <w:lang w:eastAsia="ru-RU"/>
        </w:rPr>
        <w:t>Большая часть территории сельского поселения пригодна для возделывания сельскохозяйственных культур. Территория пригодна для развития животноводства. Наиболее благоприятна для возделывания сельскохозяйственных культур долина р.Белая и прилегающая к ней территория. В открытом грунте выращивают полноценные урожаи теплолюбивых растений.</w:t>
      </w:r>
    </w:p>
    <w:p w:rsidR="00E9090D" w:rsidRPr="00E9090D" w:rsidRDefault="00E9090D" w:rsidP="00E9090D">
      <w:pPr>
        <w:rPr>
          <w:lang w:eastAsia="ru-RU"/>
        </w:rPr>
      </w:pPr>
      <w:r w:rsidRPr="00E9090D">
        <w:rPr>
          <w:lang w:eastAsia="ru-RU"/>
        </w:rPr>
        <w:t xml:space="preserve">Агроклиматические условия, несмотря на суровость и ряд неблагоприятных факторов, создают возможности ведения сельского хозяйства, однако при ведении сельского хозяйства требует </w:t>
      </w:r>
      <w:r w:rsidRPr="00E9090D">
        <w:rPr>
          <w:lang w:eastAsia="ru-RU"/>
        </w:rPr>
        <w:lastRenderedPageBreak/>
        <w:t>применения дифференциальной агротехники. Соотношение продолжительности периодов активной вегетации растений и безморозного периода обуславливает возможность повреждения сельскохозяйственных культур заморозками в начале и конце вегетационного периода.</w:t>
      </w:r>
    </w:p>
    <w:p w:rsidR="00E9090D" w:rsidRPr="00E9090D" w:rsidRDefault="00E9090D" w:rsidP="00E9090D">
      <w:pPr>
        <w:rPr>
          <w:lang w:eastAsia="ru-RU"/>
        </w:rPr>
      </w:pPr>
      <w:r w:rsidRPr="00E9090D">
        <w:rPr>
          <w:lang w:eastAsia="ru-RU"/>
        </w:rPr>
        <w:t>Климатические условия являются одним из факторов, который влияет на решения, принимаемые при планировании территорий, весомость которого зависит от планируемого функционального назначения территории. По климатическим условиям вся территория сельского поселения благоприятная для развития санаторно-курортной сети и зон отдыха в течение всего года.</w:t>
      </w:r>
    </w:p>
    <w:p w:rsidR="00E9090D" w:rsidRPr="00E9090D" w:rsidRDefault="00E9090D" w:rsidP="00E9090D">
      <w:pPr>
        <w:rPr>
          <w:lang w:eastAsia="ru-RU"/>
        </w:rPr>
      </w:pPr>
      <w:r w:rsidRPr="00E9090D">
        <w:rPr>
          <w:lang w:eastAsia="ru-RU"/>
        </w:rPr>
        <w:t>Количество и распределение осадков в течение года определяется, главным образом, циклической деятельностью атмосферы и особенностями рельефа рассматриваемой территории. Осадки распределяются неравномерно. За период активной вегетации выпадает от 200 до 300 мм. Соответственно ГТК изменяется от 1,2 до 1,8. Территория характеризуется высокой степенью увлажнения, не характерны засухи (не зафиксированы за весь период наблюдения), суховеи и пр. Ветровой режим обусловлен общей циркуляцией атмосферы. В течение года преобладают южные и юго-западные ветры. В холодный период также преобладают южные и юго-западные ветры, летом – северо-восточные и северные. Среднегодовая скорость ветра составляет 3-4 м/с. Средняя скорость ветра по направлениям и относительная влажность представлены в таблице 1.</w:t>
      </w:r>
    </w:p>
    <w:p w:rsidR="00E9090D" w:rsidRPr="00E9090D" w:rsidRDefault="00E9090D" w:rsidP="00E9090D">
      <w:pPr>
        <w:rPr>
          <w:lang w:eastAsia="ru-RU"/>
        </w:rPr>
      </w:pPr>
      <w:r w:rsidRPr="00E9090D">
        <w:rPr>
          <w:lang w:eastAsia="ru-RU"/>
        </w:rPr>
        <w:t>Таблица 1 - Средняя скорость ветра по направлениям (м/с),</w:t>
      </w:r>
    </w:p>
    <w:p w:rsidR="00E9090D" w:rsidRPr="00E9090D" w:rsidRDefault="00E9090D" w:rsidP="00E9090D">
      <w:pPr>
        <w:rPr>
          <w:lang w:eastAsia="ru-RU"/>
        </w:rPr>
      </w:pPr>
      <w:r w:rsidRPr="00E9090D">
        <w:rPr>
          <w:lang w:eastAsia="ru-RU"/>
        </w:rPr>
        <w:t>относительная влажность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1800"/>
        <w:gridCol w:w="567"/>
        <w:gridCol w:w="708"/>
        <w:gridCol w:w="567"/>
        <w:gridCol w:w="709"/>
        <w:gridCol w:w="567"/>
        <w:gridCol w:w="709"/>
        <w:gridCol w:w="567"/>
        <w:gridCol w:w="709"/>
        <w:gridCol w:w="992"/>
        <w:gridCol w:w="985"/>
      </w:tblGrid>
      <w:tr w:rsidR="00E9090D" w:rsidRPr="00E9090D" w:rsidTr="00550DCD">
        <w:trPr>
          <w:trHeight w:val="270"/>
        </w:trPr>
        <w:tc>
          <w:tcPr>
            <w:tcW w:w="435" w:type="dxa"/>
            <w:vMerge w:val="restart"/>
            <w:vAlign w:val="center"/>
          </w:tcPr>
          <w:p w:rsidR="00E9090D" w:rsidRPr="00E9090D" w:rsidRDefault="00E9090D" w:rsidP="00E9090D">
            <w:pPr>
              <w:rPr>
                <w:lang w:eastAsia="ru-RU"/>
              </w:rPr>
            </w:pPr>
            <w:r w:rsidRPr="00E9090D">
              <w:rPr>
                <w:lang w:eastAsia="ru-RU"/>
              </w:rPr>
              <w:t>№</w:t>
            </w:r>
          </w:p>
        </w:tc>
        <w:tc>
          <w:tcPr>
            <w:tcW w:w="1800" w:type="dxa"/>
            <w:vMerge w:val="restart"/>
            <w:vAlign w:val="center"/>
          </w:tcPr>
          <w:p w:rsidR="00E9090D" w:rsidRPr="00E9090D" w:rsidRDefault="00E9090D" w:rsidP="00E9090D">
            <w:pPr>
              <w:rPr>
                <w:lang w:eastAsia="ru-RU"/>
              </w:rPr>
            </w:pPr>
            <w:r w:rsidRPr="00E9090D">
              <w:rPr>
                <w:lang w:eastAsia="ru-RU"/>
              </w:rPr>
              <w:t>Метеостанции</w:t>
            </w:r>
          </w:p>
        </w:tc>
        <w:tc>
          <w:tcPr>
            <w:tcW w:w="567" w:type="dxa"/>
            <w:vMerge w:val="restart"/>
            <w:shd w:val="clear" w:color="auto" w:fill="auto"/>
            <w:noWrap/>
            <w:vAlign w:val="center"/>
          </w:tcPr>
          <w:p w:rsidR="00E9090D" w:rsidRPr="00E9090D" w:rsidRDefault="00E9090D" w:rsidP="00E9090D">
            <w:pPr>
              <w:rPr>
                <w:lang w:eastAsia="ru-RU"/>
              </w:rPr>
            </w:pPr>
            <w:r w:rsidRPr="00E9090D">
              <w:rPr>
                <w:lang w:eastAsia="ru-RU"/>
              </w:rPr>
              <w:t>С</w:t>
            </w:r>
          </w:p>
        </w:tc>
        <w:tc>
          <w:tcPr>
            <w:tcW w:w="708" w:type="dxa"/>
            <w:vMerge w:val="restart"/>
            <w:shd w:val="clear" w:color="auto" w:fill="auto"/>
            <w:noWrap/>
            <w:vAlign w:val="center"/>
          </w:tcPr>
          <w:p w:rsidR="00E9090D" w:rsidRPr="00E9090D" w:rsidRDefault="00E9090D" w:rsidP="00E9090D">
            <w:pPr>
              <w:rPr>
                <w:lang w:eastAsia="ru-RU"/>
              </w:rPr>
            </w:pPr>
            <w:r w:rsidRPr="00E9090D">
              <w:rPr>
                <w:lang w:eastAsia="ru-RU"/>
              </w:rPr>
              <w:t>СВ</w:t>
            </w:r>
          </w:p>
        </w:tc>
        <w:tc>
          <w:tcPr>
            <w:tcW w:w="567" w:type="dxa"/>
            <w:vMerge w:val="restart"/>
            <w:shd w:val="clear" w:color="auto" w:fill="auto"/>
            <w:noWrap/>
            <w:vAlign w:val="center"/>
          </w:tcPr>
          <w:p w:rsidR="00E9090D" w:rsidRPr="00E9090D" w:rsidRDefault="00E9090D" w:rsidP="00E9090D">
            <w:pPr>
              <w:rPr>
                <w:lang w:eastAsia="ru-RU"/>
              </w:rPr>
            </w:pPr>
            <w:r w:rsidRPr="00E9090D">
              <w:rPr>
                <w:lang w:eastAsia="ru-RU"/>
              </w:rPr>
              <w:t>В</w:t>
            </w:r>
          </w:p>
        </w:tc>
        <w:tc>
          <w:tcPr>
            <w:tcW w:w="709" w:type="dxa"/>
            <w:vMerge w:val="restart"/>
            <w:shd w:val="clear" w:color="auto" w:fill="auto"/>
            <w:noWrap/>
            <w:vAlign w:val="center"/>
          </w:tcPr>
          <w:p w:rsidR="00E9090D" w:rsidRPr="00E9090D" w:rsidRDefault="00E9090D" w:rsidP="00E9090D">
            <w:pPr>
              <w:rPr>
                <w:lang w:eastAsia="ru-RU"/>
              </w:rPr>
            </w:pPr>
            <w:r w:rsidRPr="00E9090D">
              <w:rPr>
                <w:lang w:eastAsia="ru-RU"/>
              </w:rPr>
              <w:t>ЮВ</w:t>
            </w:r>
          </w:p>
        </w:tc>
        <w:tc>
          <w:tcPr>
            <w:tcW w:w="567" w:type="dxa"/>
            <w:vMerge w:val="restart"/>
            <w:shd w:val="clear" w:color="auto" w:fill="auto"/>
            <w:noWrap/>
            <w:vAlign w:val="center"/>
          </w:tcPr>
          <w:p w:rsidR="00E9090D" w:rsidRPr="00E9090D" w:rsidRDefault="00E9090D" w:rsidP="00E9090D">
            <w:pPr>
              <w:rPr>
                <w:lang w:eastAsia="ru-RU"/>
              </w:rPr>
            </w:pPr>
            <w:r w:rsidRPr="00E9090D">
              <w:rPr>
                <w:lang w:eastAsia="ru-RU"/>
              </w:rPr>
              <w:t>Ю</w:t>
            </w:r>
          </w:p>
        </w:tc>
        <w:tc>
          <w:tcPr>
            <w:tcW w:w="709" w:type="dxa"/>
            <w:vMerge w:val="restart"/>
            <w:shd w:val="clear" w:color="auto" w:fill="auto"/>
            <w:noWrap/>
            <w:vAlign w:val="center"/>
          </w:tcPr>
          <w:p w:rsidR="00E9090D" w:rsidRPr="00E9090D" w:rsidRDefault="00E9090D" w:rsidP="00E9090D">
            <w:pPr>
              <w:rPr>
                <w:lang w:eastAsia="ru-RU"/>
              </w:rPr>
            </w:pPr>
            <w:r w:rsidRPr="00E9090D">
              <w:rPr>
                <w:lang w:eastAsia="ru-RU"/>
              </w:rPr>
              <w:t>ЮЗ</w:t>
            </w:r>
          </w:p>
        </w:tc>
        <w:tc>
          <w:tcPr>
            <w:tcW w:w="567" w:type="dxa"/>
            <w:vMerge w:val="restart"/>
            <w:shd w:val="clear" w:color="auto" w:fill="auto"/>
            <w:noWrap/>
            <w:vAlign w:val="center"/>
          </w:tcPr>
          <w:p w:rsidR="00E9090D" w:rsidRPr="00E9090D" w:rsidRDefault="00E9090D" w:rsidP="00E9090D">
            <w:pPr>
              <w:rPr>
                <w:lang w:eastAsia="ru-RU"/>
              </w:rPr>
            </w:pPr>
            <w:r w:rsidRPr="00E9090D">
              <w:rPr>
                <w:lang w:eastAsia="ru-RU"/>
              </w:rPr>
              <w:t>З</w:t>
            </w:r>
          </w:p>
        </w:tc>
        <w:tc>
          <w:tcPr>
            <w:tcW w:w="709" w:type="dxa"/>
            <w:vMerge w:val="restart"/>
            <w:vAlign w:val="center"/>
          </w:tcPr>
          <w:p w:rsidR="00E9090D" w:rsidRPr="00E9090D" w:rsidRDefault="00E9090D" w:rsidP="00E9090D">
            <w:pPr>
              <w:rPr>
                <w:lang w:eastAsia="ru-RU"/>
              </w:rPr>
            </w:pPr>
            <w:r w:rsidRPr="00E9090D">
              <w:rPr>
                <w:lang w:eastAsia="ru-RU"/>
              </w:rPr>
              <w:t>СЗ</w:t>
            </w:r>
          </w:p>
        </w:tc>
        <w:tc>
          <w:tcPr>
            <w:tcW w:w="1977" w:type="dxa"/>
            <w:gridSpan w:val="2"/>
            <w:vAlign w:val="center"/>
          </w:tcPr>
          <w:p w:rsidR="00E9090D" w:rsidRPr="00E9090D" w:rsidRDefault="00E9090D" w:rsidP="00E9090D">
            <w:pPr>
              <w:rPr>
                <w:lang w:eastAsia="ru-RU"/>
              </w:rPr>
            </w:pPr>
            <w:r w:rsidRPr="00E9090D">
              <w:rPr>
                <w:lang w:eastAsia="ru-RU"/>
              </w:rPr>
              <w:t>Относительная</w:t>
            </w:r>
          </w:p>
          <w:p w:rsidR="00E9090D" w:rsidRPr="00E9090D" w:rsidRDefault="00E9090D" w:rsidP="00E9090D">
            <w:pPr>
              <w:rPr>
                <w:lang w:eastAsia="ru-RU"/>
              </w:rPr>
            </w:pPr>
            <w:r w:rsidRPr="00E9090D">
              <w:rPr>
                <w:lang w:eastAsia="ru-RU"/>
              </w:rPr>
              <w:t>влажность воздуха, %</w:t>
            </w:r>
          </w:p>
        </w:tc>
      </w:tr>
      <w:tr w:rsidR="00E9090D" w:rsidRPr="00E9090D" w:rsidTr="00550DCD">
        <w:trPr>
          <w:trHeight w:val="112"/>
        </w:trPr>
        <w:tc>
          <w:tcPr>
            <w:tcW w:w="435" w:type="dxa"/>
            <w:vMerge/>
            <w:vAlign w:val="center"/>
          </w:tcPr>
          <w:p w:rsidR="00E9090D" w:rsidRPr="00E9090D" w:rsidRDefault="00E9090D" w:rsidP="00E9090D">
            <w:pPr>
              <w:rPr>
                <w:lang w:eastAsia="ru-RU"/>
              </w:rPr>
            </w:pPr>
          </w:p>
        </w:tc>
        <w:tc>
          <w:tcPr>
            <w:tcW w:w="1800" w:type="dxa"/>
            <w:vMerge/>
            <w:vAlign w:val="center"/>
          </w:tcPr>
          <w:p w:rsidR="00E9090D" w:rsidRPr="00E9090D" w:rsidRDefault="00E9090D" w:rsidP="00E9090D">
            <w:pPr>
              <w:rPr>
                <w:lang w:eastAsia="ru-RU"/>
              </w:rPr>
            </w:pPr>
          </w:p>
        </w:tc>
        <w:tc>
          <w:tcPr>
            <w:tcW w:w="567" w:type="dxa"/>
            <w:vMerge/>
            <w:shd w:val="clear" w:color="auto" w:fill="auto"/>
            <w:noWrap/>
            <w:vAlign w:val="center"/>
          </w:tcPr>
          <w:p w:rsidR="00E9090D" w:rsidRPr="00E9090D" w:rsidRDefault="00E9090D" w:rsidP="00E9090D">
            <w:pPr>
              <w:rPr>
                <w:lang w:eastAsia="ru-RU"/>
              </w:rPr>
            </w:pPr>
          </w:p>
        </w:tc>
        <w:tc>
          <w:tcPr>
            <w:tcW w:w="708" w:type="dxa"/>
            <w:vMerge/>
            <w:shd w:val="clear" w:color="auto" w:fill="auto"/>
            <w:noWrap/>
            <w:vAlign w:val="center"/>
          </w:tcPr>
          <w:p w:rsidR="00E9090D" w:rsidRPr="00E9090D" w:rsidRDefault="00E9090D" w:rsidP="00E9090D">
            <w:pPr>
              <w:rPr>
                <w:lang w:eastAsia="ru-RU"/>
              </w:rPr>
            </w:pPr>
          </w:p>
        </w:tc>
        <w:tc>
          <w:tcPr>
            <w:tcW w:w="567" w:type="dxa"/>
            <w:vMerge/>
            <w:shd w:val="clear" w:color="auto" w:fill="auto"/>
            <w:noWrap/>
            <w:vAlign w:val="center"/>
          </w:tcPr>
          <w:p w:rsidR="00E9090D" w:rsidRPr="00E9090D" w:rsidRDefault="00E9090D" w:rsidP="00E9090D">
            <w:pPr>
              <w:rPr>
                <w:lang w:eastAsia="ru-RU"/>
              </w:rPr>
            </w:pPr>
          </w:p>
        </w:tc>
        <w:tc>
          <w:tcPr>
            <w:tcW w:w="709" w:type="dxa"/>
            <w:vMerge/>
            <w:shd w:val="clear" w:color="auto" w:fill="auto"/>
            <w:noWrap/>
            <w:vAlign w:val="center"/>
          </w:tcPr>
          <w:p w:rsidR="00E9090D" w:rsidRPr="00E9090D" w:rsidRDefault="00E9090D" w:rsidP="00E9090D">
            <w:pPr>
              <w:rPr>
                <w:lang w:eastAsia="ru-RU"/>
              </w:rPr>
            </w:pPr>
          </w:p>
        </w:tc>
        <w:tc>
          <w:tcPr>
            <w:tcW w:w="567" w:type="dxa"/>
            <w:vMerge/>
            <w:shd w:val="clear" w:color="auto" w:fill="auto"/>
            <w:noWrap/>
            <w:vAlign w:val="center"/>
          </w:tcPr>
          <w:p w:rsidR="00E9090D" w:rsidRPr="00E9090D" w:rsidRDefault="00E9090D" w:rsidP="00E9090D">
            <w:pPr>
              <w:rPr>
                <w:lang w:eastAsia="ru-RU"/>
              </w:rPr>
            </w:pPr>
          </w:p>
        </w:tc>
        <w:tc>
          <w:tcPr>
            <w:tcW w:w="709" w:type="dxa"/>
            <w:vMerge/>
            <w:shd w:val="clear" w:color="auto" w:fill="auto"/>
            <w:noWrap/>
            <w:vAlign w:val="center"/>
          </w:tcPr>
          <w:p w:rsidR="00E9090D" w:rsidRPr="00E9090D" w:rsidRDefault="00E9090D" w:rsidP="00E9090D">
            <w:pPr>
              <w:rPr>
                <w:lang w:eastAsia="ru-RU"/>
              </w:rPr>
            </w:pPr>
          </w:p>
        </w:tc>
        <w:tc>
          <w:tcPr>
            <w:tcW w:w="567" w:type="dxa"/>
            <w:vMerge/>
            <w:shd w:val="clear" w:color="auto" w:fill="auto"/>
            <w:noWrap/>
            <w:vAlign w:val="center"/>
          </w:tcPr>
          <w:p w:rsidR="00E9090D" w:rsidRPr="00E9090D" w:rsidRDefault="00E9090D" w:rsidP="00E9090D">
            <w:pPr>
              <w:rPr>
                <w:lang w:eastAsia="ru-RU"/>
              </w:rPr>
            </w:pPr>
          </w:p>
        </w:tc>
        <w:tc>
          <w:tcPr>
            <w:tcW w:w="709" w:type="dxa"/>
            <w:vMerge/>
            <w:vAlign w:val="center"/>
          </w:tcPr>
          <w:p w:rsidR="00E9090D" w:rsidRPr="00E9090D" w:rsidRDefault="00E9090D" w:rsidP="00E9090D">
            <w:pPr>
              <w:rPr>
                <w:lang w:eastAsia="ru-RU"/>
              </w:rPr>
            </w:pPr>
          </w:p>
        </w:tc>
        <w:tc>
          <w:tcPr>
            <w:tcW w:w="992" w:type="dxa"/>
            <w:vAlign w:val="center"/>
          </w:tcPr>
          <w:p w:rsidR="00E9090D" w:rsidRPr="00E9090D" w:rsidRDefault="00E9090D" w:rsidP="00E9090D">
            <w:pPr>
              <w:rPr>
                <w:lang w:eastAsia="ru-RU"/>
              </w:rPr>
            </w:pPr>
            <w:r w:rsidRPr="00E9090D">
              <w:rPr>
                <w:lang w:eastAsia="ru-RU"/>
              </w:rPr>
              <w:t>январь</w:t>
            </w:r>
          </w:p>
        </w:tc>
        <w:tc>
          <w:tcPr>
            <w:tcW w:w="985" w:type="dxa"/>
            <w:vAlign w:val="center"/>
          </w:tcPr>
          <w:p w:rsidR="00E9090D" w:rsidRPr="00E9090D" w:rsidRDefault="00E9090D" w:rsidP="00E9090D">
            <w:pPr>
              <w:rPr>
                <w:lang w:eastAsia="ru-RU"/>
              </w:rPr>
            </w:pPr>
            <w:r w:rsidRPr="00E9090D">
              <w:rPr>
                <w:lang w:eastAsia="ru-RU"/>
              </w:rPr>
              <w:t>июль</w:t>
            </w:r>
          </w:p>
        </w:tc>
      </w:tr>
      <w:tr w:rsidR="00E9090D" w:rsidRPr="00E9090D" w:rsidTr="00550DCD">
        <w:trPr>
          <w:trHeight w:val="255"/>
        </w:trPr>
        <w:tc>
          <w:tcPr>
            <w:tcW w:w="435" w:type="dxa"/>
            <w:vAlign w:val="center"/>
          </w:tcPr>
          <w:p w:rsidR="00E9090D" w:rsidRPr="00E9090D" w:rsidRDefault="00E9090D" w:rsidP="00E9090D">
            <w:pPr>
              <w:rPr>
                <w:lang w:eastAsia="ru-RU"/>
              </w:rPr>
            </w:pPr>
            <w:r w:rsidRPr="00E9090D">
              <w:rPr>
                <w:lang w:eastAsia="ru-RU"/>
              </w:rPr>
              <w:t>1</w:t>
            </w:r>
          </w:p>
        </w:tc>
        <w:tc>
          <w:tcPr>
            <w:tcW w:w="1800" w:type="dxa"/>
            <w:vAlign w:val="center"/>
          </w:tcPr>
          <w:p w:rsidR="00E9090D" w:rsidRPr="00E9090D" w:rsidRDefault="00E9090D" w:rsidP="00E9090D">
            <w:pPr>
              <w:rPr>
                <w:lang w:eastAsia="ru-RU"/>
              </w:rPr>
            </w:pPr>
            <w:r w:rsidRPr="00E9090D">
              <w:rPr>
                <w:lang w:eastAsia="ru-RU"/>
              </w:rPr>
              <w:t>Бирск</w:t>
            </w:r>
          </w:p>
        </w:tc>
        <w:tc>
          <w:tcPr>
            <w:tcW w:w="567" w:type="dxa"/>
            <w:shd w:val="clear" w:color="auto" w:fill="auto"/>
            <w:noWrap/>
            <w:vAlign w:val="center"/>
          </w:tcPr>
          <w:p w:rsidR="00E9090D" w:rsidRPr="00E9090D" w:rsidRDefault="00E9090D" w:rsidP="00E9090D">
            <w:pPr>
              <w:rPr>
                <w:lang w:eastAsia="ru-RU"/>
              </w:rPr>
            </w:pPr>
            <w:r w:rsidRPr="00E9090D">
              <w:rPr>
                <w:lang w:eastAsia="ru-RU"/>
              </w:rPr>
              <w:t>3,2</w:t>
            </w:r>
          </w:p>
        </w:tc>
        <w:tc>
          <w:tcPr>
            <w:tcW w:w="708" w:type="dxa"/>
            <w:shd w:val="clear" w:color="auto" w:fill="auto"/>
            <w:noWrap/>
            <w:vAlign w:val="center"/>
          </w:tcPr>
          <w:p w:rsidR="00E9090D" w:rsidRPr="00E9090D" w:rsidRDefault="00E9090D" w:rsidP="00E9090D">
            <w:pPr>
              <w:rPr>
                <w:lang w:eastAsia="ru-RU"/>
              </w:rPr>
            </w:pPr>
            <w:r w:rsidRPr="00E9090D">
              <w:rPr>
                <w:lang w:eastAsia="ru-RU"/>
              </w:rPr>
              <w:t>3,6</w:t>
            </w:r>
          </w:p>
        </w:tc>
        <w:tc>
          <w:tcPr>
            <w:tcW w:w="567" w:type="dxa"/>
            <w:shd w:val="clear" w:color="auto" w:fill="auto"/>
            <w:noWrap/>
            <w:vAlign w:val="center"/>
          </w:tcPr>
          <w:p w:rsidR="00E9090D" w:rsidRPr="00E9090D" w:rsidRDefault="00E9090D" w:rsidP="00E9090D">
            <w:pPr>
              <w:rPr>
                <w:lang w:eastAsia="ru-RU"/>
              </w:rPr>
            </w:pPr>
            <w:r w:rsidRPr="00E9090D">
              <w:rPr>
                <w:lang w:eastAsia="ru-RU"/>
              </w:rPr>
              <w:t>2,9</w:t>
            </w:r>
          </w:p>
        </w:tc>
        <w:tc>
          <w:tcPr>
            <w:tcW w:w="709" w:type="dxa"/>
            <w:shd w:val="clear" w:color="auto" w:fill="auto"/>
            <w:noWrap/>
            <w:vAlign w:val="center"/>
          </w:tcPr>
          <w:p w:rsidR="00E9090D" w:rsidRPr="00E9090D" w:rsidRDefault="00E9090D" w:rsidP="00E9090D">
            <w:pPr>
              <w:rPr>
                <w:lang w:eastAsia="ru-RU"/>
              </w:rPr>
            </w:pPr>
            <w:r w:rsidRPr="00E9090D">
              <w:rPr>
                <w:lang w:eastAsia="ru-RU"/>
              </w:rPr>
              <w:t>3,7</w:t>
            </w:r>
          </w:p>
        </w:tc>
        <w:tc>
          <w:tcPr>
            <w:tcW w:w="567" w:type="dxa"/>
            <w:shd w:val="clear" w:color="auto" w:fill="auto"/>
            <w:noWrap/>
            <w:vAlign w:val="center"/>
          </w:tcPr>
          <w:p w:rsidR="00E9090D" w:rsidRPr="00E9090D" w:rsidRDefault="00E9090D" w:rsidP="00E9090D">
            <w:pPr>
              <w:rPr>
                <w:lang w:eastAsia="ru-RU"/>
              </w:rPr>
            </w:pPr>
            <w:r w:rsidRPr="00E9090D">
              <w:rPr>
                <w:lang w:eastAsia="ru-RU"/>
              </w:rPr>
              <w:t>4,9</w:t>
            </w:r>
          </w:p>
        </w:tc>
        <w:tc>
          <w:tcPr>
            <w:tcW w:w="709" w:type="dxa"/>
            <w:shd w:val="clear" w:color="auto" w:fill="auto"/>
            <w:noWrap/>
            <w:vAlign w:val="center"/>
          </w:tcPr>
          <w:p w:rsidR="00E9090D" w:rsidRPr="00E9090D" w:rsidRDefault="00E9090D" w:rsidP="00E9090D">
            <w:pPr>
              <w:rPr>
                <w:lang w:eastAsia="ru-RU"/>
              </w:rPr>
            </w:pPr>
            <w:r w:rsidRPr="00E9090D">
              <w:rPr>
                <w:lang w:eastAsia="ru-RU"/>
              </w:rPr>
              <w:t>3,9</w:t>
            </w:r>
          </w:p>
        </w:tc>
        <w:tc>
          <w:tcPr>
            <w:tcW w:w="567" w:type="dxa"/>
            <w:shd w:val="clear" w:color="auto" w:fill="auto"/>
            <w:noWrap/>
            <w:vAlign w:val="center"/>
          </w:tcPr>
          <w:p w:rsidR="00E9090D" w:rsidRPr="00E9090D" w:rsidRDefault="00E9090D" w:rsidP="00E9090D">
            <w:pPr>
              <w:rPr>
                <w:lang w:eastAsia="ru-RU"/>
              </w:rPr>
            </w:pPr>
            <w:r w:rsidRPr="00E9090D">
              <w:rPr>
                <w:lang w:eastAsia="ru-RU"/>
              </w:rPr>
              <w:t>3,5</w:t>
            </w:r>
          </w:p>
        </w:tc>
        <w:tc>
          <w:tcPr>
            <w:tcW w:w="709" w:type="dxa"/>
            <w:vAlign w:val="center"/>
          </w:tcPr>
          <w:p w:rsidR="00E9090D" w:rsidRPr="00E9090D" w:rsidRDefault="00E9090D" w:rsidP="00E9090D">
            <w:pPr>
              <w:rPr>
                <w:lang w:eastAsia="ru-RU"/>
              </w:rPr>
            </w:pPr>
            <w:r w:rsidRPr="00E9090D">
              <w:rPr>
                <w:lang w:eastAsia="ru-RU"/>
              </w:rPr>
              <w:t>3,2</w:t>
            </w:r>
          </w:p>
        </w:tc>
        <w:tc>
          <w:tcPr>
            <w:tcW w:w="992" w:type="dxa"/>
            <w:vAlign w:val="center"/>
          </w:tcPr>
          <w:p w:rsidR="00E9090D" w:rsidRPr="00E9090D" w:rsidRDefault="00E9090D" w:rsidP="00E9090D">
            <w:pPr>
              <w:rPr>
                <w:lang w:eastAsia="ru-RU"/>
              </w:rPr>
            </w:pPr>
            <w:r w:rsidRPr="00E9090D">
              <w:rPr>
                <w:lang w:eastAsia="ru-RU"/>
              </w:rPr>
              <w:t>82</w:t>
            </w:r>
          </w:p>
        </w:tc>
        <w:tc>
          <w:tcPr>
            <w:tcW w:w="985" w:type="dxa"/>
            <w:vAlign w:val="center"/>
          </w:tcPr>
          <w:p w:rsidR="00E9090D" w:rsidRPr="00E9090D" w:rsidRDefault="00E9090D" w:rsidP="00E9090D">
            <w:pPr>
              <w:rPr>
                <w:lang w:eastAsia="ru-RU"/>
              </w:rPr>
            </w:pPr>
            <w:r w:rsidRPr="00E9090D">
              <w:rPr>
                <w:lang w:eastAsia="ru-RU"/>
              </w:rPr>
              <w:t>67</w:t>
            </w:r>
          </w:p>
        </w:tc>
      </w:tr>
    </w:tbl>
    <w:p w:rsidR="00E9090D" w:rsidRPr="00E9090D" w:rsidRDefault="00E9090D" w:rsidP="00E9090D">
      <w:pPr>
        <w:rPr>
          <w:lang w:eastAsia="ru-RU"/>
        </w:rPr>
      </w:pPr>
    </w:p>
    <w:p w:rsidR="00E9090D" w:rsidRPr="00E9090D" w:rsidRDefault="00E9090D" w:rsidP="00E9090D">
      <w:pPr>
        <w:rPr>
          <w:lang w:eastAsia="ru-RU"/>
        </w:rPr>
      </w:pPr>
      <w:r w:rsidRPr="00E9090D">
        <w:rPr>
          <w:lang w:eastAsia="ru-RU"/>
        </w:rPr>
        <w:t>Среднегодовое количество осадков, выпадающих на территории ~700 мм. В среднем за год около 80-90 дней с осадками, превышающими 1 мм. Наибольшее количество осадков наблюдается в июле (до 70 мм), наименьшее – март (10-20 мм). Продолжительность залегания снежного покрова составляет 150 суток. Наибольшая высота снежного покрова (30-40 см) приходится на третью декаду февраля. Талые воды снежного покрова играют важную роль в формировании речных стоков проектируемой территории.</w:t>
      </w:r>
    </w:p>
    <w:p w:rsidR="00E9090D" w:rsidRPr="00E9090D" w:rsidRDefault="00E9090D" w:rsidP="00E9090D">
      <w:pPr>
        <w:rPr>
          <w:lang w:eastAsia="ru-RU"/>
        </w:rPr>
      </w:pPr>
    </w:p>
    <w:p w:rsidR="00E9090D" w:rsidRPr="00E9090D" w:rsidRDefault="00E9090D" w:rsidP="00E9090D">
      <w:pPr>
        <w:rPr>
          <w:lang w:eastAsia="ar-SA"/>
        </w:rPr>
      </w:pPr>
      <w:r w:rsidRPr="00E9090D">
        <w:rPr>
          <w:lang w:eastAsia="ar-SA"/>
        </w:rPr>
        <w:t>3.1.2. Рельеф</w:t>
      </w:r>
    </w:p>
    <w:p w:rsidR="00E9090D" w:rsidRPr="00E9090D" w:rsidRDefault="00E9090D" w:rsidP="00E9090D">
      <w:pPr>
        <w:rPr>
          <w:lang w:eastAsia="ar-SA"/>
        </w:rPr>
      </w:pPr>
      <w:r w:rsidRPr="00E9090D">
        <w:rPr>
          <w:lang w:eastAsia="ar-SA"/>
        </w:rPr>
        <w:t>Территория Благовещенского района находится на Прибельской увалисто – волнистой равнине, крайняя северо – восточная часть территории раскинулась на юго - западных отрогах Южного Урала в пределах Уфимского плато. Рельеф представляет собой возвышенное плато, изрезанное неглубокими оврагами и речными долинами, расположенными в разнообразных направлениях. Долины рек часто заболочены.</w:t>
      </w:r>
    </w:p>
    <w:p w:rsidR="00E9090D" w:rsidRPr="00E9090D" w:rsidRDefault="00E9090D" w:rsidP="00E9090D">
      <w:pPr>
        <w:rPr>
          <w:lang w:eastAsia="ar-SA"/>
        </w:rPr>
      </w:pPr>
      <w:r w:rsidRPr="00E9090D">
        <w:rPr>
          <w:lang w:eastAsia="ar-SA"/>
        </w:rPr>
        <w:lastRenderedPageBreak/>
        <w:t>На территории сельского поселения преобладает увалисто-волнистая равнина, сложенная неогеновыми глинами, песками и галечниками. Наивысшей точкой на территории поселения является безымянная возвышенность (258,1м).</w:t>
      </w:r>
    </w:p>
    <w:p w:rsidR="00E9090D" w:rsidRPr="00E9090D" w:rsidRDefault="00E9090D" w:rsidP="00E9090D">
      <w:pPr>
        <w:rPr>
          <w:lang w:eastAsia="ar-SA"/>
        </w:rPr>
      </w:pPr>
      <w:r w:rsidRPr="00E9090D">
        <w:rPr>
          <w:lang w:eastAsia="ar-SA"/>
        </w:rPr>
        <w:t xml:space="preserve">Вся территория сельского поселения относится к геоморфологическому району Русской платформы и является ее восточной окраиной. Согласно данных ФГУП «ВСЕГЕИ» сельское поселение расположено в пределах Камско-Бельского авлакогена Волго-Уральской антеклизы Восточно-Европейской платформы. </w:t>
      </w:r>
    </w:p>
    <w:p w:rsidR="00E9090D" w:rsidRPr="00E9090D" w:rsidRDefault="00E9090D" w:rsidP="00E9090D">
      <w:pPr>
        <w:rPr>
          <w:lang w:eastAsia="ar-SA"/>
        </w:rPr>
      </w:pPr>
      <w:r w:rsidRPr="00E9090D">
        <w:rPr>
          <w:lang w:eastAsia="ar-SA"/>
        </w:rPr>
        <w:t>Камско-Бельский авлакоген - крупная отрицательная структура рифейского осадконакопления, является перспективной территорией в Волго-Уральской НГП для поисков УВ сырья. На востоке Русской плиты Камско-Бельский авлакоген занимает доминирующее положение по площади распространения и толщине рифейских отложений. Выделяющиеся в рифейском структурном этаже нижнерифейский и средне-верхнерифейский ярусы имеют повсеместное распространение. Нижний рифей на востоке Русской плиты является наиболее крупным подразделением, как верхнего протерозоя, так и осадочного чехла в целом.</w:t>
      </w:r>
    </w:p>
    <w:p w:rsidR="00E9090D" w:rsidRPr="00E9090D" w:rsidRDefault="00E9090D" w:rsidP="00E9090D">
      <w:pPr>
        <w:rPr>
          <w:lang w:eastAsia="ar-SA"/>
        </w:rPr>
      </w:pPr>
      <w:r w:rsidRPr="00E9090D">
        <w:rPr>
          <w:lang w:eastAsia="ar-SA"/>
        </w:rPr>
        <w:t>Среди четвертичных отложений широко распространены аллювиальные, элювиально-делювиальные, элювиально-коллювиальные и озерно-болотные осадки. Аллювиальные отложения подразделяются на древнеаллювиальные и современные. Первые слагают надпойменные террасы крупных рек и представлены: в верхней части суглинками, глинами, супесями, в верхней части – гравийно-галечными отложениями. Общая мощность колеблется от 5 до 10 м. Современные аллювиальные отложения слагают пойму и русла рек. Мощность их изменяется от 1-5 м (на малых реках) до 7-10 м, (на участках переуглубленного русла до 20-30 м). К аллювиальным отложением приурочены месторождения кирпичных глин, строительных песков, песчано-гравийных смесей. Эллювиально-делювиальные отложения распространены повсеместно на пологих склонах хребтов и в межхребтовых понижениях. Представлены эти отложения суглинками, глинами с включением дресвы, щебня. Мощность образований изменяется от нескольких метров до 15-20 м.</w:t>
      </w:r>
    </w:p>
    <w:p w:rsidR="00E9090D" w:rsidRPr="00E9090D" w:rsidRDefault="00E9090D" w:rsidP="00E9090D">
      <w:pPr>
        <w:rPr>
          <w:lang w:eastAsia="ar-SA"/>
        </w:rPr>
      </w:pPr>
      <w:r w:rsidRPr="00E9090D">
        <w:rPr>
          <w:lang w:eastAsia="ar-SA"/>
        </w:rPr>
        <w:t xml:space="preserve">В соответствии с Приложением 1 к СП 14.13330.2011 «Строительство в сейсмических районах» (актуализированная редакция СНиП II-7-81*) населенные пункты, расположенные в сейсмических районах на территории сельского поселения, отсутствуют. Необходимо проведение исследования по сейсмическому районированию территории сельского поселения в составе работ по сейсмическому районированию территории Республики Башкортостан и составлению карт карстовой и сейсмической опасности. Строительство опасных производственных объектов следует осуществлять в соответствии с материалами сейсмического районирования и указанных карт в целях обеспечения безопасного сейсмостойкого строительства. В настоящее время в Республике Башкортостан отсутствует служба, осуществляющая отслеживание сейсмических процессов. На территории сельского поселения отсутствуют сейсмостанции, работающие в единой государственной системе слежения за сейсмособытиями. </w:t>
      </w:r>
    </w:p>
    <w:p w:rsidR="00E9090D" w:rsidRPr="00E9090D" w:rsidRDefault="00E9090D" w:rsidP="00E9090D">
      <w:pPr>
        <w:rPr>
          <w:lang w:eastAsia="ar-SA"/>
        </w:rPr>
      </w:pPr>
      <w:r w:rsidRPr="00E9090D">
        <w:rPr>
          <w:lang w:eastAsia="ar-SA"/>
        </w:rPr>
        <w:t>Карстующиеся породы на территории сельского поселения очень распространены. По условиям залегания карстующихся пород, карст относится к карстовой стране Восточно-Европейской равнины. По характеру рельефа, карст в районе относится к равнинному карсту в горизонтально и пологозалегающих слабодислоцированных породах Предуралья (западная часть района, пораженность территории карстом 5-25%).</w:t>
      </w:r>
    </w:p>
    <w:p w:rsidR="00E9090D" w:rsidRPr="00E9090D" w:rsidRDefault="00E9090D" w:rsidP="00E9090D">
      <w:pPr>
        <w:rPr>
          <w:lang w:eastAsia="ar-SA"/>
        </w:rPr>
      </w:pPr>
      <w:r w:rsidRPr="00E9090D">
        <w:rPr>
          <w:lang w:eastAsia="ar-SA"/>
        </w:rPr>
        <w:lastRenderedPageBreak/>
        <w:t>Эрозионные процессы не являются влияющим фактором. Интенсивность распространения (пораженность) проявлений овражной эрозии территории менее 1%, интенсивность распространения (пораженность) проявлений эрозионных склоновых процессов 1-5%.</w:t>
      </w:r>
    </w:p>
    <w:p w:rsidR="00E9090D" w:rsidRPr="00E9090D" w:rsidRDefault="00E9090D" w:rsidP="00E9090D">
      <w:pPr>
        <w:rPr>
          <w:lang w:eastAsia="ar-SA"/>
        </w:rPr>
      </w:pPr>
      <w:r w:rsidRPr="00E9090D">
        <w:rPr>
          <w:lang w:eastAsia="ar-SA"/>
        </w:rPr>
        <w:t>Для освоения использовались наиболее благоприятные участки в долине реки Белая.</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3.1.3. Геологическое строение</w:t>
      </w:r>
    </w:p>
    <w:p w:rsidR="00E9090D" w:rsidRPr="00E9090D" w:rsidRDefault="00E9090D" w:rsidP="00E9090D">
      <w:pPr>
        <w:rPr>
          <w:lang w:eastAsia="ar-SA"/>
        </w:rPr>
      </w:pPr>
      <w:r w:rsidRPr="00E9090D">
        <w:rPr>
          <w:lang w:eastAsia="ar-SA"/>
        </w:rPr>
        <w:t>Опасные геологические явления носят эндогенный и экзогенный характер. На территории сельского поселения развиты следующие опасные и неблагоприятные физико-геологические процессы: водная эрозия, карстование горных пород. Эрозия наиболее выражена в долине реки Изяк в виде специфических форм рельефа (останцы, уступы и пр.).</w:t>
      </w:r>
    </w:p>
    <w:p w:rsidR="00E9090D" w:rsidRPr="00E9090D" w:rsidRDefault="00E9090D" w:rsidP="00E9090D">
      <w:pPr>
        <w:rPr>
          <w:lang w:eastAsia="ar-SA"/>
        </w:rPr>
      </w:pPr>
      <w:r w:rsidRPr="00E9090D">
        <w:rPr>
          <w:lang w:eastAsia="ar-SA"/>
        </w:rPr>
        <w:t>На территории сельского поселения развит горный подтип карбонатного карста, что обусловлено мощными карбонатными толщами, залегающими в отложениях верхнего протерозоя, силура, девона и карбона. Проявление горного карста подразделяются на поверхностные, глубинные и погребённые. ТСН 302-50-95 «Инструкция по изысканиям, проектированию, строительству и эксплуатации зданий и сооружений на закарстованных территориях. Республика Башкортостан» регламентируют производство всего комплекса строительных работ на территориях, подверженных карстовым проявлениям.</w:t>
      </w:r>
    </w:p>
    <w:p w:rsidR="00E9090D" w:rsidRPr="00E9090D" w:rsidRDefault="00E9090D" w:rsidP="00E9090D">
      <w:pPr>
        <w:rPr>
          <w:lang w:eastAsia="ar-SA"/>
        </w:rPr>
      </w:pPr>
      <w:r w:rsidRPr="00E9090D">
        <w:rPr>
          <w:lang w:eastAsia="ar-SA"/>
        </w:rPr>
        <w:t>Поверхностные карстопроявления представлены, в основном, различной формы и величины карстовыми воронками, часто с открытыми понорами на их дне. Воронки круглые конусообразные, иногда имеют овальную форму с большой осью до 60 м и короткой до 10 м. Глубина достигает 8-10 м. Такие воронки играют активную роль при переводе поверхностного стока в подземный. Часто встречаются в виде цепочек по дну суходолов. Плотность воронок на 1 км2 на междуречьях не превышает 10 , на склонах и долинах достигает 30-40. Также карстовые проявления встречаются в виде колодцев, широко распространены глубинные карстопроявления (образование полостей и пещер).</w:t>
      </w:r>
    </w:p>
    <w:p w:rsidR="00E9090D" w:rsidRPr="00E9090D" w:rsidRDefault="00E9090D" w:rsidP="00E9090D">
      <w:pPr>
        <w:rPr>
          <w:lang w:eastAsia="ar-SA"/>
        </w:rPr>
      </w:pPr>
      <w:r w:rsidRPr="00E9090D">
        <w:rPr>
          <w:lang w:eastAsia="ar-SA"/>
        </w:rPr>
        <w:t>Опасные геологические явления носят эндогенный и экзогенный характер. На территории сельского поселения развиты следующие опасные и неблагоприятные физико-геологические процессы: водная эрозия, карстование горных пород.</w:t>
      </w:r>
    </w:p>
    <w:p w:rsidR="00E9090D" w:rsidRPr="00E9090D" w:rsidRDefault="00E9090D" w:rsidP="00E9090D">
      <w:pPr>
        <w:rPr>
          <w:lang w:eastAsia="ar-SA"/>
        </w:rPr>
      </w:pPr>
      <w:r w:rsidRPr="00E9090D">
        <w:rPr>
          <w:lang w:eastAsia="ar-SA"/>
        </w:rPr>
        <w:t>Эрозия наиболее выражена в долине реки Сергази в виде специфических форм рельефа (останцы, уступы и пр.).</w:t>
      </w:r>
    </w:p>
    <w:p w:rsidR="00E9090D" w:rsidRPr="00E9090D" w:rsidRDefault="00E9090D" w:rsidP="00E9090D">
      <w:pPr>
        <w:rPr>
          <w:lang w:eastAsia="ar-SA"/>
        </w:rPr>
      </w:pPr>
      <w:r w:rsidRPr="00E9090D">
        <w:rPr>
          <w:lang w:eastAsia="ar-SA"/>
        </w:rPr>
        <w:t>На территории сельского поселения развит горный подтип карбонатного карста, что обусловлено мощными карбонатными толщами, залегающими в отложениях верхнего протерозоя, силура, девона и карбона. Проявление горного карста подразделяются на поверхностные, глубинные и погребённые. ТСН 302-50-95 «Инструкция по изысканиям, проектированию, строительству и эксплуатации зданий и сооружений на закарстованных территориях. Республика Башкортостан» регламентируют производство всего комплекса строительных работ на территориях, подверженных карстовым проявлениям.</w:t>
      </w:r>
    </w:p>
    <w:p w:rsidR="00E9090D" w:rsidRPr="00E9090D" w:rsidRDefault="00E9090D" w:rsidP="00E9090D">
      <w:pPr>
        <w:rPr>
          <w:lang w:eastAsia="ar-SA"/>
        </w:rPr>
      </w:pPr>
      <w:r w:rsidRPr="00E9090D">
        <w:rPr>
          <w:lang w:eastAsia="ar-SA"/>
        </w:rPr>
        <w:t xml:space="preserve">Поверхностные карстопроявления представлены, в основном, различной формы и величины карстовыми воронками, часто с открытыми понорами на их дне. Воронки круглые конусообразные, иногда имеют овальную форму с большой осью до 60 м и короткой до 10 м. Глубина достигает 8-10 м. Такие воронки играют активную роль при переводе поверхностного стока в подземный. Часто </w:t>
      </w:r>
      <w:r w:rsidRPr="00E9090D">
        <w:rPr>
          <w:lang w:eastAsia="ar-SA"/>
        </w:rPr>
        <w:lastRenderedPageBreak/>
        <w:t>встречаются в виде цепочек по дну суходолов. Плотность воронок на 1 км2 на междуречьях не превышает 10 , на склонах и долинах достигает 30-40. Также карстовые проявления встречаются в виде колодцев, широко распространены глубинные карстопроявления (образование полостей и пещер).</w:t>
      </w:r>
    </w:p>
    <w:p w:rsidR="00E9090D" w:rsidRPr="00E9090D" w:rsidRDefault="00E9090D" w:rsidP="00E9090D">
      <w:pPr>
        <w:rPr>
          <w:lang w:eastAsia="ar-SA"/>
        </w:rPr>
      </w:pPr>
      <w:r w:rsidRPr="00E9090D">
        <w:rPr>
          <w:lang w:eastAsia="ar-SA"/>
        </w:rPr>
        <w:t xml:space="preserve">На территории сельского поселения по геолого-структурному и геоморфологическому признакам выделены два инженерно-геологических региона: </w:t>
      </w:r>
    </w:p>
    <w:p w:rsidR="00E9090D" w:rsidRPr="00E9090D" w:rsidRDefault="00E9090D" w:rsidP="00E9090D">
      <w:pPr>
        <w:rPr>
          <w:lang w:eastAsia="ar-SA"/>
        </w:rPr>
      </w:pPr>
      <w:r w:rsidRPr="00E9090D">
        <w:rPr>
          <w:lang w:eastAsia="ar-SA"/>
        </w:rPr>
        <w:t>1. Камско-Бельское понижение.</w:t>
      </w:r>
    </w:p>
    <w:p w:rsidR="00E9090D" w:rsidRPr="00E9090D" w:rsidRDefault="00E9090D" w:rsidP="00E9090D">
      <w:pPr>
        <w:rPr>
          <w:lang w:eastAsia="ar-SA"/>
        </w:rPr>
      </w:pPr>
      <w:r w:rsidRPr="00E9090D">
        <w:rPr>
          <w:lang w:eastAsia="ar-SA"/>
        </w:rPr>
        <w:t>2. Долины рек.</w:t>
      </w:r>
    </w:p>
    <w:p w:rsidR="00E9090D" w:rsidRPr="00E9090D" w:rsidRDefault="00E9090D" w:rsidP="00E9090D">
      <w:pPr>
        <w:rPr>
          <w:lang w:eastAsia="ar-SA"/>
        </w:rPr>
      </w:pPr>
      <w:r w:rsidRPr="00E9090D">
        <w:rPr>
          <w:lang w:eastAsia="ar-SA"/>
        </w:rPr>
        <w:t>Камско-Бельское понижение занимает центральную часть Западного Башкортостана со средними абсолютными высотами 100–250 м. Оно вытянуто с северо-запада на юго-восток и в целом повышается в том же направлении. По всему периметру, за исключением северо-западной прикамской части, оно окружено платформенными возвышенностями — Белебеевской на юго-западе, Приуральским Общим Сыртом на юге, Уфимским плато на севере и низкогорьем западного склона Южного Урала на востоке. В осевой зоне понижение пересекается главной рекой Башкирии — Белой и ее притоками. Левобережные Бельские притоки многочисленны (реки Стерля, Ашкадар, Куганак, Уршак, Дема, Кармасан, Чермасан, База, Сюнь и др.), текут в общем северо-северо-восточном направлении. Разделяющие их пониженные междуречья имеют уплощенный полого-увалистый характер с абсолютными отметками 110–200 м. Сложено левобережье в основном кунгурскими и уфимскими породами с присутствием в их составе прослоев гипсов и известняков, являющихся причиной сильной закарстованности территории. Плиоценовые и четвертичные осадки выполняют погребенные миоценовые и раннеплиоценовые врезы — палеодолины Белой и ее крупных притоков и современные долины этих рек. Правобережная часть Камско-Бельского понижения имеет более разнообразный и пересеченный рельеф, особенно в восточном предгорном участке Бельской равнины. Средние высоты правобережья 150–280 м, отдельные положительные формы рельефа (гряды, останцы и др.) местами достигают и превышают 350–400 м.</w:t>
      </w:r>
    </w:p>
    <w:p w:rsidR="00E9090D" w:rsidRPr="00E9090D" w:rsidRDefault="00E9090D" w:rsidP="00E9090D">
      <w:pPr>
        <w:rPr>
          <w:lang w:eastAsia="ar-SA"/>
        </w:rPr>
      </w:pPr>
      <w:r w:rsidRPr="00E9090D">
        <w:rPr>
          <w:lang w:eastAsia="ar-SA"/>
        </w:rPr>
        <w:t xml:space="preserve">Участок к западу от р.Сим образует междуречье Сима и нижнего течения р.Уфы. Оно имеет равнинный полого-выпуклый увалистый рельеф, расчлененный левобережными притоками р.Уфы — реками Салдыбаш, Лобовка, Таушка, Юрмаш и др. Его средние высоты составляют 150–200 м (максимальные до 270 м). В районе г.Уфы и западнее до г.Бирск рельеф правобережья холмисто-увалистый. Столица Башкортостана г.Уфа расположена на плоском платообразном возвышении рельефа с крутыми склонами, ограниченном с запада, юга и востока долинами рек Уфы и Белой («Уфимский полуостров»). </w:t>
      </w:r>
    </w:p>
    <w:p w:rsidR="00E9090D" w:rsidRPr="00E9090D" w:rsidRDefault="00E9090D" w:rsidP="00E9090D">
      <w:pPr>
        <w:rPr>
          <w:lang w:eastAsia="ar-SA"/>
        </w:rPr>
      </w:pPr>
      <w:r w:rsidRPr="00E9090D">
        <w:rPr>
          <w:lang w:eastAsia="ar-SA"/>
        </w:rPr>
        <w:t>Широкое распространение карстовых форм рельефа на территории Камско-Бельского понижения составляет ее характерную геоморфологическую особенность.</w:t>
      </w:r>
    </w:p>
    <w:p w:rsidR="00E9090D" w:rsidRPr="00E9090D" w:rsidRDefault="00E9090D" w:rsidP="00E9090D">
      <w:pPr>
        <w:rPr>
          <w:lang w:eastAsia="ar-SA"/>
        </w:rPr>
      </w:pPr>
      <w:r w:rsidRPr="00E9090D">
        <w:rPr>
          <w:lang w:eastAsia="ar-SA"/>
        </w:rPr>
        <w:t>Долины рек объединяют поймы и территории первой и второй надпойменных террас рек. По площади инженерно-геологический район занимает ~5% территории сельского поселения. Здесь выделяются следующие генетические формы рельефа: аккумулятивные, скульптурно-аккумулятивные и эрозионные поверхности террас. Рельеф в горной части крутосклонный, реже слабонаклонный, террасированный.</w:t>
      </w:r>
    </w:p>
    <w:p w:rsidR="00E9090D" w:rsidRPr="00E9090D" w:rsidRDefault="00E9090D" w:rsidP="00E9090D">
      <w:pPr>
        <w:rPr>
          <w:lang w:eastAsia="ar-SA"/>
        </w:rPr>
      </w:pPr>
      <w:r w:rsidRPr="00E9090D">
        <w:rPr>
          <w:lang w:eastAsia="ar-SA"/>
        </w:rPr>
        <w:t xml:space="preserve">Аллювиальные образования представлены следующими разностями: супеси, суглинки, глины, гравий, галька, валуны, пески. Мощность отложений меняется от 1,5-3 до 8-10 метров. Коренные породы </w:t>
      </w:r>
      <w:r w:rsidRPr="00E9090D">
        <w:rPr>
          <w:lang w:eastAsia="ar-SA"/>
        </w:rPr>
        <w:lastRenderedPageBreak/>
        <w:t>различного литологического состава с диапазоном возраста от верхнего протерозоя до верхнего палеозоя.</w:t>
      </w:r>
    </w:p>
    <w:p w:rsidR="00E9090D" w:rsidRPr="00E9090D" w:rsidRDefault="00E9090D" w:rsidP="00E9090D">
      <w:pPr>
        <w:rPr>
          <w:lang w:eastAsia="ar-SA"/>
        </w:rPr>
      </w:pPr>
      <w:r w:rsidRPr="00E9090D">
        <w:rPr>
          <w:lang w:eastAsia="ar-SA"/>
        </w:rPr>
        <w:t>Для территории указанного района характерно проявление процессов водной эрозии, карстовых процессов, заболачивания, затопление пойм паводковыми водами, образование наледей. По инженерно-геологическим условиям территория является неблагоприятной в поймах, на участках развития карста, на крутых склонах и ограниченно благоприятной на террасах.</w:t>
      </w:r>
    </w:p>
    <w:p w:rsidR="00E9090D" w:rsidRPr="00E9090D" w:rsidRDefault="00E9090D" w:rsidP="00E9090D">
      <w:pPr>
        <w:rPr>
          <w:lang w:eastAsia="ar-SA"/>
        </w:rPr>
      </w:pPr>
      <w:r w:rsidRPr="00E9090D">
        <w:rPr>
          <w:lang w:eastAsia="ar-SA"/>
        </w:rPr>
        <w:t>По инженерно-геологическим условиям территория для градостроительного освоения, сельского хозяйства и рекреации является неблагоприятной в поймах, на участках развития карста, на крутых склонах и ограниченно благоприятной на террасах.</w:t>
      </w:r>
    </w:p>
    <w:p w:rsidR="00E9090D" w:rsidRPr="00E9090D" w:rsidRDefault="00E9090D" w:rsidP="00E9090D">
      <w:pPr>
        <w:rPr>
          <w:highlight w:val="green"/>
          <w:lang w:eastAsia="ar-SA"/>
        </w:rPr>
      </w:pPr>
    </w:p>
    <w:p w:rsidR="00E9090D" w:rsidRPr="00E9090D" w:rsidRDefault="00E9090D" w:rsidP="00E9090D">
      <w:pPr>
        <w:rPr>
          <w:lang w:eastAsia="ar-SA"/>
        </w:rPr>
      </w:pPr>
      <w:r w:rsidRPr="00E9090D">
        <w:rPr>
          <w:lang w:eastAsia="ar-SA"/>
        </w:rPr>
        <w:t>3.1.4. Гидрография и гидрология.</w:t>
      </w:r>
    </w:p>
    <w:p w:rsidR="00E9090D" w:rsidRPr="00E9090D" w:rsidRDefault="00E9090D" w:rsidP="00E9090D">
      <w:pPr>
        <w:rPr>
          <w:lang w:eastAsia="ar-SA"/>
        </w:rPr>
      </w:pPr>
      <w:r w:rsidRPr="00E9090D">
        <w:rPr>
          <w:lang w:eastAsia="ar-SA"/>
        </w:rPr>
        <w:t>Гидрографическая сеть территории сельского поселения представлена рекой Изяк, пересекающей ее с северо-запада на юго-восток, ее притоками, малыми реками и ручьями, озерами.</w:t>
      </w:r>
    </w:p>
    <w:p w:rsidR="00E9090D" w:rsidRPr="00E9090D" w:rsidRDefault="00E9090D" w:rsidP="00E9090D">
      <w:pPr>
        <w:rPr>
          <w:lang w:eastAsia="ar-SA"/>
        </w:rPr>
      </w:pPr>
      <w:r w:rsidRPr="00E9090D">
        <w:rPr>
          <w:lang w:eastAsia="ar-SA"/>
        </w:rPr>
        <w:t>Речная сеть является частью водосборного бассейна Каспийского моря. Густота речной сети до 2 км/км2. Верхние течения главных рек расположены в межгорных депрессиях. По территории сельского поселения протекает 2 реки протяжённостью более 10 км с установленными водоохранными зонами. В таблице 2 приведены наиболее крупные реки.</w:t>
      </w:r>
    </w:p>
    <w:p w:rsidR="00E9090D" w:rsidRPr="00E9090D" w:rsidRDefault="00E9090D" w:rsidP="00E9090D">
      <w:pPr>
        <w:rPr>
          <w:lang w:eastAsia="ru-RU"/>
        </w:rPr>
      </w:pPr>
      <w:r w:rsidRPr="00E9090D">
        <w:rPr>
          <w:lang w:eastAsia="ru-RU"/>
        </w:rPr>
        <w:t>Таблица 2 - Характеристика наиболее крупных рек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92"/>
        <w:gridCol w:w="3247"/>
        <w:gridCol w:w="1021"/>
        <w:gridCol w:w="1679"/>
      </w:tblGrid>
      <w:tr w:rsidR="00E9090D" w:rsidRPr="00E9090D" w:rsidTr="00550DCD">
        <w:trPr>
          <w:trHeight w:val="255"/>
          <w:jc w:val="center"/>
        </w:trPr>
        <w:tc>
          <w:tcPr>
            <w:tcW w:w="576" w:type="dxa"/>
            <w:shd w:val="clear" w:color="auto" w:fill="auto"/>
            <w:noWrap/>
          </w:tcPr>
          <w:p w:rsidR="00E9090D" w:rsidRPr="00E9090D" w:rsidRDefault="00E9090D" w:rsidP="00E9090D">
            <w:pPr>
              <w:rPr>
                <w:lang w:eastAsia="ru-RU"/>
              </w:rPr>
            </w:pPr>
            <w:r w:rsidRPr="00E9090D">
              <w:rPr>
                <w:lang w:eastAsia="ru-RU"/>
              </w:rPr>
              <w:t>№</w:t>
            </w:r>
          </w:p>
          <w:p w:rsidR="00E9090D" w:rsidRPr="00E9090D" w:rsidRDefault="00E9090D" w:rsidP="00E9090D">
            <w:pPr>
              <w:rPr>
                <w:lang w:eastAsia="ru-RU"/>
              </w:rPr>
            </w:pPr>
            <w:r w:rsidRPr="00E9090D">
              <w:rPr>
                <w:lang w:eastAsia="ru-RU"/>
              </w:rPr>
              <w:t>п/п</w:t>
            </w:r>
          </w:p>
        </w:tc>
        <w:tc>
          <w:tcPr>
            <w:tcW w:w="3092" w:type="dxa"/>
            <w:shd w:val="clear" w:color="auto" w:fill="auto"/>
            <w:noWrap/>
          </w:tcPr>
          <w:p w:rsidR="00E9090D" w:rsidRPr="00E9090D" w:rsidRDefault="00E9090D" w:rsidP="00E9090D">
            <w:pPr>
              <w:rPr>
                <w:lang w:eastAsia="ru-RU"/>
              </w:rPr>
            </w:pPr>
            <w:r w:rsidRPr="00E9090D">
              <w:rPr>
                <w:lang w:eastAsia="ru-RU"/>
              </w:rPr>
              <w:t> Наименование реки</w:t>
            </w:r>
          </w:p>
        </w:tc>
        <w:tc>
          <w:tcPr>
            <w:tcW w:w="3247" w:type="dxa"/>
            <w:shd w:val="clear" w:color="auto" w:fill="auto"/>
            <w:noWrap/>
          </w:tcPr>
          <w:p w:rsidR="00E9090D" w:rsidRPr="00E9090D" w:rsidRDefault="00E9090D" w:rsidP="00E9090D">
            <w:pPr>
              <w:rPr>
                <w:lang w:eastAsia="ru-RU"/>
              </w:rPr>
            </w:pPr>
            <w:r w:rsidRPr="00E9090D">
              <w:rPr>
                <w:lang w:eastAsia="ru-RU"/>
              </w:rPr>
              <w:t xml:space="preserve"> Куда впадает </w:t>
            </w:r>
          </w:p>
          <w:p w:rsidR="00E9090D" w:rsidRPr="00E9090D" w:rsidRDefault="00E9090D" w:rsidP="00E9090D">
            <w:pPr>
              <w:rPr>
                <w:lang w:eastAsia="ru-RU"/>
              </w:rPr>
            </w:pPr>
            <w:r w:rsidRPr="00E9090D">
              <w:rPr>
                <w:lang w:eastAsia="ru-RU"/>
              </w:rPr>
              <w:t>(км от устья)</w:t>
            </w:r>
          </w:p>
        </w:tc>
        <w:tc>
          <w:tcPr>
            <w:tcW w:w="1021" w:type="dxa"/>
            <w:shd w:val="clear" w:color="auto" w:fill="auto"/>
            <w:noWrap/>
          </w:tcPr>
          <w:p w:rsidR="00E9090D" w:rsidRPr="00E9090D" w:rsidRDefault="00E9090D" w:rsidP="00E9090D">
            <w:pPr>
              <w:rPr>
                <w:lang w:eastAsia="ru-RU"/>
              </w:rPr>
            </w:pPr>
            <w:r w:rsidRPr="00E9090D">
              <w:rPr>
                <w:lang w:eastAsia="ru-RU"/>
              </w:rPr>
              <w:t> Длина,</w:t>
            </w:r>
          </w:p>
          <w:p w:rsidR="00E9090D" w:rsidRPr="00E9090D" w:rsidRDefault="00E9090D" w:rsidP="00E9090D">
            <w:pPr>
              <w:rPr>
                <w:lang w:eastAsia="ru-RU"/>
              </w:rPr>
            </w:pPr>
            <w:r w:rsidRPr="00E9090D">
              <w:rPr>
                <w:lang w:eastAsia="ru-RU"/>
              </w:rPr>
              <w:t>км</w:t>
            </w:r>
          </w:p>
        </w:tc>
        <w:tc>
          <w:tcPr>
            <w:tcW w:w="1679" w:type="dxa"/>
            <w:shd w:val="clear" w:color="auto" w:fill="auto"/>
            <w:noWrap/>
            <w:vAlign w:val="bottom"/>
          </w:tcPr>
          <w:p w:rsidR="00E9090D" w:rsidRPr="00E9090D" w:rsidRDefault="00E9090D" w:rsidP="00E9090D">
            <w:pPr>
              <w:rPr>
                <w:lang w:eastAsia="ru-RU"/>
              </w:rPr>
            </w:pPr>
            <w:r w:rsidRPr="00E9090D">
              <w:rPr>
                <w:lang w:eastAsia="ru-RU"/>
              </w:rPr>
              <w:t>Водоохранная зона, м</w:t>
            </w:r>
          </w:p>
        </w:tc>
      </w:tr>
      <w:tr w:rsidR="00E9090D" w:rsidRPr="00E9090D" w:rsidTr="00550DCD">
        <w:trPr>
          <w:trHeight w:val="255"/>
          <w:jc w:val="center"/>
        </w:trPr>
        <w:tc>
          <w:tcPr>
            <w:tcW w:w="576" w:type="dxa"/>
            <w:shd w:val="clear" w:color="auto" w:fill="auto"/>
            <w:noWrap/>
            <w:vAlign w:val="center"/>
          </w:tcPr>
          <w:p w:rsidR="00E9090D" w:rsidRPr="00E9090D" w:rsidRDefault="00E9090D" w:rsidP="00E9090D">
            <w:pPr>
              <w:rPr>
                <w:lang w:eastAsia="ru-RU"/>
              </w:rPr>
            </w:pPr>
            <w:r w:rsidRPr="00E9090D">
              <w:rPr>
                <w:lang w:eastAsia="ru-RU"/>
              </w:rPr>
              <w:t>1</w:t>
            </w:r>
          </w:p>
        </w:tc>
        <w:tc>
          <w:tcPr>
            <w:tcW w:w="3092" w:type="dxa"/>
            <w:shd w:val="clear" w:color="auto" w:fill="auto"/>
            <w:noWrap/>
            <w:vAlign w:val="center"/>
          </w:tcPr>
          <w:p w:rsidR="00E9090D" w:rsidRPr="00E9090D" w:rsidRDefault="00E9090D" w:rsidP="00E9090D">
            <w:pPr>
              <w:rPr>
                <w:lang w:eastAsia="ru-RU"/>
              </w:rPr>
            </w:pPr>
            <w:r w:rsidRPr="00E9090D">
              <w:rPr>
                <w:lang w:eastAsia="ru-RU"/>
              </w:rPr>
              <w:t>2</w:t>
            </w:r>
          </w:p>
        </w:tc>
        <w:tc>
          <w:tcPr>
            <w:tcW w:w="3247" w:type="dxa"/>
            <w:shd w:val="clear" w:color="auto" w:fill="auto"/>
            <w:noWrap/>
            <w:vAlign w:val="center"/>
          </w:tcPr>
          <w:p w:rsidR="00E9090D" w:rsidRPr="00E9090D" w:rsidRDefault="00E9090D" w:rsidP="00E9090D">
            <w:pPr>
              <w:rPr>
                <w:lang w:eastAsia="ru-RU"/>
              </w:rPr>
            </w:pPr>
            <w:r w:rsidRPr="00E9090D">
              <w:rPr>
                <w:lang w:eastAsia="ru-RU"/>
              </w:rPr>
              <w:t>3</w:t>
            </w:r>
          </w:p>
        </w:tc>
        <w:tc>
          <w:tcPr>
            <w:tcW w:w="1021" w:type="dxa"/>
            <w:shd w:val="clear" w:color="auto" w:fill="auto"/>
            <w:noWrap/>
            <w:vAlign w:val="center"/>
          </w:tcPr>
          <w:p w:rsidR="00E9090D" w:rsidRPr="00E9090D" w:rsidRDefault="00E9090D" w:rsidP="00E9090D">
            <w:pPr>
              <w:rPr>
                <w:lang w:eastAsia="ru-RU"/>
              </w:rPr>
            </w:pPr>
            <w:r w:rsidRPr="00E9090D">
              <w:rPr>
                <w:lang w:eastAsia="ru-RU"/>
              </w:rPr>
              <w:t>4</w:t>
            </w:r>
          </w:p>
        </w:tc>
        <w:tc>
          <w:tcPr>
            <w:tcW w:w="1679" w:type="dxa"/>
            <w:shd w:val="clear" w:color="auto" w:fill="auto"/>
            <w:noWrap/>
            <w:vAlign w:val="center"/>
          </w:tcPr>
          <w:p w:rsidR="00E9090D" w:rsidRPr="00E9090D" w:rsidRDefault="00E9090D" w:rsidP="00E9090D">
            <w:pPr>
              <w:rPr>
                <w:lang w:eastAsia="ru-RU"/>
              </w:rPr>
            </w:pPr>
            <w:r w:rsidRPr="00E9090D">
              <w:rPr>
                <w:lang w:eastAsia="ru-RU"/>
              </w:rPr>
              <w:t>5</w:t>
            </w:r>
          </w:p>
        </w:tc>
      </w:tr>
      <w:tr w:rsidR="00E9090D" w:rsidRPr="00E9090D" w:rsidTr="00550DCD">
        <w:trPr>
          <w:trHeight w:val="255"/>
          <w:jc w:val="center"/>
        </w:trPr>
        <w:tc>
          <w:tcPr>
            <w:tcW w:w="576" w:type="dxa"/>
            <w:shd w:val="clear" w:color="auto" w:fill="auto"/>
            <w:noWrap/>
            <w:vAlign w:val="center"/>
          </w:tcPr>
          <w:p w:rsidR="00E9090D" w:rsidRPr="00E9090D" w:rsidRDefault="00E9090D" w:rsidP="00E9090D">
            <w:pPr>
              <w:rPr>
                <w:lang w:eastAsia="ru-RU"/>
              </w:rPr>
            </w:pPr>
            <w:r w:rsidRPr="00E9090D">
              <w:rPr>
                <w:lang w:eastAsia="ru-RU"/>
              </w:rPr>
              <w:t>1</w:t>
            </w:r>
          </w:p>
        </w:tc>
        <w:tc>
          <w:tcPr>
            <w:tcW w:w="3092" w:type="dxa"/>
            <w:shd w:val="clear" w:color="auto" w:fill="auto"/>
            <w:noWrap/>
            <w:vAlign w:val="bottom"/>
          </w:tcPr>
          <w:p w:rsidR="00E9090D" w:rsidRPr="00E9090D" w:rsidRDefault="00E9090D" w:rsidP="00E9090D">
            <w:pPr>
              <w:rPr>
                <w:lang w:eastAsia="ru-RU"/>
              </w:rPr>
            </w:pPr>
            <w:r w:rsidRPr="00E9090D">
              <w:rPr>
                <w:lang w:eastAsia="ru-RU"/>
              </w:rPr>
              <w:t>Мамонда</w:t>
            </w:r>
          </w:p>
        </w:tc>
        <w:tc>
          <w:tcPr>
            <w:tcW w:w="3247" w:type="dxa"/>
            <w:shd w:val="clear" w:color="auto" w:fill="auto"/>
            <w:noWrap/>
          </w:tcPr>
          <w:p w:rsidR="00E9090D" w:rsidRPr="00E9090D" w:rsidRDefault="00E9090D" w:rsidP="00E9090D">
            <w:pPr>
              <w:rPr>
                <w:lang w:eastAsia="ru-RU"/>
              </w:rPr>
            </w:pPr>
            <w:r w:rsidRPr="00E9090D">
              <w:rPr>
                <w:lang w:eastAsia="ru-RU"/>
              </w:rPr>
              <w:t>Малый Изяк, справа, 17</w:t>
            </w:r>
          </w:p>
        </w:tc>
        <w:tc>
          <w:tcPr>
            <w:tcW w:w="1021" w:type="dxa"/>
            <w:shd w:val="clear" w:color="auto" w:fill="auto"/>
            <w:noWrap/>
            <w:vAlign w:val="bottom"/>
          </w:tcPr>
          <w:p w:rsidR="00E9090D" w:rsidRPr="00E9090D" w:rsidRDefault="00E9090D" w:rsidP="00E9090D">
            <w:pPr>
              <w:rPr>
                <w:lang w:eastAsia="ru-RU"/>
              </w:rPr>
            </w:pPr>
            <w:r w:rsidRPr="00E9090D">
              <w:rPr>
                <w:lang w:eastAsia="ru-RU"/>
              </w:rPr>
              <w:t>33</w:t>
            </w:r>
          </w:p>
        </w:tc>
        <w:tc>
          <w:tcPr>
            <w:tcW w:w="1679" w:type="dxa"/>
            <w:shd w:val="clear" w:color="auto" w:fill="auto"/>
            <w:noWrap/>
            <w:vAlign w:val="bottom"/>
          </w:tcPr>
          <w:p w:rsidR="00E9090D" w:rsidRPr="00E9090D" w:rsidRDefault="00E9090D" w:rsidP="00E9090D">
            <w:pPr>
              <w:rPr>
                <w:lang w:eastAsia="ru-RU"/>
              </w:rPr>
            </w:pPr>
            <w:r w:rsidRPr="00E9090D">
              <w:rPr>
                <w:lang w:eastAsia="ru-RU"/>
              </w:rPr>
              <w:t>100</w:t>
            </w:r>
          </w:p>
        </w:tc>
      </w:tr>
      <w:tr w:rsidR="00E9090D" w:rsidRPr="00E9090D" w:rsidTr="00550DCD">
        <w:trPr>
          <w:trHeight w:val="255"/>
          <w:jc w:val="center"/>
        </w:trPr>
        <w:tc>
          <w:tcPr>
            <w:tcW w:w="576" w:type="dxa"/>
            <w:shd w:val="clear" w:color="auto" w:fill="auto"/>
            <w:noWrap/>
            <w:vAlign w:val="center"/>
          </w:tcPr>
          <w:p w:rsidR="00E9090D" w:rsidRPr="00E9090D" w:rsidRDefault="00E9090D" w:rsidP="00E9090D">
            <w:pPr>
              <w:rPr>
                <w:lang w:eastAsia="ru-RU"/>
              </w:rPr>
            </w:pPr>
            <w:r w:rsidRPr="00E9090D">
              <w:rPr>
                <w:lang w:eastAsia="ru-RU"/>
              </w:rPr>
              <w:t>2</w:t>
            </w:r>
          </w:p>
        </w:tc>
        <w:tc>
          <w:tcPr>
            <w:tcW w:w="3092" w:type="dxa"/>
            <w:shd w:val="clear" w:color="auto" w:fill="auto"/>
            <w:noWrap/>
            <w:vAlign w:val="bottom"/>
          </w:tcPr>
          <w:p w:rsidR="00E9090D" w:rsidRPr="00E9090D" w:rsidRDefault="00E9090D" w:rsidP="00E9090D">
            <w:pPr>
              <w:rPr>
                <w:lang w:eastAsia="ru-RU"/>
              </w:rPr>
            </w:pPr>
            <w:r w:rsidRPr="00E9090D">
              <w:rPr>
                <w:lang w:eastAsia="ru-RU"/>
              </w:rPr>
              <w:t>Сергази</w:t>
            </w:r>
          </w:p>
        </w:tc>
        <w:tc>
          <w:tcPr>
            <w:tcW w:w="3247" w:type="dxa"/>
            <w:shd w:val="clear" w:color="auto" w:fill="auto"/>
            <w:noWrap/>
          </w:tcPr>
          <w:p w:rsidR="00E9090D" w:rsidRPr="00E9090D" w:rsidRDefault="00E9090D" w:rsidP="00E9090D">
            <w:pPr>
              <w:rPr>
                <w:lang w:eastAsia="ru-RU"/>
              </w:rPr>
            </w:pPr>
            <w:r w:rsidRPr="00E9090D">
              <w:rPr>
                <w:lang w:eastAsia="ru-RU"/>
              </w:rPr>
              <w:t>Малый Изяк, справа, 19</w:t>
            </w:r>
          </w:p>
        </w:tc>
        <w:tc>
          <w:tcPr>
            <w:tcW w:w="1021" w:type="dxa"/>
            <w:shd w:val="clear" w:color="auto" w:fill="auto"/>
            <w:noWrap/>
            <w:vAlign w:val="bottom"/>
          </w:tcPr>
          <w:p w:rsidR="00E9090D" w:rsidRPr="00E9090D" w:rsidRDefault="00E9090D" w:rsidP="00E9090D">
            <w:pPr>
              <w:rPr>
                <w:lang w:eastAsia="ru-RU"/>
              </w:rPr>
            </w:pPr>
            <w:r w:rsidRPr="00E9090D">
              <w:rPr>
                <w:lang w:eastAsia="ru-RU"/>
              </w:rPr>
              <w:t>21</w:t>
            </w:r>
          </w:p>
        </w:tc>
        <w:tc>
          <w:tcPr>
            <w:tcW w:w="1679" w:type="dxa"/>
            <w:shd w:val="clear" w:color="auto" w:fill="auto"/>
            <w:noWrap/>
            <w:vAlign w:val="bottom"/>
          </w:tcPr>
          <w:p w:rsidR="00E9090D" w:rsidRPr="00E9090D" w:rsidRDefault="00E9090D" w:rsidP="00E9090D">
            <w:pPr>
              <w:rPr>
                <w:lang w:eastAsia="ru-RU"/>
              </w:rPr>
            </w:pPr>
            <w:r w:rsidRPr="00E9090D">
              <w:rPr>
                <w:lang w:eastAsia="ru-RU"/>
              </w:rPr>
              <w:t>100</w:t>
            </w:r>
          </w:p>
        </w:tc>
      </w:tr>
    </w:tbl>
    <w:p w:rsidR="00E9090D" w:rsidRPr="00E9090D" w:rsidRDefault="00E9090D" w:rsidP="00E9090D">
      <w:pPr>
        <w:rPr>
          <w:lang w:eastAsia="ru-RU"/>
        </w:rPr>
      </w:pPr>
    </w:p>
    <w:p w:rsidR="00E9090D" w:rsidRPr="00E9090D" w:rsidRDefault="00E9090D" w:rsidP="00E9090D">
      <w:pPr>
        <w:rPr>
          <w:lang w:eastAsia="ru-RU"/>
        </w:rPr>
      </w:pPr>
      <w:r w:rsidRPr="00E9090D">
        <w:rPr>
          <w:lang w:eastAsia="ru-RU"/>
        </w:rPr>
        <w:t xml:space="preserve">Река Сергази является притоком </w:t>
      </w:r>
      <w:r w:rsidRPr="00E9090D">
        <w:rPr>
          <w:lang w:val="en-US" w:eastAsia="ru-RU"/>
        </w:rPr>
        <w:t>V</w:t>
      </w:r>
      <w:r w:rsidRPr="00E9090D">
        <w:rPr>
          <w:lang w:eastAsia="ru-RU"/>
        </w:rPr>
        <w:t xml:space="preserve"> порядка р.Волги. По данным государственного водного реестра России относится к относится к Камскому бассейновому округу, водохозяйственный участок реки — Уфа от Павловского гидроузла до водомерного поста посёлка городского типа Шакша, речной подбассейн реки — Белая. Речной бассейн реки — Кама. Питание смешанное, с преобладанием грунтового. Рельеф бассейна равнинно-увалистый, встречаются суходолы, развит карст. Ландшафты представлены широколиственными лесами на серых лесных почвах. Лесистость бассейна 35%.</w:t>
      </w:r>
    </w:p>
    <w:p w:rsidR="00E9090D" w:rsidRPr="00E9090D" w:rsidRDefault="00E9090D" w:rsidP="00E9090D">
      <w:pPr>
        <w:rPr>
          <w:lang w:eastAsia="ru-RU"/>
        </w:rPr>
      </w:pPr>
      <w:r w:rsidRPr="00E9090D">
        <w:rPr>
          <w:lang w:eastAsia="ru-RU"/>
        </w:rPr>
        <w:t>Малые реки также питаются за счёт атмосферных осадков, в паводок проходит 60-70% объёма годового стока, летне-осенняя межень нарушается дождевыми паводками. Некоторые водотоки летом пересыхают. Зимняя межень характеризуется устойчивым ледоставом, который держится в течение 5-6 месяцев. На многих реках образуются наледи. Толщина льда в среднем 0,7-1,0 м, при наледях до 2,2 м. Малые реки промерзают, а в местах выхода подземных ключей замерзают только в сильные морозы.</w:t>
      </w:r>
    </w:p>
    <w:p w:rsidR="00E9090D" w:rsidRPr="00E9090D" w:rsidRDefault="00E9090D" w:rsidP="00E9090D">
      <w:pPr>
        <w:rPr>
          <w:lang w:eastAsia="ru-RU"/>
        </w:rPr>
      </w:pPr>
      <w:r w:rsidRPr="00E9090D">
        <w:rPr>
          <w:lang w:eastAsia="ru-RU"/>
        </w:rPr>
        <w:lastRenderedPageBreak/>
        <w:t>В пределах поселения может быть использовано ~5% стока. Это обусловлено необходимостью поддержания природоохранного стока (75%). Возможный к использованию сток используется практически полностью.</w:t>
      </w:r>
    </w:p>
    <w:p w:rsidR="00E9090D" w:rsidRPr="00E9090D" w:rsidRDefault="00E9090D" w:rsidP="00E9090D">
      <w:pPr>
        <w:rPr>
          <w:lang w:eastAsia="ru-RU"/>
        </w:rPr>
      </w:pPr>
      <w:r w:rsidRPr="00E9090D">
        <w:rPr>
          <w:lang w:eastAsia="ru-RU"/>
        </w:rPr>
        <w:t>На территории сельского поселения по данным ФГБУ «Башкирское УГМС» населенные пункты не подвержены подтоплению.</w:t>
      </w:r>
    </w:p>
    <w:p w:rsidR="00E9090D" w:rsidRPr="00E9090D" w:rsidRDefault="00E9090D" w:rsidP="00E9090D">
      <w:pPr>
        <w:rPr>
          <w:lang w:eastAsia="ru-RU"/>
        </w:rPr>
      </w:pPr>
      <w:r w:rsidRPr="00E9090D">
        <w:rPr>
          <w:lang w:eastAsia="ru-RU"/>
        </w:rPr>
        <w:t xml:space="preserve">Территория сельского поселения расположена в пределах Волго-Уральского артезианского бассейна. Волго-Уральский бассейн геотектонически отвечает одноименной антеклизе, Предуральскому прогибу и западному склону Урала. Он состоит из двух структурных этажей: нижнего — фундамента, представленного кристаллическими образованиями архея – раннего протерозоя, и верхнего — чехла, сложенного осадочными толщами позднего протерозоя, палеозоя и мезозоя – кайнозоя. Литологически осадочный чехол — это в основном карбонатные, в меньшей степени терригенные и галогенные породы, мощностью от 1,7–4 км на сводах (Татарском, Пермско-Башкирском) до 8–12 км во впадинах (Верхне-Камской, Бельской, Юрюзано-Сылвинской). Сельское поселение располагается на территории Волго-Камского артезианского бассейна второго порядка. </w:t>
      </w:r>
    </w:p>
    <w:p w:rsidR="00E9090D" w:rsidRPr="00E9090D" w:rsidRDefault="00E9090D" w:rsidP="00E9090D">
      <w:pPr>
        <w:rPr>
          <w:lang w:eastAsia="ru-RU"/>
        </w:rPr>
      </w:pPr>
      <w:r w:rsidRPr="00E9090D">
        <w:rPr>
          <w:lang w:eastAsia="ru-RU"/>
        </w:rPr>
        <w:t>По характеру скоплений в Волго-Уральском бассейне выделяются поровые, порово-трещинные, трещинные и трещинно-карстовые классы подземных вод пластового типа. Наиболее широко развиты они в палеозойских отложениях Волго-Камского и Предуральского бассейнов. В позднепротерозойских (рифейско-вендских) сильно литифицированных, метаморфизованных образованиях этих структур, расположенных в зонах позднего катагенеза и метагенеза (на глубине более 2–3 км), распространены главным образом трещинно-жильные воды зон тектонических нарушений, литогенетической и тектонической трещиноватости.</w:t>
      </w:r>
    </w:p>
    <w:p w:rsidR="00E9090D" w:rsidRPr="00E9090D" w:rsidRDefault="00E9090D" w:rsidP="00E9090D">
      <w:pPr>
        <w:rPr>
          <w:lang w:eastAsia="ru-RU"/>
        </w:rPr>
      </w:pPr>
      <w:r w:rsidRPr="00E9090D">
        <w:rPr>
          <w:lang w:eastAsia="ru-RU"/>
        </w:rPr>
        <w:t>Питание подземных вод осуществляется, в основном, за счёт инфильтрации атмосферных осадков. В питании трещинно-карстовых вод значительную роль играет поглощение поверхностных и грунтовых вод. Гидравлическую связь с речными водами имеет горизонт подземных вод аллювиальных отложений. Разгрузка подземных вод осуществляется в гидрографическую сеть.</w:t>
      </w:r>
    </w:p>
    <w:p w:rsidR="00E9090D" w:rsidRPr="00E9090D" w:rsidRDefault="00E9090D" w:rsidP="00E9090D">
      <w:pPr>
        <w:rPr>
          <w:lang w:eastAsia="ru-RU"/>
        </w:rPr>
      </w:pPr>
      <w:r w:rsidRPr="00E9090D">
        <w:rPr>
          <w:lang w:eastAsia="ru-RU"/>
        </w:rPr>
        <w:t xml:space="preserve">Водообильность водоносных горизонтов и комплексов незначительная, кроме комплекса трещинно-карстовых пород. Воды, в основном, безнапорные. Качество воды хорошее, минерализация от 0,1 до 1 гр/л, среднее значение колеблется в пределах 0,3-0,5 гр/л. По химическому составу воды преимущественно гидрокарбонатно-кальциевые и гидрокарбонатно-натриевые. </w:t>
      </w:r>
    </w:p>
    <w:p w:rsidR="00E9090D" w:rsidRPr="00E9090D" w:rsidRDefault="00E9090D" w:rsidP="00E9090D">
      <w:pPr>
        <w:rPr>
          <w:lang w:eastAsia="ru-RU"/>
        </w:rPr>
      </w:pPr>
      <w:r w:rsidRPr="00E9090D">
        <w:rPr>
          <w:lang w:eastAsia="ru-RU"/>
        </w:rPr>
        <w:t>Защищённость подземных вод неудовлетворительная (</w:t>
      </w:r>
      <w:r w:rsidRPr="00E9090D">
        <w:rPr>
          <w:lang w:val="en-US" w:eastAsia="ru-RU"/>
        </w:rPr>
        <w:t>II</w:t>
      </w:r>
      <w:r w:rsidRPr="00E9090D">
        <w:rPr>
          <w:lang w:eastAsia="ru-RU"/>
        </w:rPr>
        <w:t xml:space="preserve"> категория по методике В.М.Гольдберга). Территория характеризуется наличием подземных вод зоны открытой трещиноватости коренных пород, перекрытых невыдержанными по мощности и составу песчано-глинистыми образованиями или отсутствием их.</w:t>
      </w:r>
    </w:p>
    <w:p w:rsidR="00E9090D" w:rsidRPr="00E9090D" w:rsidRDefault="00E9090D" w:rsidP="00E9090D">
      <w:pPr>
        <w:rPr>
          <w:lang w:eastAsia="ru-RU"/>
        </w:rPr>
      </w:pPr>
    </w:p>
    <w:p w:rsidR="00E9090D" w:rsidRPr="00E9090D" w:rsidRDefault="00E9090D" w:rsidP="00E9090D">
      <w:pPr>
        <w:rPr>
          <w:lang w:eastAsia="ar-SA"/>
        </w:rPr>
      </w:pPr>
      <w:r w:rsidRPr="00E9090D">
        <w:rPr>
          <w:lang w:eastAsia="ar-SA"/>
        </w:rPr>
        <w:t>3.1.5. Почвы.</w:t>
      </w:r>
    </w:p>
    <w:p w:rsidR="00E9090D" w:rsidRPr="00E9090D" w:rsidRDefault="00E9090D" w:rsidP="00E9090D">
      <w:pPr>
        <w:rPr>
          <w:lang w:eastAsia="ar-SA"/>
        </w:rPr>
      </w:pPr>
      <w:r w:rsidRPr="00E9090D">
        <w:rPr>
          <w:lang w:eastAsia="ar-SA"/>
        </w:rPr>
        <w:t>Территория сельского поселения, в соответствии с природным районированием территории Республики Башкортостан, включает в себя 1 природный район: Забельский район широколиственных лесов.</w:t>
      </w:r>
    </w:p>
    <w:p w:rsidR="00E9090D" w:rsidRPr="00E9090D" w:rsidRDefault="00E9090D" w:rsidP="00E9090D">
      <w:pPr>
        <w:rPr>
          <w:lang w:eastAsia="ar-SA"/>
        </w:rPr>
      </w:pPr>
      <w:r w:rsidRPr="00E9090D">
        <w:rPr>
          <w:lang w:eastAsia="ar-SA"/>
        </w:rPr>
        <w:lastRenderedPageBreak/>
        <w:t>Преобладающими почвами сельского поселения являются почвы типа серые лесные. По долинам рек сформировались оподзоленные и выщелочные черноземы. Значительная доля падает на горно-подзолистые, горно-луговые почвы, а также почвы недоразвитые, сильно-скелетные. Из пахотных земель преобладающими являются темно - серые лесные  41%, серые лесные 30%, влажно-луговые пойменные 13% и черноземы оподзоленные  тучные 10%.</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3.1.6. Растительность и животный мир.</w:t>
      </w:r>
    </w:p>
    <w:p w:rsidR="00E9090D" w:rsidRPr="00E9090D" w:rsidRDefault="00E9090D" w:rsidP="00E9090D">
      <w:pPr>
        <w:rPr>
          <w:lang w:eastAsia="ar-SA"/>
        </w:rPr>
      </w:pPr>
      <w:r w:rsidRPr="00E9090D">
        <w:rPr>
          <w:lang w:eastAsia="ar-SA"/>
        </w:rPr>
        <w:t>Ландшафты представлены широколиственно – темнохвойными лесами</w:t>
      </w:r>
    </w:p>
    <w:p w:rsidR="00E9090D" w:rsidRPr="00E9090D" w:rsidRDefault="00E9090D" w:rsidP="00E9090D">
      <w:pPr>
        <w:rPr>
          <w:lang w:eastAsia="ar-SA"/>
        </w:rPr>
      </w:pPr>
      <w:r w:rsidRPr="00E9090D">
        <w:rPr>
          <w:lang w:eastAsia="ar-SA"/>
        </w:rPr>
        <w:t xml:space="preserve">на светло - серых почвах лесного типа. Леса занимают более трети площади района. Общая площадь земель лесного фонда на территории сельского поселения составляет около 26,57% территории всех земель сельского поселения. Покрытые лесом территории занимают около 21,05% от площади всего сельского поселения. В породном составе преобладают мягколиственные породы (берёза, осина, липа) и хвойные (в основном сосна), доля которых составляет 60 и 30% соответственно. </w:t>
      </w:r>
    </w:p>
    <w:p w:rsidR="00E9090D" w:rsidRPr="00E9090D" w:rsidRDefault="00E9090D" w:rsidP="00E9090D">
      <w:pPr>
        <w:rPr>
          <w:lang w:eastAsia="ar-SA"/>
        </w:rPr>
      </w:pPr>
      <w:r w:rsidRPr="00E9090D">
        <w:rPr>
          <w:lang w:eastAsia="ar-SA"/>
        </w:rPr>
        <w:t xml:space="preserve">В соответствии с данными Реестра особо охраняемых природных территорий Республики Башкортостан приводятся характеристики природных районов: Забельский район широколиственных лесов </w:t>
      </w:r>
    </w:p>
    <w:p w:rsidR="00E9090D" w:rsidRPr="00E9090D" w:rsidRDefault="00E9090D" w:rsidP="00E9090D">
      <w:pPr>
        <w:rPr>
          <w:lang w:eastAsia="ar-SA"/>
        </w:rPr>
      </w:pPr>
      <w:r w:rsidRPr="00E9090D">
        <w:rPr>
          <w:lang w:eastAsia="ar-SA"/>
        </w:rPr>
        <w:t>Пологоволнистые и холмистые равнины Прибелья, сложенные пермскими и четвертичными отложениями. Широко представлены карстовые формы рельефа. Преобладают в той или степени оподзоленные серые лесные почвы. Климат теплый, средне- и хорошо увлажненный. В прошлом здесь доминировали мезофитные широколиственные леса (дуб, липа, клен, ильм), которые в настоящее время уступили место вторичным лесам (липа, береза, осина) и сельхозугодьям. На севере района сохранились незначительные фрагменты широколиственно-темнохвойных лесов. По склонам на небольших площадях встречаются остепненные луга и луговые степи. По берегам рек Белая и Сим сохранились небольшие фрагменты сосновых лесов. Флора смешанная, относительно бедная. Фоновыми видами фауны являются лось, кабан, лисица, ондатра, бобр, заяц-беляк, тетерев и др.</w:t>
      </w:r>
    </w:p>
    <w:p w:rsidR="00E9090D" w:rsidRPr="00E9090D" w:rsidRDefault="00E9090D" w:rsidP="00E9090D">
      <w:pPr>
        <w:rPr>
          <w:lang w:eastAsia="ar-SA"/>
        </w:rPr>
      </w:pPr>
      <w:r w:rsidRPr="00E9090D">
        <w:rPr>
          <w:lang w:eastAsia="ar-SA"/>
        </w:rPr>
        <w:t xml:space="preserve">Район сильно освоенный и густозаселенный. Главными факторами антропогенной угрозы являются вырубка коренных типов лесов, чрезмерный выпас скота, загрязнение рек промышленными стоками, загрязнение атмосферы, уничтожение болот, браконьерство, нерегулируемая рекреация вокруг городов. </w:t>
      </w:r>
    </w:p>
    <w:p w:rsidR="00E9090D" w:rsidRPr="00E9090D" w:rsidRDefault="00E9090D" w:rsidP="00E9090D">
      <w:pPr>
        <w:rPr>
          <w:lang w:eastAsia="ar-SA"/>
        </w:rPr>
      </w:pPr>
      <w:r w:rsidRPr="00E9090D">
        <w:rPr>
          <w:lang w:eastAsia="ar-SA"/>
        </w:rPr>
        <w:t>Основные объекты охраны: запретные полосы лесов по берегам рек, сфагновые болота в карстовых депрессиях, старовозрастные леса, реликтовые островные сосняки по рекам Белая и Сим, редкие виды животных (орлан-белохвост, большой подорлик, кулик-сорока, тритон гребенчатый, жаба серая, стерлядь, европейский хариус, альпийский усач, восковик-отшельник и др.) и растений (сальвиния плавающая, эфедра двуколосковая, схенус ржавый, ирис желтый, лук косой, клюква болотная, лазурник трехлопастной и др.).</w:t>
      </w:r>
    </w:p>
    <w:p w:rsidR="00E9090D" w:rsidRPr="00E9090D" w:rsidRDefault="00E9090D" w:rsidP="00E9090D">
      <w:pPr>
        <w:rPr>
          <w:lang w:eastAsia="ar-SA"/>
        </w:rPr>
      </w:pPr>
      <w:r w:rsidRPr="00E9090D">
        <w:rPr>
          <w:lang w:eastAsia="ar-SA"/>
        </w:rPr>
        <w:t>На территории сельского поселения Саннинского сельсовета определены следующие основные категории лесов защитные и эксплуатационные.</w:t>
      </w:r>
    </w:p>
    <w:p w:rsidR="00E9090D" w:rsidRPr="00E9090D" w:rsidRDefault="00E9090D" w:rsidP="00E9090D">
      <w:pPr>
        <w:rPr>
          <w:lang w:eastAsia="ar-SA"/>
        </w:rPr>
      </w:pPr>
      <w:r w:rsidRPr="00E9090D">
        <w:rPr>
          <w:lang w:eastAsia="ar-SA"/>
        </w:rPr>
        <w:t>Защитные леса:</w:t>
      </w:r>
    </w:p>
    <w:p w:rsidR="00E9090D" w:rsidRPr="00E9090D" w:rsidRDefault="00E9090D" w:rsidP="00E9090D">
      <w:pPr>
        <w:rPr>
          <w:lang w:eastAsia="ar-SA"/>
        </w:rPr>
      </w:pPr>
      <w:r w:rsidRPr="00E9090D">
        <w:rPr>
          <w:lang w:eastAsia="ar-SA"/>
        </w:rPr>
        <w:lastRenderedPageBreak/>
        <w:noBreakHyphen/>
        <w:t xml:space="preserve"> леса, расположенные в водоохранных зонах. Водоохранные зоны выделены по рекам и ручьям шириной 50, 100, 200 м (в зависимости от протяженности). Леса, расположенные в водоохранных зонах выполняют функции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 Существующее выделение данной категории соответствует целям сохранения полезных функций лесов.</w:t>
      </w:r>
    </w:p>
    <w:p w:rsidR="00E9090D" w:rsidRPr="00E9090D" w:rsidRDefault="00E9090D" w:rsidP="00E9090D">
      <w:pPr>
        <w:rPr>
          <w:lang w:eastAsia="ar-SA"/>
        </w:rPr>
      </w:pPr>
      <w:r w:rsidRPr="00E9090D">
        <w:rPr>
          <w:lang w:eastAsia="ar-SA"/>
        </w:rPr>
        <w:noBreakHyphen/>
        <w:t xml:space="preserve"> леса, выполняющие функции защиты природных и иных объектов.</w:t>
      </w:r>
    </w:p>
    <w:p w:rsidR="00E9090D" w:rsidRPr="00E9090D" w:rsidRDefault="00E9090D" w:rsidP="00E9090D">
      <w:pPr>
        <w:rPr>
          <w:lang w:eastAsia="ar-SA"/>
        </w:rPr>
      </w:pPr>
      <w:r w:rsidRPr="00E9090D">
        <w:rPr>
          <w:lang w:eastAsia="ar-SA"/>
        </w:rPr>
        <w:t>а) леса, расположенные в первом и втором поясах зон санитарной охраны источников питьевого и хозяйственно-бытового водоснабжения. Выполняемая функция указанной категории защитных лесов - это поддержание общественной чистоты вокруг источников водоснабжения с целью сохранения чистоты воды и ее пригодности для использования населением. Существующее выделение данной категории соответствует целям сохранения полезных функций лесов.</w:t>
      </w:r>
    </w:p>
    <w:p w:rsidR="00E9090D" w:rsidRPr="00E9090D" w:rsidRDefault="00E9090D" w:rsidP="00E9090D">
      <w:pPr>
        <w:rPr>
          <w:lang w:eastAsia="ar-SA"/>
        </w:rPr>
      </w:pPr>
      <w:r w:rsidRPr="00E9090D">
        <w:rPr>
          <w:lang w:eastAsia="ar-SA"/>
        </w:rPr>
        <w:t>б)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Существующее выделение данной категории соответствует целям сохранения полезных функций лесов.</w:t>
      </w:r>
    </w:p>
    <w:p w:rsidR="00E9090D" w:rsidRPr="00E9090D" w:rsidRDefault="00E9090D" w:rsidP="00E9090D">
      <w:pPr>
        <w:rPr>
          <w:lang w:eastAsia="ar-SA"/>
        </w:rPr>
      </w:pPr>
      <w:r w:rsidRPr="00E9090D">
        <w:rPr>
          <w:lang w:eastAsia="ar-SA"/>
        </w:rPr>
        <w:t>в) зеленые, лесопарковые зоны.</w:t>
      </w:r>
    </w:p>
    <w:p w:rsidR="00E9090D" w:rsidRPr="00E9090D" w:rsidRDefault="00E9090D" w:rsidP="00E9090D">
      <w:pPr>
        <w:rPr>
          <w:lang w:eastAsia="ar-SA"/>
        </w:rPr>
      </w:pPr>
      <w:r w:rsidRPr="00E9090D">
        <w:rPr>
          <w:lang w:eastAsia="ar-SA"/>
        </w:rPr>
        <w:noBreakHyphen/>
        <w:t xml:space="preserve"> ценные леса.</w:t>
      </w:r>
    </w:p>
    <w:p w:rsidR="00E9090D" w:rsidRPr="00E9090D" w:rsidRDefault="00E9090D" w:rsidP="00E9090D">
      <w:pPr>
        <w:rPr>
          <w:lang w:eastAsia="ar-SA"/>
        </w:rPr>
      </w:pPr>
      <w:r w:rsidRPr="00E9090D">
        <w:rPr>
          <w:lang w:eastAsia="ar-SA"/>
        </w:rPr>
        <w:t>а) государственные защитные лесные полосы лесов по берегам рек, озер, водохранилищ и других водных объектов.</w:t>
      </w:r>
    </w:p>
    <w:p w:rsidR="00E9090D" w:rsidRPr="00E9090D" w:rsidRDefault="00E9090D" w:rsidP="00E9090D">
      <w:pPr>
        <w:rPr>
          <w:lang w:eastAsia="ar-SA"/>
        </w:rPr>
      </w:pPr>
      <w:r w:rsidRPr="00E9090D">
        <w:rPr>
          <w:lang w:eastAsia="ar-SA"/>
        </w:rPr>
        <w:t>б) леса, расположенные в лесостепной зоне, в степях, горах.</w:t>
      </w:r>
    </w:p>
    <w:p w:rsidR="00E9090D" w:rsidRPr="00E9090D" w:rsidRDefault="00E9090D" w:rsidP="00E9090D">
      <w:pPr>
        <w:rPr>
          <w:lang w:eastAsia="ar-SA"/>
        </w:rPr>
      </w:pPr>
      <w:r w:rsidRPr="00E9090D">
        <w:rPr>
          <w:lang w:eastAsia="ar-SA"/>
        </w:rPr>
        <w:t>Эксплуатационные леса:</w:t>
      </w:r>
    </w:p>
    <w:p w:rsidR="00E9090D" w:rsidRPr="00E9090D" w:rsidRDefault="00E9090D" w:rsidP="00E9090D">
      <w:pPr>
        <w:rPr>
          <w:lang w:eastAsia="ar-SA"/>
        </w:rPr>
      </w:pPr>
      <w:r w:rsidRPr="00E9090D">
        <w:rPr>
          <w:lang w:eastAsia="ar-SA"/>
        </w:rPr>
        <w:noBreakHyphen/>
        <w:t xml:space="preserve"> эксплуатационные леса. Использование лесов может быть следующих видов:</w:t>
      </w:r>
    </w:p>
    <w:p w:rsidR="00E9090D" w:rsidRPr="00E9090D" w:rsidRDefault="00E9090D" w:rsidP="00E9090D">
      <w:pPr>
        <w:rPr>
          <w:lang w:eastAsia="ar-SA"/>
        </w:rPr>
      </w:pPr>
      <w:bookmarkStart w:id="0" w:name="p248"/>
      <w:bookmarkEnd w:id="0"/>
      <w:r w:rsidRPr="00E9090D">
        <w:rPr>
          <w:lang w:eastAsia="ar-SA"/>
        </w:rPr>
        <w:t>1) заготовка древесины;</w:t>
      </w:r>
    </w:p>
    <w:p w:rsidR="00E9090D" w:rsidRPr="00E9090D" w:rsidRDefault="00E9090D" w:rsidP="00E9090D">
      <w:pPr>
        <w:rPr>
          <w:lang w:eastAsia="ar-SA"/>
        </w:rPr>
      </w:pPr>
      <w:bookmarkStart w:id="1" w:name="p249"/>
      <w:bookmarkEnd w:id="1"/>
      <w:r w:rsidRPr="00E9090D">
        <w:rPr>
          <w:lang w:eastAsia="ar-SA"/>
        </w:rPr>
        <w:t>2) заготовка живицы;</w:t>
      </w:r>
    </w:p>
    <w:p w:rsidR="00E9090D" w:rsidRPr="00E9090D" w:rsidRDefault="00E9090D" w:rsidP="00E9090D">
      <w:pPr>
        <w:rPr>
          <w:lang w:eastAsia="ar-SA"/>
        </w:rPr>
      </w:pPr>
      <w:bookmarkStart w:id="2" w:name="p250"/>
      <w:bookmarkEnd w:id="2"/>
      <w:r w:rsidRPr="00E9090D">
        <w:rPr>
          <w:lang w:eastAsia="ar-SA"/>
        </w:rPr>
        <w:t>3) заготовка и сбор недревесных лесных ресурсов;</w:t>
      </w:r>
    </w:p>
    <w:p w:rsidR="00E9090D" w:rsidRPr="00E9090D" w:rsidRDefault="00E9090D" w:rsidP="00E9090D">
      <w:pPr>
        <w:rPr>
          <w:lang w:eastAsia="ar-SA"/>
        </w:rPr>
      </w:pPr>
      <w:bookmarkStart w:id="3" w:name="p251"/>
      <w:bookmarkEnd w:id="3"/>
      <w:r w:rsidRPr="00E9090D">
        <w:rPr>
          <w:lang w:eastAsia="ar-SA"/>
        </w:rPr>
        <w:t>4) заготовка пищевых лесных ресурсов и сбор лекарственных растений;</w:t>
      </w:r>
    </w:p>
    <w:p w:rsidR="00E9090D" w:rsidRPr="00E9090D" w:rsidRDefault="00E9090D" w:rsidP="00E9090D">
      <w:pPr>
        <w:rPr>
          <w:lang w:eastAsia="ar-SA"/>
        </w:rPr>
      </w:pPr>
      <w:bookmarkStart w:id="4" w:name="p252"/>
      <w:bookmarkEnd w:id="4"/>
      <w:r w:rsidRPr="00E9090D">
        <w:rPr>
          <w:lang w:eastAsia="ar-SA"/>
        </w:rPr>
        <w:t>5) осуществление видов деятельности в сфере охотничьего хозяйства;</w:t>
      </w:r>
    </w:p>
    <w:p w:rsidR="00E9090D" w:rsidRPr="00E9090D" w:rsidRDefault="00E9090D" w:rsidP="00E9090D">
      <w:pPr>
        <w:rPr>
          <w:lang w:eastAsia="ar-SA"/>
        </w:rPr>
      </w:pPr>
      <w:bookmarkStart w:id="5" w:name="p253"/>
      <w:bookmarkStart w:id="6" w:name="p255"/>
      <w:bookmarkEnd w:id="5"/>
      <w:bookmarkEnd w:id="6"/>
      <w:r w:rsidRPr="00E9090D">
        <w:rPr>
          <w:lang w:eastAsia="ar-SA"/>
        </w:rPr>
        <w:t>6) ведение сельского хозяйства;</w:t>
      </w:r>
    </w:p>
    <w:p w:rsidR="00E9090D" w:rsidRPr="00E9090D" w:rsidRDefault="00E9090D" w:rsidP="00E9090D">
      <w:pPr>
        <w:rPr>
          <w:lang w:eastAsia="ar-SA"/>
        </w:rPr>
      </w:pPr>
      <w:bookmarkStart w:id="7" w:name="p256"/>
      <w:bookmarkEnd w:id="7"/>
      <w:r w:rsidRPr="00E9090D">
        <w:rPr>
          <w:lang w:eastAsia="ar-SA"/>
        </w:rPr>
        <w:t>7) осуществление научно-исследовательской деятельности, образовательной деятельности;</w:t>
      </w:r>
    </w:p>
    <w:p w:rsidR="00E9090D" w:rsidRPr="00E9090D" w:rsidRDefault="00E9090D" w:rsidP="00E9090D">
      <w:pPr>
        <w:rPr>
          <w:lang w:eastAsia="ar-SA"/>
        </w:rPr>
      </w:pPr>
      <w:bookmarkStart w:id="8" w:name="p257"/>
      <w:bookmarkEnd w:id="8"/>
      <w:r w:rsidRPr="00E9090D">
        <w:rPr>
          <w:lang w:eastAsia="ar-SA"/>
        </w:rPr>
        <w:t>8) осуществление рекреационной деятельности;</w:t>
      </w:r>
    </w:p>
    <w:p w:rsidR="00E9090D" w:rsidRPr="00E9090D" w:rsidRDefault="00E9090D" w:rsidP="00E9090D">
      <w:pPr>
        <w:rPr>
          <w:lang w:eastAsia="ar-SA"/>
        </w:rPr>
      </w:pPr>
      <w:bookmarkStart w:id="9" w:name="p258"/>
      <w:bookmarkEnd w:id="9"/>
      <w:r w:rsidRPr="00E9090D">
        <w:rPr>
          <w:lang w:eastAsia="ar-SA"/>
        </w:rPr>
        <w:t>9) создание лесных плантаций и их эксплуатация;</w:t>
      </w:r>
    </w:p>
    <w:p w:rsidR="00E9090D" w:rsidRPr="00E9090D" w:rsidRDefault="00E9090D" w:rsidP="00E9090D">
      <w:pPr>
        <w:rPr>
          <w:lang w:eastAsia="ar-SA"/>
        </w:rPr>
      </w:pPr>
      <w:bookmarkStart w:id="10" w:name="p259"/>
      <w:bookmarkEnd w:id="10"/>
      <w:r w:rsidRPr="00E9090D">
        <w:rPr>
          <w:lang w:eastAsia="ar-SA"/>
        </w:rPr>
        <w:t>10) выращивание лесных плодовых, ягодных, декоративных растений, лекарственных растений;</w:t>
      </w:r>
    </w:p>
    <w:p w:rsidR="00E9090D" w:rsidRPr="00E9090D" w:rsidRDefault="00E9090D" w:rsidP="00E9090D">
      <w:pPr>
        <w:rPr>
          <w:lang w:eastAsia="ar-SA"/>
        </w:rPr>
      </w:pPr>
      <w:bookmarkStart w:id="11" w:name="p260"/>
      <w:bookmarkEnd w:id="11"/>
      <w:r w:rsidRPr="00E9090D">
        <w:rPr>
          <w:lang w:eastAsia="ar-SA"/>
        </w:rPr>
        <w:lastRenderedPageBreak/>
        <w:t>10.1) выращивание посадочного материала лесных растений (саженцев, сеянцев);</w:t>
      </w:r>
    </w:p>
    <w:p w:rsidR="00E9090D" w:rsidRPr="00E9090D" w:rsidRDefault="00E9090D" w:rsidP="00E9090D">
      <w:pPr>
        <w:rPr>
          <w:lang w:eastAsia="ar-SA"/>
        </w:rPr>
      </w:pPr>
      <w:bookmarkStart w:id="12" w:name="p261"/>
      <w:bookmarkStart w:id="13" w:name="p262"/>
      <w:bookmarkEnd w:id="12"/>
      <w:bookmarkEnd w:id="13"/>
      <w:r w:rsidRPr="00E9090D">
        <w:rPr>
          <w:lang w:eastAsia="ar-SA"/>
        </w:rPr>
        <w:t>11) выполнение работ по геологическому изучению недр, разработка месторождений полезных ископаемых;</w:t>
      </w:r>
    </w:p>
    <w:p w:rsidR="00E9090D" w:rsidRPr="00E9090D" w:rsidRDefault="00E9090D" w:rsidP="00E9090D">
      <w:pPr>
        <w:rPr>
          <w:lang w:eastAsia="ar-SA"/>
        </w:rPr>
      </w:pPr>
      <w:bookmarkStart w:id="14" w:name="p263"/>
      <w:bookmarkEnd w:id="14"/>
      <w:r w:rsidRPr="00E9090D">
        <w:rPr>
          <w:lang w:eastAsia="ar-SA"/>
        </w:rPr>
        <w:t>12)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rsidR="00E9090D" w:rsidRPr="00E9090D" w:rsidRDefault="00E9090D" w:rsidP="00E9090D">
      <w:pPr>
        <w:rPr>
          <w:lang w:eastAsia="ar-SA"/>
        </w:rPr>
      </w:pPr>
      <w:bookmarkStart w:id="15" w:name="p264"/>
      <w:bookmarkEnd w:id="15"/>
      <w:r w:rsidRPr="00E9090D">
        <w:rPr>
          <w:lang w:eastAsia="ar-SA"/>
        </w:rPr>
        <w:t>13) строительство, реконструкция, эксплуатация линейных объектов;</w:t>
      </w:r>
    </w:p>
    <w:p w:rsidR="00E9090D" w:rsidRPr="00E9090D" w:rsidRDefault="00E9090D" w:rsidP="00E9090D">
      <w:pPr>
        <w:rPr>
          <w:lang w:eastAsia="ar-SA"/>
        </w:rPr>
      </w:pPr>
      <w:bookmarkStart w:id="16" w:name="p265"/>
      <w:bookmarkStart w:id="17" w:name="p267"/>
      <w:bookmarkEnd w:id="16"/>
      <w:bookmarkEnd w:id="17"/>
      <w:r w:rsidRPr="00E9090D">
        <w:rPr>
          <w:lang w:eastAsia="ar-SA"/>
        </w:rPr>
        <w:t>14) переработка древесины и иных лесных ресурсов;</w:t>
      </w:r>
    </w:p>
    <w:p w:rsidR="00E9090D" w:rsidRPr="00E9090D" w:rsidRDefault="00E9090D" w:rsidP="00E9090D">
      <w:pPr>
        <w:rPr>
          <w:lang w:eastAsia="ar-SA"/>
        </w:rPr>
      </w:pPr>
      <w:bookmarkStart w:id="18" w:name="p268"/>
      <w:bookmarkEnd w:id="18"/>
      <w:r w:rsidRPr="00E9090D">
        <w:rPr>
          <w:lang w:eastAsia="ar-SA"/>
        </w:rPr>
        <w:t>15) осуществление религиозной деятельности;</w:t>
      </w:r>
    </w:p>
    <w:p w:rsidR="00E9090D" w:rsidRPr="00E9090D" w:rsidRDefault="00E9090D" w:rsidP="00E9090D">
      <w:pPr>
        <w:rPr>
          <w:lang w:eastAsia="ar-SA"/>
        </w:rPr>
      </w:pPr>
      <w:bookmarkStart w:id="19" w:name="p269"/>
      <w:bookmarkEnd w:id="19"/>
      <w:r w:rsidRPr="00E9090D">
        <w:rPr>
          <w:lang w:eastAsia="ar-SA"/>
        </w:rPr>
        <w:t>16) иные виды, определенные в соответствии с частью 2 ст. 6 Лесного Кодекса.</w:t>
      </w:r>
    </w:p>
    <w:p w:rsidR="00E9090D" w:rsidRPr="00E9090D" w:rsidRDefault="00E9090D" w:rsidP="00E9090D">
      <w:pPr>
        <w:rPr>
          <w:lang w:eastAsia="ar-SA"/>
        </w:rPr>
      </w:pPr>
      <w:r w:rsidRPr="00E9090D">
        <w:rPr>
          <w:lang w:eastAsia="ar-SA"/>
        </w:rPr>
        <w:t>Леса, расположенные на землях населенных пунктов относятся к зеленым, лесопарковым зонам. Они отнесены по целевому назначению к защитным лесам. Приоритетное направление – осуществление рекреационной деятельности. Особая ценность лесов в их доступности.</w:t>
      </w:r>
    </w:p>
    <w:p w:rsidR="00E9090D" w:rsidRPr="00E9090D" w:rsidRDefault="00E9090D" w:rsidP="00E9090D">
      <w:pPr>
        <w:rPr>
          <w:lang w:eastAsia="ar-SA"/>
        </w:rPr>
      </w:pPr>
      <w:r w:rsidRPr="00E9090D">
        <w:rPr>
          <w:lang w:eastAsia="ar-SA"/>
        </w:rPr>
        <w:t>На территории сельского поселения расположено Уфимское лесничество Министерства лесного хозяйства Республики Башкортостан (Благовещенское участковое лесничество). Государственное учреждение «Благовещенское участковое лесничество» включает в себя земли бывшего Благовещенского лесхоза. Контора расположена в г.Благовещенск.</w:t>
      </w:r>
    </w:p>
    <w:p w:rsidR="00E9090D" w:rsidRPr="00E9090D" w:rsidRDefault="00E9090D" w:rsidP="00E9090D">
      <w:pPr>
        <w:rPr>
          <w:lang w:eastAsia="ar-SA"/>
        </w:rPr>
      </w:pPr>
      <w:r w:rsidRPr="00E9090D">
        <w:rPr>
          <w:lang w:eastAsia="ar-SA"/>
        </w:rPr>
        <w:t xml:space="preserve">Лесной фонд на территории сельского поселения имеет средний класс пожарной опасности – 3,2. </w:t>
      </w:r>
    </w:p>
    <w:p w:rsidR="00E9090D" w:rsidRPr="00E9090D" w:rsidRDefault="00E9090D" w:rsidP="00E9090D">
      <w:pPr>
        <w:rPr>
          <w:lang w:eastAsia="ar-SA"/>
        </w:rPr>
      </w:pPr>
      <w:r w:rsidRPr="00E9090D">
        <w:rPr>
          <w:lang w:eastAsia="ar-SA"/>
        </w:rPr>
        <w:t>Основными видами лекарственного сырья на территории лесов сельского поселения являются: крапива; зверобой; папоротник-орляк; душица; берёзовые почки, цветы липы, гриб-чага, хмель, корень черемицы, таволга. Основными пищевыми ресурсами леса являются: ягоды (малина, земляника, черника, голубика, брусника, клюква, морошка и пр.); плоды (черёмуха, рябина, шиповник) и грибы (опёнок, груздь, волнушка, рыжик, подберёзовик, подосиновик и пр.). Также возможна заготовка живицы, берёзового сока и недревесных ресурсов леса. К недревесным лесным ресурсам относятся пни, береста, кора деревьев и кустарников, хворост, веточный корм, еловая, пихтовая, сосновая лапы, ели для новогодних праздников, мох, лесная подстилка, камыш, тростник и подобные лесные ресурсы. В таблице 3 представлены защитные леса государственного лесного фонда (запретные полосы лесов, зеленые зоны населенных пунктов, леса зон округов санитарной охраны, особо защитные участки леса).</w:t>
      </w:r>
    </w:p>
    <w:p w:rsidR="00E9090D" w:rsidRPr="00E9090D" w:rsidRDefault="00E9090D" w:rsidP="00E9090D">
      <w:pPr>
        <w:rPr>
          <w:lang w:eastAsia="ar-SA"/>
        </w:rPr>
      </w:pPr>
      <w:r w:rsidRPr="00E9090D">
        <w:rPr>
          <w:lang w:eastAsia="ar-SA"/>
        </w:rPr>
        <w:t>На территории сельского поселения особо охраняемые природные территории отсутствуют.</w:t>
      </w:r>
    </w:p>
    <w:p w:rsidR="00E9090D" w:rsidRPr="00E9090D" w:rsidRDefault="00E9090D" w:rsidP="00E9090D">
      <w:pPr>
        <w:rPr>
          <w:lang w:eastAsia="ar-SA"/>
        </w:rPr>
      </w:pPr>
      <w:r w:rsidRPr="00E9090D">
        <w:rPr>
          <w:lang w:eastAsia="ar-SA"/>
        </w:rPr>
        <w:t>В настоящее время не предусматривается образование новых особо охраняемых природных территорий федерального, регионального и местного значения в границах сельского поселения в пределах расчетного срока. Предусматривается формирование зон особо охраняемых природных территорий с ограничениями по использованию: рекреационных зон, ценных природных территорий, в т.ч. зон защитных лесов.</w:t>
      </w:r>
    </w:p>
    <w:p w:rsidR="00E9090D" w:rsidRPr="00E9090D" w:rsidRDefault="00E9090D" w:rsidP="00E9090D">
      <w:pPr>
        <w:rPr>
          <w:lang w:eastAsia="ar-SA"/>
        </w:rPr>
      </w:pPr>
      <w:r w:rsidRPr="00E9090D">
        <w:rPr>
          <w:lang w:eastAsia="ar-SA"/>
        </w:rPr>
        <w:t xml:space="preserve">Животный мир Благовещенского района разнообразен. На его территории обитают и западные виды животных, характерные для широколиственных лесов Европы, и азиатские формы. Из крупных травоядных животных в нашей республике обитают лоси, косули, маралы. Хищные млекопитающие </w:t>
      </w:r>
      <w:r w:rsidRPr="00E9090D">
        <w:rPr>
          <w:lang w:eastAsia="ar-SA"/>
        </w:rPr>
        <w:lastRenderedPageBreak/>
        <w:t>представлены волком, бурым медведем, красной лисицей, куницей, горностаем, колонком, норкой. Разнообразны грызуны - белка, заяц, суслик,</w:t>
      </w:r>
    </w:p>
    <w:p w:rsidR="00E9090D" w:rsidRPr="00E9090D" w:rsidRDefault="00E9090D" w:rsidP="00E9090D">
      <w:pPr>
        <w:rPr>
          <w:lang w:eastAsia="ar-SA"/>
        </w:rPr>
      </w:pPr>
      <w:r w:rsidRPr="00E9090D">
        <w:rPr>
          <w:lang w:eastAsia="ar-SA"/>
        </w:rPr>
        <w:t>хомяк, водяная крыса, полевка и другие.</w:t>
      </w:r>
    </w:p>
    <w:p w:rsidR="00E9090D" w:rsidRPr="00E9090D" w:rsidRDefault="00E9090D" w:rsidP="00E9090D">
      <w:pPr>
        <w:rPr>
          <w:lang w:eastAsia="ar-SA"/>
        </w:rPr>
      </w:pPr>
      <w:r w:rsidRPr="00E9090D">
        <w:rPr>
          <w:lang w:eastAsia="ar-SA"/>
        </w:rPr>
        <w:t>Законодательство Российской Федерации об охране и использовании животного мира регулирует отношения в области охраны и использования объектов животного мира, обитающих в условиях естественной свободы. Часть объектов животного мира муниципального района занесена в Красную книгу России и Красную книгу Республики Башкортостан. Оборотоспособность диких животных, занесённых в Красную книгу РФ и Красную книгу РБ, допускается в исключительных случаях по разрешению (распорядительной лицензии).</w:t>
      </w:r>
    </w:p>
    <w:p w:rsidR="00E9090D" w:rsidRPr="00E9090D" w:rsidRDefault="00E9090D" w:rsidP="00E9090D">
      <w:pPr>
        <w:rPr>
          <w:lang w:eastAsia="ar-SA"/>
        </w:rPr>
      </w:pPr>
      <w:r w:rsidRPr="00E9090D">
        <w:rPr>
          <w:lang w:eastAsia="ar-SA"/>
        </w:rPr>
        <w:t xml:space="preserve">В реке Сергази распространена пресноводная европейская ихтиофауна: карась, уклейка, пескарь, плотва, окунь, щука, елец, голавль, налим, хариус, язь, жерех, судак, сом и др. В единичных случаях встречаются форель и таймень. Загрязнение реки Сергази сточными водами оказывает значительное влияние на ихтиологический комплекс реки. В настоящее время в реке Сергази преобладают сорные и малоценные виды рыб. </w:t>
      </w:r>
    </w:p>
    <w:p w:rsidR="00E9090D" w:rsidRPr="00E9090D" w:rsidRDefault="00E9090D" w:rsidP="00E9090D">
      <w:pPr>
        <w:rPr>
          <w:lang w:eastAsia="ar-SA"/>
        </w:rPr>
      </w:pPr>
      <w:r w:rsidRPr="00E9090D">
        <w:rPr>
          <w:lang w:eastAsia="ar-SA"/>
        </w:rPr>
        <w:t>В настоящее время водные объекты на территории сельского поселения рыбным промыслом не осваиваются. На территории сельского поселения развито любительское рыболовство. Для создания и повышения рыбопродуктивности водных объектов на территории сельского поселения необходимо проведение рыбоводно-технических мероприятий, включающих в себя: обозначение на местности рыбоохранных зон и обеспечение соблюдения соответствующего режима использования; охрану мест обитания ценных пород рыб (организация заказников на участках обитания ручьевой форели и др. ценных видов рыб); проведение рыбоводно-технических мероприятий (отлов сорных видов рыб, регулирование численности хищных видов рыб, зарыбление ценными видами рыб водных объектов); уменьшение сброса неочищенных сточных вод в водные объекты; борьба с незаконным выловом рыбы.</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3.1.7. Полезные ископаемые.</w:t>
      </w:r>
    </w:p>
    <w:p w:rsidR="00E9090D" w:rsidRPr="00E9090D" w:rsidRDefault="00E9090D" w:rsidP="00E9090D">
      <w:pPr>
        <w:rPr>
          <w:lang w:eastAsia="ar-SA"/>
        </w:rPr>
      </w:pPr>
      <w:r w:rsidRPr="00E9090D">
        <w:rPr>
          <w:lang w:eastAsia="ar-SA"/>
        </w:rPr>
        <w:t>На территории СП Саннинский сельсовет месторождений и лицензионных участков общераспространенных полезных ископаемых (ОПИ) на 01.01.2018 не зарегистрировано.</w:t>
      </w:r>
    </w:p>
    <w:p w:rsidR="00E9090D" w:rsidRPr="00E9090D" w:rsidRDefault="00E9090D" w:rsidP="00E9090D">
      <w:pPr>
        <w:rPr>
          <w:lang w:eastAsia="ar-SA"/>
        </w:rPr>
      </w:pPr>
      <w:r w:rsidRPr="00E9090D">
        <w:rPr>
          <w:lang w:eastAsia="ar-SA"/>
        </w:rPr>
        <w:t>На территории сельского поселения расположен участок строительного грунта, разрабатываемый для собственных нужд: в 1,2 км западнее с. Саннинское.</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3.2. Комплексная оценка развития территории</w:t>
      </w:r>
    </w:p>
    <w:p w:rsidR="00E9090D" w:rsidRPr="00E9090D" w:rsidRDefault="00E9090D" w:rsidP="00E9090D">
      <w:pPr>
        <w:rPr>
          <w:lang w:eastAsia="ar-SA"/>
        </w:rPr>
      </w:pPr>
      <w:r w:rsidRPr="00E9090D">
        <w:rPr>
          <w:lang w:eastAsia="ar-SA"/>
        </w:rPr>
        <w:t>3.2.1. Система расселения</w:t>
      </w:r>
    </w:p>
    <w:p w:rsidR="00E9090D" w:rsidRPr="00E9090D" w:rsidRDefault="00E9090D" w:rsidP="00E9090D">
      <w:pPr>
        <w:rPr>
          <w:lang w:eastAsia="ar-SA"/>
        </w:rPr>
      </w:pPr>
      <w:r w:rsidRPr="00E9090D">
        <w:rPr>
          <w:lang w:eastAsia="ar-SA"/>
        </w:rPr>
        <w:t>Сельское поселение Саннинский сельсовет входит в состав муниципального района Благовещенский район Республики Башкортостан.</w:t>
      </w:r>
    </w:p>
    <w:p w:rsidR="00E9090D" w:rsidRPr="00E9090D" w:rsidRDefault="00E9090D" w:rsidP="00E9090D">
      <w:pPr>
        <w:rPr>
          <w:lang w:eastAsia="ar-SA"/>
        </w:rPr>
      </w:pPr>
      <w:r w:rsidRPr="00E9090D">
        <w:rPr>
          <w:lang w:eastAsia="ar-SA"/>
        </w:rPr>
        <w:t xml:space="preserve">Границы сельского поселения установлены Законом Республики Башкортостан от 20 апреля 2005 года № 178-з «Об административно-территориальном устройстве Республики Башкортостан». </w:t>
      </w:r>
    </w:p>
    <w:p w:rsidR="00E9090D" w:rsidRPr="00E9090D" w:rsidRDefault="00E9090D" w:rsidP="00E9090D">
      <w:pPr>
        <w:rPr>
          <w:lang w:eastAsia="ar-SA"/>
        </w:rPr>
      </w:pPr>
      <w:r w:rsidRPr="00E9090D">
        <w:rPr>
          <w:lang w:eastAsia="ar-SA"/>
        </w:rPr>
        <w:lastRenderedPageBreak/>
        <w:t xml:space="preserve">Принципы и порядок изменения административно-территориального устройства Республики Башкортостан, порядок регистрации, учёта административно-территориальных единиц и населенных пунктов республики и иные вопросы административно-территориального устройства Республики Башкортостан определяются вышеуказанным законом. </w:t>
      </w:r>
    </w:p>
    <w:p w:rsidR="00E9090D" w:rsidRPr="00E9090D" w:rsidRDefault="00E9090D" w:rsidP="00E9090D">
      <w:pPr>
        <w:rPr>
          <w:lang w:eastAsia="ar-SA"/>
        </w:rPr>
      </w:pPr>
      <w:r w:rsidRPr="00E9090D">
        <w:rPr>
          <w:lang w:eastAsia="ar-SA"/>
        </w:rPr>
        <w:t>Сельское поселение Саннинский сельсовет территориально граничит: на севере – с м.р. Мишкинский район; на востоке – с с.п. Иликовский сельсовет, с.п. Покровский сельсовет м.р. Благовещенский район; на юге - с с.п. Новонадеждинский сельсовет, с.п. Орловский сельсовет м.р. Благовещенский район; на западе - с с.п. Богородский сельсовет м.р. Благовещенский район;</w:t>
      </w:r>
    </w:p>
    <w:p w:rsidR="00E9090D" w:rsidRPr="00E9090D" w:rsidRDefault="00E9090D" w:rsidP="00E9090D">
      <w:pPr>
        <w:rPr>
          <w:lang w:eastAsia="ar-SA"/>
        </w:rPr>
      </w:pPr>
      <w:r w:rsidRPr="00E9090D">
        <w:rPr>
          <w:lang w:eastAsia="ar-SA"/>
        </w:rPr>
        <w:t>Административным центром сельского поселения является село Саннинское. Село Саннинское расположено в 35 км к северо-востоку от райцентра и 55 км к северу от ж.д. станции Загородная. В таблице 4 представлен перечень и численность населенных пунктов сельского поселения, а в таблице 5 их территориальное развитие.</w:t>
      </w:r>
    </w:p>
    <w:p w:rsidR="00E9090D" w:rsidRPr="00E9090D" w:rsidRDefault="00E9090D" w:rsidP="00E9090D">
      <w:pPr>
        <w:rPr>
          <w:lang w:eastAsia="ar-SA"/>
        </w:rPr>
      </w:pPr>
      <w:r w:rsidRPr="00E9090D">
        <w:rPr>
          <w:lang w:eastAsia="ar-SA"/>
        </w:rPr>
        <w:t xml:space="preserve">Таблица 4 Перечень и численность населенных пунктов </w:t>
      </w:r>
    </w:p>
    <w:p w:rsidR="00E9090D" w:rsidRPr="00E9090D" w:rsidRDefault="00E9090D" w:rsidP="00E9090D">
      <w:pPr>
        <w:rPr>
          <w:lang w:eastAsia="ar-SA"/>
        </w:rPr>
      </w:pPr>
      <w:r w:rsidRPr="00E9090D">
        <w:rPr>
          <w:lang w:eastAsia="ar-SA"/>
        </w:rPr>
        <w:t>сельского поселения</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565"/>
        <w:gridCol w:w="2984"/>
        <w:gridCol w:w="2835"/>
      </w:tblGrid>
      <w:tr w:rsidR="00E9090D" w:rsidRPr="00E9090D" w:rsidTr="00550DCD">
        <w:trPr>
          <w:trHeight w:val="838"/>
        </w:trPr>
        <w:tc>
          <w:tcPr>
            <w:tcW w:w="858" w:type="dxa"/>
            <w:shd w:val="clear" w:color="auto" w:fill="auto"/>
            <w:vAlign w:val="center"/>
          </w:tcPr>
          <w:p w:rsidR="00E9090D" w:rsidRPr="00E9090D" w:rsidRDefault="00E9090D" w:rsidP="00E9090D">
            <w:pPr>
              <w:rPr>
                <w:lang w:eastAsia="ar-SA"/>
              </w:rPr>
            </w:pPr>
            <w:r w:rsidRPr="00E9090D">
              <w:rPr>
                <w:lang w:eastAsia="ar-SA"/>
              </w:rPr>
              <w:t>№</w:t>
            </w:r>
          </w:p>
          <w:p w:rsidR="00E9090D" w:rsidRPr="00E9090D" w:rsidRDefault="00E9090D" w:rsidP="00E9090D">
            <w:pPr>
              <w:rPr>
                <w:lang w:eastAsia="ar-SA"/>
              </w:rPr>
            </w:pPr>
            <w:r w:rsidRPr="00E9090D">
              <w:rPr>
                <w:lang w:eastAsia="ar-SA"/>
              </w:rPr>
              <w:t>п/п</w:t>
            </w:r>
          </w:p>
        </w:tc>
        <w:tc>
          <w:tcPr>
            <w:tcW w:w="2565" w:type="dxa"/>
            <w:shd w:val="clear" w:color="auto" w:fill="auto"/>
            <w:vAlign w:val="center"/>
          </w:tcPr>
          <w:p w:rsidR="00E9090D" w:rsidRPr="00E9090D" w:rsidRDefault="00E9090D" w:rsidP="00E9090D">
            <w:pPr>
              <w:rPr>
                <w:lang w:eastAsia="ar-SA"/>
              </w:rPr>
            </w:pPr>
            <w:r w:rsidRPr="00E9090D">
              <w:rPr>
                <w:lang w:eastAsia="ar-SA"/>
              </w:rPr>
              <w:t>Наименование населенного пункта</w:t>
            </w:r>
          </w:p>
        </w:tc>
        <w:tc>
          <w:tcPr>
            <w:tcW w:w="2984" w:type="dxa"/>
            <w:shd w:val="clear" w:color="auto" w:fill="auto"/>
            <w:vAlign w:val="center"/>
          </w:tcPr>
          <w:p w:rsidR="00E9090D" w:rsidRPr="00E9090D" w:rsidRDefault="00E9090D" w:rsidP="00E9090D">
            <w:pPr>
              <w:rPr>
                <w:lang w:eastAsia="ar-SA"/>
              </w:rPr>
            </w:pPr>
            <w:r w:rsidRPr="00E9090D">
              <w:rPr>
                <w:lang w:eastAsia="ar-SA"/>
              </w:rPr>
              <w:t>Площадь земель населенного пункта, га</w:t>
            </w:r>
          </w:p>
        </w:tc>
        <w:tc>
          <w:tcPr>
            <w:tcW w:w="2835" w:type="dxa"/>
            <w:shd w:val="clear" w:color="auto" w:fill="auto"/>
            <w:vAlign w:val="center"/>
          </w:tcPr>
          <w:p w:rsidR="00E9090D" w:rsidRPr="00E9090D" w:rsidRDefault="00E9090D" w:rsidP="00E9090D">
            <w:pPr>
              <w:rPr>
                <w:lang w:eastAsia="ar-SA"/>
              </w:rPr>
            </w:pPr>
            <w:r w:rsidRPr="00E9090D">
              <w:rPr>
                <w:lang w:eastAsia="ar-SA"/>
              </w:rPr>
              <w:t>Численность населения, чел.</w:t>
            </w:r>
          </w:p>
        </w:tc>
      </w:tr>
      <w:tr w:rsidR="00E9090D" w:rsidRPr="00E9090D" w:rsidTr="00550DCD">
        <w:trPr>
          <w:trHeight w:val="189"/>
        </w:trPr>
        <w:tc>
          <w:tcPr>
            <w:tcW w:w="858" w:type="dxa"/>
            <w:shd w:val="clear" w:color="auto" w:fill="auto"/>
            <w:vAlign w:val="center"/>
          </w:tcPr>
          <w:p w:rsidR="00E9090D" w:rsidRPr="00E9090D" w:rsidRDefault="00E9090D" w:rsidP="00E9090D">
            <w:pPr>
              <w:rPr>
                <w:lang w:eastAsia="ar-SA"/>
              </w:rPr>
            </w:pPr>
            <w:r w:rsidRPr="00E9090D">
              <w:rPr>
                <w:lang w:eastAsia="ar-SA"/>
              </w:rPr>
              <w:t>1</w:t>
            </w:r>
          </w:p>
        </w:tc>
        <w:tc>
          <w:tcPr>
            <w:tcW w:w="2565" w:type="dxa"/>
            <w:shd w:val="clear" w:color="auto" w:fill="auto"/>
            <w:vAlign w:val="center"/>
          </w:tcPr>
          <w:p w:rsidR="00E9090D" w:rsidRPr="00E9090D" w:rsidRDefault="00E9090D" w:rsidP="00E9090D">
            <w:pPr>
              <w:rPr>
                <w:lang w:eastAsia="ar-SA"/>
              </w:rPr>
            </w:pPr>
            <w:r w:rsidRPr="00E9090D">
              <w:rPr>
                <w:lang w:eastAsia="ar-SA"/>
              </w:rPr>
              <w:t>2</w:t>
            </w:r>
          </w:p>
        </w:tc>
        <w:tc>
          <w:tcPr>
            <w:tcW w:w="2984" w:type="dxa"/>
            <w:shd w:val="clear" w:color="auto" w:fill="auto"/>
            <w:vAlign w:val="center"/>
          </w:tcPr>
          <w:p w:rsidR="00E9090D" w:rsidRPr="00E9090D" w:rsidRDefault="00E9090D" w:rsidP="00E9090D">
            <w:pPr>
              <w:rPr>
                <w:lang w:eastAsia="ar-SA"/>
              </w:rPr>
            </w:pPr>
            <w:r w:rsidRPr="00E9090D">
              <w:rPr>
                <w:lang w:eastAsia="ar-SA"/>
              </w:rPr>
              <w:t>3</w:t>
            </w:r>
          </w:p>
        </w:tc>
        <w:tc>
          <w:tcPr>
            <w:tcW w:w="2835" w:type="dxa"/>
            <w:shd w:val="clear" w:color="auto" w:fill="auto"/>
            <w:vAlign w:val="center"/>
          </w:tcPr>
          <w:p w:rsidR="00E9090D" w:rsidRPr="00E9090D" w:rsidRDefault="00E9090D" w:rsidP="00E9090D">
            <w:pPr>
              <w:rPr>
                <w:lang w:eastAsia="ar-SA"/>
              </w:rPr>
            </w:pPr>
            <w:r w:rsidRPr="00E9090D">
              <w:rPr>
                <w:lang w:eastAsia="ar-SA"/>
              </w:rPr>
              <w:t>4</w:t>
            </w:r>
          </w:p>
        </w:tc>
      </w:tr>
      <w:tr w:rsidR="00E9090D" w:rsidRPr="00E9090D" w:rsidTr="00550DCD">
        <w:tc>
          <w:tcPr>
            <w:tcW w:w="858" w:type="dxa"/>
            <w:shd w:val="clear" w:color="auto" w:fill="auto"/>
            <w:vAlign w:val="center"/>
          </w:tcPr>
          <w:p w:rsidR="00E9090D" w:rsidRPr="00E9090D" w:rsidRDefault="00E9090D" w:rsidP="00E9090D">
            <w:pPr>
              <w:rPr>
                <w:lang w:eastAsia="ar-SA"/>
              </w:rPr>
            </w:pPr>
            <w:r w:rsidRPr="00E9090D">
              <w:rPr>
                <w:lang w:eastAsia="ar-SA"/>
              </w:rPr>
              <w:t>1</w:t>
            </w:r>
          </w:p>
        </w:tc>
        <w:tc>
          <w:tcPr>
            <w:tcW w:w="2565" w:type="dxa"/>
            <w:shd w:val="clear" w:color="auto" w:fill="auto"/>
            <w:vAlign w:val="center"/>
          </w:tcPr>
          <w:p w:rsidR="00E9090D" w:rsidRPr="00E9090D" w:rsidRDefault="00E9090D" w:rsidP="00E9090D">
            <w:pPr>
              <w:rPr>
                <w:lang w:eastAsia="ar-SA"/>
              </w:rPr>
            </w:pPr>
            <w:r w:rsidRPr="00E9090D">
              <w:rPr>
                <w:lang w:eastAsia="ar-SA"/>
              </w:rPr>
              <w:t>с.п.Саннинский сельсовет</w:t>
            </w:r>
          </w:p>
        </w:tc>
        <w:tc>
          <w:tcPr>
            <w:tcW w:w="2984" w:type="dxa"/>
            <w:shd w:val="clear" w:color="auto" w:fill="auto"/>
            <w:vAlign w:val="center"/>
          </w:tcPr>
          <w:p w:rsidR="00E9090D" w:rsidRPr="00E9090D" w:rsidRDefault="00E9090D" w:rsidP="00E9090D">
            <w:pPr>
              <w:rPr>
                <w:lang w:eastAsia="ar-SA"/>
              </w:rPr>
            </w:pPr>
            <w:r w:rsidRPr="00E9090D">
              <w:rPr>
                <w:lang w:eastAsia="ar-SA"/>
              </w:rPr>
              <w:t>124,34</w:t>
            </w:r>
          </w:p>
        </w:tc>
        <w:tc>
          <w:tcPr>
            <w:tcW w:w="2835" w:type="dxa"/>
            <w:shd w:val="clear" w:color="auto" w:fill="auto"/>
            <w:vAlign w:val="center"/>
          </w:tcPr>
          <w:p w:rsidR="00E9090D" w:rsidRPr="00E9090D" w:rsidRDefault="00E9090D" w:rsidP="00E9090D">
            <w:pPr>
              <w:rPr>
                <w:lang w:eastAsia="ar-SA"/>
              </w:rPr>
            </w:pPr>
            <w:r w:rsidRPr="00E9090D">
              <w:rPr>
                <w:lang w:eastAsia="ar-SA"/>
              </w:rPr>
              <w:t>476</w:t>
            </w:r>
          </w:p>
        </w:tc>
      </w:tr>
      <w:tr w:rsidR="00E9090D" w:rsidRPr="00E9090D" w:rsidTr="00550DCD">
        <w:tc>
          <w:tcPr>
            <w:tcW w:w="858" w:type="dxa"/>
            <w:shd w:val="clear" w:color="auto" w:fill="auto"/>
            <w:vAlign w:val="center"/>
          </w:tcPr>
          <w:p w:rsidR="00E9090D" w:rsidRPr="00E9090D" w:rsidRDefault="00E9090D" w:rsidP="00E9090D">
            <w:pPr>
              <w:rPr>
                <w:lang w:eastAsia="ar-SA"/>
              </w:rPr>
            </w:pPr>
            <w:r w:rsidRPr="00E9090D">
              <w:rPr>
                <w:lang w:eastAsia="ar-SA"/>
              </w:rPr>
              <w:t>2</w:t>
            </w:r>
          </w:p>
        </w:tc>
        <w:tc>
          <w:tcPr>
            <w:tcW w:w="2565" w:type="dxa"/>
            <w:shd w:val="clear" w:color="auto" w:fill="auto"/>
          </w:tcPr>
          <w:p w:rsidR="00E9090D" w:rsidRPr="00E9090D" w:rsidRDefault="00E9090D" w:rsidP="00E9090D">
            <w:pPr>
              <w:rPr>
                <w:lang w:eastAsia="ar-SA"/>
              </w:rPr>
            </w:pPr>
            <w:r w:rsidRPr="00E9090D">
              <w:rPr>
                <w:lang w:eastAsia="ar-SA"/>
              </w:rPr>
              <w:t>с.Саннинское</w:t>
            </w:r>
          </w:p>
        </w:tc>
        <w:tc>
          <w:tcPr>
            <w:tcW w:w="2984" w:type="dxa"/>
            <w:shd w:val="clear" w:color="auto" w:fill="auto"/>
            <w:vAlign w:val="center"/>
          </w:tcPr>
          <w:p w:rsidR="00E9090D" w:rsidRPr="00E9090D" w:rsidRDefault="00E9090D" w:rsidP="00E9090D">
            <w:pPr>
              <w:rPr>
                <w:lang w:eastAsia="ar-SA"/>
              </w:rPr>
            </w:pPr>
            <w:r w:rsidRPr="00E9090D">
              <w:rPr>
                <w:lang w:eastAsia="ar-SA"/>
              </w:rPr>
              <w:t>72,4</w:t>
            </w:r>
          </w:p>
        </w:tc>
        <w:tc>
          <w:tcPr>
            <w:tcW w:w="2835" w:type="dxa"/>
            <w:shd w:val="clear" w:color="auto" w:fill="auto"/>
            <w:vAlign w:val="center"/>
          </w:tcPr>
          <w:p w:rsidR="00E9090D" w:rsidRPr="00E9090D" w:rsidRDefault="00E9090D" w:rsidP="00E9090D">
            <w:pPr>
              <w:rPr>
                <w:lang w:eastAsia="ar-SA"/>
              </w:rPr>
            </w:pPr>
            <w:r w:rsidRPr="00E9090D">
              <w:rPr>
                <w:lang w:eastAsia="ar-SA"/>
              </w:rPr>
              <w:t>383</w:t>
            </w:r>
          </w:p>
        </w:tc>
      </w:tr>
      <w:tr w:rsidR="00E9090D" w:rsidRPr="00E9090D" w:rsidTr="00550DCD">
        <w:tc>
          <w:tcPr>
            <w:tcW w:w="858" w:type="dxa"/>
            <w:shd w:val="clear" w:color="auto" w:fill="auto"/>
            <w:vAlign w:val="center"/>
          </w:tcPr>
          <w:p w:rsidR="00E9090D" w:rsidRPr="00E9090D" w:rsidRDefault="00E9090D" w:rsidP="00E9090D">
            <w:pPr>
              <w:rPr>
                <w:lang w:eastAsia="ar-SA"/>
              </w:rPr>
            </w:pPr>
            <w:r w:rsidRPr="00E9090D">
              <w:rPr>
                <w:lang w:eastAsia="ar-SA"/>
              </w:rPr>
              <w:t>3</w:t>
            </w:r>
          </w:p>
        </w:tc>
        <w:tc>
          <w:tcPr>
            <w:tcW w:w="2565" w:type="dxa"/>
            <w:shd w:val="clear" w:color="auto" w:fill="auto"/>
          </w:tcPr>
          <w:p w:rsidR="00E9090D" w:rsidRPr="00E9090D" w:rsidRDefault="00E9090D" w:rsidP="00E9090D">
            <w:pPr>
              <w:rPr>
                <w:lang w:eastAsia="ar-SA"/>
              </w:rPr>
            </w:pPr>
            <w:r w:rsidRPr="00E9090D">
              <w:rPr>
                <w:lang w:eastAsia="ar-SA"/>
              </w:rPr>
              <w:t>д.Александровка</w:t>
            </w:r>
          </w:p>
        </w:tc>
        <w:tc>
          <w:tcPr>
            <w:tcW w:w="2984" w:type="dxa"/>
            <w:shd w:val="clear" w:color="auto" w:fill="auto"/>
            <w:vAlign w:val="center"/>
          </w:tcPr>
          <w:p w:rsidR="00E9090D" w:rsidRPr="00E9090D" w:rsidRDefault="00E9090D" w:rsidP="00E9090D">
            <w:pPr>
              <w:rPr>
                <w:lang w:eastAsia="ar-SA"/>
              </w:rPr>
            </w:pPr>
            <w:r w:rsidRPr="00E9090D">
              <w:rPr>
                <w:lang w:eastAsia="ar-SA"/>
              </w:rPr>
              <w:t>29,39</w:t>
            </w:r>
          </w:p>
        </w:tc>
        <w:tc>
          <w:tcPr>
            <w:tcW w:w="2835" w:type="dxa"/>
            <w:shd w:val="clear" w:color="auto" w:fill="auto"/>
            <w:vAlign w:val="center"/>
          </w:tcPr>
          <w:p w:rsidR="00E9090D" w:rsidRPr="00E9090D" w:rsidRDefault="00E9090D" w:rsidP="00E9090D">
            <w:pPr>
              <w:rPr>
                <w:lang w:eastAsia="ar-SA"/>
              </w:rPr>
            </w:pPr>
            <w:r w:rsidRPr="00E9090D">
              <w:rPr>
                <w:lang w:eastAsia="ar-SA"/>
              </w:rPr>
              <w:t>40</w:t>
            </w:r>
          </w:p>
        </w:tc>
      </w:tr>
      <w:tr w:rsidR="00E9090D" w:rsidRPr="00E9090D" w:rsidTr="00550DCD">
        <w:tc>
          <w:tcPr>
            <w:tcW w:w="858" w:type="dxa"/>
            <w:shd w:val="clear" w:color="auto" w:fill="auto"/>
            <w:vAlign w:val="center"/>
          </w:tcPr>
          <w:p w:rsidR="00E9090D" w:rsidRPr="00E9090D" w:rsidRDefault="00E9090D" w:rsidP="00E9090D">
            <w:pPr>
              <w:rPr>
                <w:lang w:eastAsia="ar-SA"/>
              </w:rPr>
            </w:pPr>
            <w:r w:rsidRPr="00E9090D">
              <w:rPr>
                <w:lang w:eastAsia="ar-SA"/>
              </w:rPr>
              <w:t>4</w:t>
            </w:r>
          </w:p>
        </w:tc>
        <w:tc>
          <w:tcPr>
            <w:tcW w:w="2565" w:type="dxa"/>
            <w:shd w:val="clear" w:color="auto" w:fill="auto"/>
          </w:tcPr>
          <w:p w:rsidR="00E9090D" w:rsidRPr="00E9090D" w:rsidRDefault="00E9090D" w:rsidP="00E9090D">
            <w:pPr>
              <w:rPr>
                <w:lang w:eastAsia="ar-SA"/>
              </w:rPr>
            </w:pPr>
            <w:r w:rsidRPr="00E9090D">
              <w:rPr>
                <w:lang w:eastAsia="ar-SA"/>
              </w:rPr>
              <w:t>д.Булатово</w:t>
            </w:r>
          </w:p>
        </w:tc>
        <w:tc>
          <w:tcPr>
            <w:tcW w:w="2984" w:type="dxa"/>
            <w:shd w:val="clear" w:color="auto" w:fill="auto"/>
            <w:vAlign w:val="center"/>
          </w:tcPr>
          <w:p w:rsidR="00E9090D" w:rsidRPr="00E9090D" w:rsidRDefault="00E9090D" w:rsidP="00E9090D">
            <w:pPr>
              <w:rPr>
                <w:lang w:eastAsia="ar-SA"/>
              </w:rPr>
            </w:pPr>
            <w:r w:rsidRPr="00E9090D">
              <w:rPr>
                <w:lang w:eastAsia="ar-SA"/>
              </w:rPr>
              <w:t>22,55</w:t>
            </w:r>
          </w:p>
        </w:tc>
        <w:tc>
          <w:tcPr>
            <w:tcW w:w="2835" w:type="dxa"/>
            <w:shd w:val="clear" w:color="auto" w:fill="auto"/>
            <w:vAlign w:val="center"/>
          </w:tcPr>
          <w:p w:rsidR="00E9090D" w:rsidRPr="00E9090D" w:rsidRDefault="00E9090D" w:rsidP="00E9090D">
            <w:pPr>
              <w:rPr>
                <w:lang w:eastAsia="ar-SA"/>
              </w:rPr>
            </w:pPr>
            <w:r w:rsidRPr="00E9090D">
              <w:rPr>
                <w:lang w:eastAsia="ar-SA"/>
              </w:rPr>
              <w:t>53</w:t>
            </w:r>
          </w:p>
        </w:tc>
      </w:tr>
    </w:tbl>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Большое влияние на развитие сельского поселения оказывает близость к городу Уфа, Благовещенск и развитие в качестве сельскохозяйственного центра.</w:t>
      </w:r>
    </w:p>
    <w:p w:rsidR="00E9090D" w:rsidRPr="00E9090D" w:rsidRDefault="00E9090D" w:rsidP="00E9090D">
      <w:pPr>
        <w:rPr>
          <w:lang w:eastAsia="ar-SA"/>
        </w:rPr>
      </w:pPr>
      <w:r w:rsidRPr="00E9090D">
        <w:rPr>
          <w:lang w:eastAsia="ar-SA"/>
        </w:rPr>
        <w:t>Связь сельского поселения с ближайшей железнодорожной станцией и городом Благовещенском, а также с Уфой и городами РБ осуществляется автомобильным транспортом по автодорогам регионального значения, железнодорожным транспортом через станцию Загородная, воздушным транспортом через аэропорт г.Уфа.</w:t>
      </w:r>
    </w:p>
    <w:p w:rsidR="00E9090D" w:rsidRPr="00E9090D" w:rsidRDefault="00E9090D" w:rsidP="00E9090D">
      <w:pPr>
        <w:rPr>
          <w:lang w:eastAsia="ar-SA"/>
        </w:rPr>
      </w:pPr>
      <w:r w:rsidRPr="00E9090D">
        <w:rPr>
          <w:lang w:eastAsia="ar-SA"/>
        </w:rPr>
        <w:t>Связь населенных пунктов внутри сельского поселения осуществляется автотранспортом.</w:t>
      </w:r>
    </w:p>
    <w:p w:rsidR="00E9090D" w:rsidRPr="00E9090D" w:rsidRDefault="00E9090D" w:rsidP="00E9090D">
      <w:pPr>
        <w:rPr>
          <w:lang w:eastAsia="ar-SA"/>
        </w:rPr>
      </w:pPr>
      <w:r w:rsidRPr="00E9090D">
        <w:rPr>
          <w:lang w:eastAsia="ar-SA"/>
        </w:rPr>
        <w:t>В основу планировочного решения генерального плана положена идея создания современного сельского поселения на основе анализа существующего положения с сохранением и усовершенствованием планировочной структуры, при этом учитывались сложившиеся природно-</w:t>
      </w:r>
      <w:r w:rsidRPr="00E9090D">
        <w:rPr>
          <w:lang w:eastAsia="ar-SA"/>
        </w:rPr>
        <w:lastRenderedPageBreak/>
        <w:t>ландшафтное окружение и транспортные связи, а также автомобильные дороги регионального или межмуниципального значения.</w:t>
      </w:r>
    </w:p>
    <w:p w:rsidR="00E9090D" w:rsidRPr="00E9090D" w:rsidRDefault="00E9090D" w:rsidP="00E9090D">
      <w:pPr>
        <w:rPr>
          <w:lang w:eastAsia="ar-SA"/>
        </w:rPr>
      </w:pPr>
      <w:r w:rsidRPr="00E9090D">
        <w:rPr>
          <w:lang w:eastAsia="ar-SA"/>
        </w:rPr>
        <w:t>Комплексный градостроительный анализ территории сельского поселения Саннинский сельсовет с точки зрения инженерно-геологических, природно-экологических, санитарно-гигиенических факторов и с учетом пожеланий местных органов управления позволил выявить на территории населенных пунктов и прилегающих к ним участках ряд площадок, пригодных для освоения.</w:t>
      </w:r>
    </w:p>
    <w:p w:rsidR="00E9090D" w:rsidRPr="00E9090D" w:rsidRDefault="00E9090D" w:rsidP="00E9090D">
      <w:pPr>
        <w:rPr>
          <w:lang w:eastAsia="ar-SA"/>
        </w:rPr>
      </w:pPr>
      <w:r w:rsidRPr="00E9090D">
        <w:rPr>
          <w:lang w:eastAsia="ar-SA"/>
        </w:rPr>
        <w:t xml:space="preserve">Для более четкого и системного представления об особенностях процесса развития сельского поселения следует выделить основные факторы, оказывающие влияние на его развитие. Согласно выводам из анализа информации о социально-экономическом положении муниципального района и характеристик существующей обстановки, динамики и тенденций в социально-экономическом развитии района и сельского поселения в частности, изложенных в Схеме территориального планирования муниципального района, выделены наиболее перспективные из них, которые могут быть реально осуществимы с учетом сложившейся ситуации, тенденций и имеющихся или привлеченных ресурсов, дать дополнительный позитивный социально-экономический эффект и способствовать дельнейшему развитию. </w:t>
      </w:r>
    </w:p>
    <w:p w:rsidR="00E9090D" w:rsidRPr="00E9090D" w:rsidRDefault="00E9090D" w:rsidP="00E9090D">
      <w:pPr>
        <w:rPr>
          <w:lang w:eastAsia="ar-SA"/>
        </w:rPr>
      </w:pPr>
      <w:r w:rsidRPr="00E9090D">
        <w:rPr>
          <w:lang w:eastAsia="ar-SA"/>
        </w:rPr>
        <w:t>Вариантами и направлениями территориального планирования являются:</w:t>
      </w:r>
    </w:p>
    <w:p w:rsidR="00E9090D" w:rsidRPr="00E9090D" w:rsidRDefault="00E9090D" w:rsidP="00E9090D">
      <w:pPr>
        <w:rPr>
          <w:lang w:eastAsia="ar-SA"/>
        </w:rPr>
      </w:pPr>
      <w:r w:rsidRPr="00E9090D">
        <w:rPr>
          <w:lang w:eastAsia="ar-SA"/>
        </w:rPr>
        <w:t>1. Дальнейшее развитие с.п. Саннинский сельсовет как сельскохозяйственного центра;</w:t>
      </w:r>
    </w:p>
    <w:p w:rsidR="00E9090D" w:rsidRPr="00E9090D" w:rsidRDefault="00E9090D" w:rsidP="00E9090D">
      <w:pPr>
        <w:rPr>
          <w:lang w:eastAsia="ar-SA"/>
        </w:rPr>
      </w:pPr>
      <w:r w:rsidRPr="00E9090D">
        <w:rPr>
          <w:lang w:eastAsia="ar-SA"/>
        </w:rPr>
        <w:t>2.Развитие жилищного строительства в населенных пунктах и строительства одноквартирных жилых домов, включая подсобные хозяйства;</w:t>
      </w:r>
    </w:p>
    <w:p w:rsidR="00E9090D" w:rsidRPr="00E9090D" w:rsidRDefault="00E9090D" w:rsidP="00E9090D">
      <w:pPr>
        <w:rPr>
          <w:lang w:eastAsia="ar-SA"/>
        </w:rPr>
      </w:pPr>
      <w:r w:rsidRPr="00E9090D">
        <w:rPr>
          <w:lang w:eastAsia="ar-SA"/>
        </w:rPr>
        <w:t>3. Развитие малого и среднего бизнеса и его привлечение к созданию социальной инфраструктуры и систем благоустройства;</w:t>
      </w:r>
    </w:p>
    <w:p w:rsidR="00E9090D" w:rsidRPr="00E9090D" w:rsidRDefault="00E9090D" w:rsidP="00E9090D">
      <w:pPr>
        <w:rPr>
          <w:lang w:eastAsia="ar-SA"/>
        </w:rPr>
      </w:pPr>
      <w:r w:rsidRPr="00E9090D">
        <w:rPr>
          <w:lang w:eastAsia="ar-SA"/>
        </w:rPr>
        <w:t>4.  Наличие дороги IV категории предполагает развитие придорожной инфраструктуры;</w:t>
      </w:r>
    </w:p>
    <w:p w:rsidR="00E9090D" w:rsidRPr="00E9090D" w:rsidRDefault="00E9090D" w:rsidP="00E9090D">
      <w:pPr>
        <w:rPr>
          <w:lang w:eastAsia="ar-SA"/>
        </w:rPr>
      </w:pPr>
      <w:r w:rsidRPr="00E9090D">
        <w:rPr>
          <w:lang w:eastAsia="ar-SA"/>
        </w:rPr>
        <w:t>5. Развитие предприятий малого бизнеса в средних населенных пунктах в области сельского хозяйства.</w:t>
      </w:r>
    </w:p>
    <w:p w:rsidR="00E9090D" w:rsidRPr="00E9090D" w:rsidRDefault="00E9090D" w:rsidP="00E9090D">
      <w:pPr>
        <w:rPr>
          <w:lang w:eastAsia="ar-SA"/>
        </w:rPr>
      </w:pPr>
      <w:r w:rsidRPr="00E9090D">
        <w:rPr>
          <w:lang w:eastAsia="ar-SA"/>
        </w:rPr>
        <w:t>Масштабы градостроительного развития поселения предусматриваются исходя из приоритетов социального и природоохранного характера: охраны окружающей среды и рационального использования естественных ресурсов.</w:t>
      </w:r>
    </w:p>
    <w:p w:rsidR="00E9090D" w:rsidRPr="00E9090D" w:rsidRDefault="00E9090D" w:rsidP="00E9090D">
      <w:pPr>
        <w:rPr>
          <w:lang w:eastAsia="ar-SA"/>
        </w:rPr>
      </w:pPr>
      <w:r w:rsidRPr="00E9090D">
        <w:rPr>
          <w:lang w:eastAsia="ar-SA"/>
        </w:rPr>
        <w:t xml:space="preserve">При любых вариантах территориального развития базовым элементом является жилищное строительство, что влечет за собой развитие других отраслей экономики: лесопереработку, сельское хозяйство и переработку с/х продукции, социальной, инженерно-транспортной инфраструктур и др. </w:t>
      </w:r>
    </w:p>
    <w:p w:rsidR="00E9090D" w:rsidRPr="00E9090D" w:rsidRDefault="00E9090D" w:rsidP="00E9090D">
      <w:pPr>
        <w:rPr>
          <w:lang w:eastAsia="ar-SA"/>
        </w:rPr>
      </w:pPr>
      <w:r w:rsidRPr="00E9090D">
        <w:rPr>
          <w:lang w:eastAsia="ar-SA"/>
        </w:rPr>
        <w:t>Предложения по планировочной организации территории поселения базируются на анализе существующего состояния территории поселения с одной стороны и перспективах её развития с другой.</w:t>
      </w:r>
    </w:p>
    <w:p w:rsidR="00E9090D" w:rsidRPr="00E9090D" w:rsidRDefault="00E9090D" w:rsidP="00E9090D">
      <w:pPr>
        <w:rPr>
          <w:lang w:eastAsia="ar-SA"/>
        </w:rPr>
      </w:pPr>
      <w:r w:rsidRPr="00E9090D">
        <w:rPr>
          <w:lang w:eastAsia="ar-SA"/>
        </w:rPr>
        <w:t>Основные положения генерального плана предусматривают:</w:t>
      </w:r>
    </w:p>
    <w:p w:rsidR="00E9090D" w:rsidRPr="00E9090D" w:rsidRDefault="00E9090D" w:rsidP="00E9090D">
      <w:pPr>
        <w:rPr>
          <w:lang w:eastAsia="ar-SA"/>
        </w:rPr>
      </w:pPr>
      <w:r w:rsidRPr="00E9090D">
        <w:rPr>
          <w:lang w:eastAsia="ar-SA"/>
        </w:rPr>
        <w:t>- сохранение сложившейся структуры поселения и населенных пунктов;</w:t>
      </w:r>
    </w:p>
    <w:p w:rsidR="00E9090D" w:rsidRPr="00E9090D" w:rsidRDefault="00E9090D" w:rsidP="00E9090D">
      <w:pPr>
        <w:rPr>
          <w:lang w:eastAsia="ar-SA"/>
        </w:rPr>
      </w:pPr>
      <w:r w:rsidRPr="00E9090D">
        <w:rPr>
          <w:lang w:eastAsia="ar-SA"/>
        </w:rPr>
        <w:t>- упорядочение территорий по различным видам зонирования;</w:t>
      </w:r>
    </w:p>
    <w:p w:rsidR="00E9090D" w:rsidRPr="00E9090D" w:rsidRDefault="00E9090D" w:rsidP="00E9090D">
      <w:pPr>
        <w:rPr>
          <w:lang w:eastAsia="ar-SA"/>
        </w:rPr>
      </w:pPr>
      <w:r w:rsidRPr="00E9090D">
        <w:rPr>
          <w:lang w:eastAsia="ar-SA"/>
        </w:rPr>
        <w:t>- сохранение и реконструкция складывающейся рекреационной зоны;</w:t>
      </w:r>
    </w:p>
    <w:p w:rsidR="00E9090D" w:rsidRPr="00E9090D" w:rsidRDefault="00E9090D" w:rsidP="00E9090D">
      <w:pPr>
        <w:rPr>
          <w:lang w:eastAsia="ar-SA"/>
        </w:rPr>
      </w:pPr>
      <w:r w:rsidRPr="00E9090D">
        <w:rPr>
          <w:lang w:eastAsia="ar-SA"/>
        </w:rPr>
        <w:lastRenderedPageBreak/>
        <w:t>- создание санитарно-защитных зон от промышленных и коммунальных территорий, прилегающих к селитебной территории;</w:t>
      </w:r>
    </w:p>
    <w:p w:rsidR="00E9090D" w:rsidRPr="00E9090D" w:rsidRDefault="00E9090D" w:rsidP="00E9090D">
      <w:pPr>
        <w:rPr>
          <w:lang w:eastAsia="ar-SA"/>
        </w:rPr>
      </w:pPr>
      <w:r w:rsidRPr="00E9090D">
        <w:rPr>
          <w:lang w:eastAsia="ar-SA"/>
        </w:rPr>
        <w:t>- запрещение нового жилищного строительства на территориях санитарно-защитных зон от промышленных и коммунально-складских предприятий. При определении объемов жилищного и культурно-бытового строительства был проведен анализ сложившихся тенденций в организации селитебных территорий;</w:t>
      </w:r>
    </w:p>
    <w:p w:rsidR="00E9090D" w:rsidRPr="00E9090D" w:rsidRDefault="00E9090D" w:rsidP="00E9090D">
      <w:pPr>
        <w:rPr>
          <w:lang w:eastAsia="ar-SA"/>
        </w:rPr>
      </w:pPr>
      <w:r w:rsidRPr="00E9090D">
        <w:rPr>
          <w:lang w:eastAsia="ar-SA"/>
        </w:rPr>
        <w:t xml:space="preserve">- запрещение нового жилищного строительства на территориях неблагоприятных для ведения градостроительной деятельности по инженерным условиям; </w:t>
      </w:r>
    </w:p>
    <w:p w:rsidR="00E9090D" w:rsidRPr="00E9090D" w:rsidRDefault="00E9090D" w:rsidP="00E9090D">
      <w:pPr>
        <w:rPr>
          <w:lang w:eastAsia="ar-SA"/>
        </w:rPr>
      </w:pPr>
      <w:r w:rsidRPr="00E9090D">
        <w:rPr>
          <w:lang w:eastAsia="ar-SA"/>
        </w:rPr>
        <w:t>- развитие системы общепоселкового и общепоселенческого центра в с.Саннинское;</w:t>
      </w:r>
    </w:p>
    <w:p w:rsidR="00E9090D" w:rsidRPr="00E9090D" w:rsidRDefault="00E9090D" w:rsidP="00E9090D">
      <w:pPr>
        <w:rPr>
          <w:lang w:eastAsia="ar-SA"/>
        </w:rPr>
      </w:pPr>
      <w:r w:rsidRPr="00E9090D">
        <w:rPr>
          <w:lang w:eastAsia="ar-SA"/>
        </w:rPr>
        <w:t>- развитие производственных территорий в восточной и юго-западной части, к северу с.Саннинское.</w:t>
      </w:r>
    </w:p>
    <w:p w:rsidR="00E9090D" w:rsidRPr="00E9090D" w:rsidRDefault="00E9090D" w:rsidP="00E9090D">
      <w:pPr>
        <w:rPr>
          <w:lang w:eastAsia="ar-SA"/>
        </w:rPr>
      </w:pPr>
      <w:r w:rsidRPr="00E9090D">
        <w:rPr>
          <w:lang w:eastAsia="ar-SA"/>
        </w:rPr>
        <w:t>Также генеральным планом предусматривается мероприятия по упорядочиванию структуры существующей жилой застройки и объектов с охранными и санитарно-защитными зонами производственно-коммунальной зоны, в том числе: расселение жилой застройки не предусматривается, доведение до санитарного минимума жилой застройки, попадающей в придорожные полосы автомобильных дорог.</w:t>
      </w:r>
    </w:p>
    <w:p w:rsidR="00E9090D" w:rsidRPr="00E9090D" w:rsidRDefault="00E9090D" w:rsidP="00E9090D">
      <w:pPr>
        <w:rPr>
          <w:lang w:eastAsia="ar-SA"/>
        </w:rPr>
      </w:pPr>
      <w:r w:rsidRPr="00E9090D">
        <w:rPr>
          <w:lang w:eastAsia="ar-SA"/>
        </w:rPr>
        <w:t>При упорядочении территории поселения и взаимосвязи его функциональных зон за счет заложения четкой планировочной структуры на уровне генерального плана целесообразны следующие мероприятия:</w:t>
      </w:r>
    </w:p>
    <w:p w:rsidR="00E9090D" w:rsidRPr="00E9090D" w:rsidRDefault="00E9090D" w:rsidP="00E9090D">
      <w:pPr>
        <w:rPr>
          <w:lang w:eastAsia="ar-SA"/>
        </w:rPr>
      </w:pPr>
      <w:r w:rsidRPr="00E9090D">
        <w:rPr>
          <w:lang w:eastAsia="ar-SA"/>
        </w:rPr>
        <w:t>- сохранение и выявление исторического планировочного каркаса, ведущим элементами которого являются основные улицы;</w:t>
      </w:r>
    </w:p>
    <w:p w:rsidR="00E9090D" w:rsidRPr="00E9090D" w:rsidRDefault="00E9090D" w:rsidP="00E9090D">
      <w:pPr>
        <w:rPr>
          <w:lang w:eastAsia="ar-SA"/>
        </w:rPr>
      </w:pPr>
      <w:r w:rsidRPr="00E9090D">
        <w:rPr>
          <w:lang w:eastAsia="ar-SA"/>
        </w:rPr>
        <w:t>- наличие живописного ландшафта с системой открытых пространств и видовых точек, а так же создание выразительных силуэтов застройки.</w:t>
      </w:r>
    </w:p>
    <w:p w:rsidR="00E9090D" w:rsidRPr="00E9090D" w:rsidRDefault="00E9090D" w:rsidP="00E9090D">
      <w:pPr>
        <w:rPr>
          <w:lang w:eastAsia="ar-SA"/>
        </w:rPr>
      </w:pPr>
      <w:r w:rsidRPr="00E9090D">
        <w:rPr>
          <w:lang w:eastAsia="ar-SA"/>
        </w:rPr>
        <w:t>- выявление и ликвидация объектов дисгармоничных по отношению к окружающей среде. К ним относятся отдельные производственные и коммунально-складские объекты. В данном случае рекомендуется такое мероприятие как снос ветхих строений.</w:t>
      </w:r>
    </w:p>
    <w:p w:rsidR="00E9090D" w:rsidRPr="00E9090D" w:rsidRDefault="00E9090D" w:rsidP="00E9090D">
      <w:pPr>
        <w:rPr>
          <w:lang w:eastAsia="ar-SA"/>
        </w:rPr>
      </w:pPr>
      <w:r w:rsidRPr="00E9090D">
        <w:rPr>
          <w:lang w:eastAsia="ar-SA"/>
        </w:rPr>
        <w:t>Существующая планировочная структура населенных пунктов сохраняется и получает дальнейшее развитие в пределах планировочных районов.</w:t>
      </w:r>
    </w:p>
    <w:p w:rsidR="00E9090D" w:rsidRPr="00E9090D" w:rsidRDefault="00E9090D" w:rsidP="00E9090D">
      <w:pPr>
        <w:rPr>
          <w:lang w:eastAsia="ar-SA"/>
        </w:rPr>
      </w:pPr>
      <w:r w:rsidRPr="00E9090D">
        <w:rPr>
          <w:lang w:eastAsia="ar-SA"/>
        </w:rPr>
        <w:t>Зонирование территорий поселения определено с учетом их преимущественного функционального использования и предусматривает выделение основных функциональных зон.</w:t>
      </w:r>
    </w:p>
    <w:p w:rsidR="00E9090D" w:rsidRPr="00E9090D" w:rsidRDefault="00E9090D" w:rsidP="00E9090D">
      <w:pPr>
        <w:rPr>
          <w:lang w:eastAsia="ar-SA"/>
        </w:rPr>
      </w:pPr>
      <w:r w:rsidRPr="00E9090D">
        <w:rPr>
          <w:lang w:eastAsia="ar-SA"/>
        </w:rPr>
        <w:t>Село Саннинское</w:t>
      </w:r>
    </w:p>
    <w:p w:rsidR="00E9090D" w:rsidRPr="00E9090D" w:rsidRDefault="00E9090D" w:rsidP="00E9090D">
      <w:pPr>
        <w:rPr>
          <w:lang w:eastAsia="ar-SA"/>
        </w:rPr>
      </w:pPr>
      <w:r w:rsidRPr="00E9090D">
        <w:rPr>
          <w:lang w:eastAsia="ar-SA"/>
        </w:rPr>
        <w:t>Характерным для существующей планировочной структуры является следующее:</w:t>
      </w:r>
    </w:p>
    <w:p w:rsidR="00E9090D" w:rsidRPr="00E9090D" w:rsidRDefault="00E9090D" w:rsidP="00E9090D">
      <w:pPr>
        <w:rPr>
          <w:lang w:eastAsia="ar-SA"/>
        </w:rPr>
      </w:pPr>
      <w:r w:rsidRPr="00E9090D">
        <w:rPr>
          <w:lang w:eastAsia="ar-SA"/>
        </w:rPr>
        <w:t>- основная часть застройки - одноэтажная, с большими приусадебными участками. Новые жилые дома перемешаны со старой застройкой большого процента износа.</w:t>
      </w:r>
    </w:p>
    <w:p w:rsidR="00E9090D" w:rsidRPr="00E9090D" w:rsidRDefault="00E9090D" w:rsidP="00E9090D">
      <w:pPr>
        <w:rPr>
          <w:lang w:eastAsia="ar-SA"/>
        </w:rPr>
      </w:pPr>
      <w:r w:rsidRPr="00E9090D">
        <w:rPr>
          <w:lang w:eastAsia="ar-SA"/>
        </w:rPr>
        <w:t>- селитебная зона имеет в основном прямоугольную сетку улиц, которая членит всю территорию на небольшие по величине кварталы. Сетка улиц ориентирована на дорогу;</w:t>
      </w:r>
    </w:p>
    <w:p w:rsidR="00E9090D" w:rsidRPr="00E9090D" w:rsidRDefault="00E9090D" w:rsidP="00E9090D">
      <w:pPr>
        <w:rPr>
          <w:lang w:eastAsia="ar-SA"/>
        </w:rPr>
      </w:pPr>
      <w:r w:rsidRPr="00E9090D">
        <w:rPr>
          <w:lang w:eastAsia="ar-SA"/>
        </w:rPr>
        <w:lastRenderedPageBreak/>
        <w:t>- застройка ограничена с южной стороны ручьем и производственной территорией, с восточной – производственной территорией, с севера – автомобильной дорогой, по центру проходит р.Сергази с запрудами, что оказывает немалое влияние на планировочную структуру;</w:t>
      </w:r>
    </w:p>
    <w:p w:rsidR="00E9090D" w:rsidRPr="00E9090D" w:rsidRDefault="00E9090D" w:rsidP="00E9090D">
      <w:pPr>
        <w:rPr>
          <w:lang w:eastAsia="ar-SA"/>
        </w:rPr>
      </w:pPr>
      <w:r w:rsidRPr="00E9090D">
        <w:rPr>
          <w:lang w:eastAsia="ar-SA"/>
        </w:rPr>
        <w:t>- размещение основных промышленных и коммунально-складских территорий к востоку от селитебной зоны;</w:t>
      </w:r>
    </w:p>
    <w:p w:rsidR="00E9090D" w:rsidRPr="00E9090D" w:rsidRDefault="00E9090D" w:rsidP="00E9090D">
      <w:pPr>
        <w:rPr>
          <w:lang w:eastAsia="ar-SA"/>
        </w:rPr>
      </w:pPr>
      <w:r w:rsidRPr="00E9090D">
        <w:rPr>
          <w:lang w:eastAsia="ar-SA"/>
        </w:rPr>
        <w:t>- размещение промышленных и коммунально-складских зон в непосредственной близости от жилья;</w:t>
      </w:r>
    </w:p>
    <w:p w:rsidR="00E9090D" w:rsidRPr="00E9090D" w:rsidRDefault="00E9090D" w:rsidP="00E9090D">
      <w:pPr>
        <w:rPr>
          <w:lang w:eastAsia="ar-SA"/>
        </w:rPr>
      </w:pPr>
      <w:r w:rsidRPr="00E9090D">
        <w:rPr>
          <w:lang w:eastAsia="ar-SA"/>
        </w:rPr>
        <w:t>- размещение жилой застройки в границах придорожной полосы;</w:t>
      </w:r>
    </w:p>
    <w:p w:rsidR="00E9090D" w:rsidRPr="00E9090D" w:rsidRDefault="00E9090D" w:rsidP="00E9090D">
      <w:pPr>
        <w:rPr>
          <w:lang w:eastAsia="ar-SA"/>
        </w:rPr>
      </w:pPr>
      <w:r w:rsidRPr="00E9090D">
        <w:rPr>
          <w:lang w:eastAsia="ar-SA"/>
        </w:rPr>
        <w:t>- отсутствие санитарно-защитных зон от некоторых объектов;</w:t>
      </w:r>
    </w:p>
    <w:p w:rsidR="00E9090D" w:rsidRPr="00E9090D" w:rsidRDefault="00E9090D" w:rsidP="00E9090D">
      <w:pPr>
        <w:rPr>
          <w:lang w:eastAsia="ar-SA"/>
        </w:rPr>
      </w:pPr>
      <w:r w:rsidRPr="00E9090D">
        <w:rPr>
          <w:lang w:eastAsia="ar-SA"/>
        </w:rPr>
        <w:t>- влияние на планировочную структуру оврагов и ручьев.</w:t>
      </w:r>
    </w:p>
    <w:p w:rsidR="00E9090D" w:rsidRPr="00E9090D" w:rsidRDefault="00E9090D" w:rsidP="00E9090D">
      <w:pPr>
        <w:rPr>
          <w:lang w:eastAsia="ar-SA"/>
        </w:rPr>
      </w:pPr>
      <w:r w:rsidRPr="00E9090D">
        <w:rPr>
          <w:lang w:eastAsia="ar-SA"/>
        </w:rPr>
        <w:t>Зеленые насаждения общего пользования отсутствуют. Зеленые насаждения единой системы не имеют.</w:t>
      </w:r>
    </w:p>
    <w:p w:rsidR="00E9090D" w:rsidRPr="00E9090D" w:rsidRDefault="00E9090D" w:rsidP="00E9090D">
      <w:pPr>
        <w:rPr>
          <w:lang w:eastAsia="ar-SA"/>
        </w:rPr>
      </w:pPr>
      <w:r w:rsidRPr="00E9090D">
        <w:rPr>
          <w:lang w:eastAsia="ar-SA"/>
        </w:rPr>
        <w:t>Существующий населенный пункт составляет один планировочный район, представляющий собой единый компактный жилой массив. Характерно преобладание регулярной архитектурно-планировочной структуры с усадебной застройкой. Планировочная композиция имеет ярко выраженную природную и функциональную обусловленность. Река, ручьи и овраги оказали значительное влияние на градостроительную композицию.</w:t>
      </w:r>
    </w:p>
    <w:p w:rsidR="00E9090D" w:rsidRPr="00E9090D" w:rsidRDefault="00E9090D" w:rsidP="00E9090D">
      <w:pPr>
        <w:rPr>
          <w:lang w:eastAsia="ar-SA"/>
        </w:rPr>
      </w:pPr>
      <w:r w:rsidRPr="00E9090D">
        <w:rPr>
          <w:lang w:eastAsia="ar-SA"/>
        </w:rPr>
        <w:t>Особенности объемно-пространственной композиции заключается в своеобразии ландшафтной ситуации, имеющей следующие морфологические характеристики:</w:t>
      </w:r>
    </w:p>
    <w:p w:rsidR="00E9090D" w:rsidRPr="00E9090D" w:rsidRDefault="00E9090D" w:rsidP="00E9090D">
      <w:pPr>
        <w:rPr>
          <w:lang w:eastAsia="ar-SA"/>
        </w:rPr>
      </w:pPr>
      <w:r w:rsidRPr="00E9090D">
        <w:rPr>
          <w:lang w:eastAsia="ar-SA"/>
        </w:rPr>
        <w:t>- наличие р.Сергази, ручьев и запруд;</w:t>
      </w:r>
    </w:p>
    <w:p w:rsidR="00E9090D" w:rsidRPr="00E9090D" w:rsidRDefault="00E9090D" w:rsidP="00E9090D">
      <w:pPr>
        <w:rPr>
          <w:lang w:eastAsia="ar-SA"/>
        </w:rPr>
      </w:pPr>
      <w:r w:rsidRPr="00E9090D">
        <w:rPr>
          <w:lang w:eastAsia="ar-SA"/>
        </w:rPr>
        <w:t xml:space="preserve">- наличие выразительных участков окружающего ландшафта – ур. Восточно-Чижовская Дача, лесного массива. </w:t>
      </w:r>
    </w:p>
    <w:p w:rsidR="00E9090D" w:rsidRPr="00E9090D" w:rsidRDefault="00E9090D" w:rsidP="00E9090D">
      <w:pPr>
        <w:rPr>
          <w:lang w:eastAsia="ar-SA"/>
        </w:rPr>
      </w:pPr>
      <w:r w:rsidRPr="00E9090D">
        <w:rPr>
          <w:lang w:eastAsia="ar-SA"/>
        </w:rPr>
        <w:t>Архитектурно-пространственная композиция заключается в активном включении в композицию уникальных особенностей ландшафта. Ведущую роль архитектурно-пространственной композиции играет система зеленых насаждений ручьев, главной природной оси в композиции застройки.</w:t>
      </w:r>
    </w:p>
    <w:p w:rsidR="00E9090D" w:rsidRPr="00E9090D" w:rsidRDefault="00E9090D" w:rsidP="00E9090D">
      <w:pPr>
        <w:rPr>
          <w:lang w:eastAsia="ar-SA"/>
        </w:rPr>
      </w:pPr>
      <w:r w:rsidRPr="00E9090D">
        <w:rPr>
          <w:lang w:eastAsia="ar-SA"/>
        </w:rPr>
        <w:t>Сегодня территория включает различные виды застройки: территории жилой и общественной застройки, территории производственной застройки и т.п.</w:t>
      </w:r>
    </w:p>
    <w:p w:rsidR="00E9090D" w:rsidRPr="00E9090D" w:rsidRDefault="00E9090D" w:rsidP="00E9090D">
      <w:pPr>
        <w:rPr>
          <w:lang w:eastAsia="ar-SA"/>
        </w:rPr>
      </w:pPr>
      <w:r w:rsidRPr="00E9090D">
        <w:rPr>
          <w:lang w:eastAsia="ar-SA"/>
        </w:rPr>
        <w:t>Генеральным планом развитие селитебных территорий предусматривается в одном условном направлении. Территория селитебной застройки западной окраины условно ограничена: с востока – существующей жилой застройкой, с севера – границей населенного пункта, с остальных сторон – границей населенного пункта и газопроводом высокого давления. В центре располагается зона объектов обслуживания и деловой активности.</w:t>
      </w:r>
    </w:p>
    <w:p w:rsidR="00E9090D" w:rsidRPr="00E9090D" w:rsidRDefault="00E9090D" w:rsidP="00E9090D">
      <w:pPr>
        <w:rPr>
          <w:lang w:eastAsia="ar-SA"/>
        </w:rPr>
      </w:pPr>
      <w:r w:rsidRPr="00E9090D">
        <w:rPr>
          <w:lang w:eastAsia="ar-SA"/>
        </w:rPr>
        <w:t>Деревня Александровка</w:t>
      </w:r>
    </w:p>
    <w:p w:rsidR="00E9090D" w:rsidRPr="00E9090D" w:rsidRDefault="00E9090D" w:rsidP="00E9090D">
      <w:pPr>
        <w:rPr>
          <w:lang w:eastAsia="ar-SA"/>
        </w:rPr>
      </w:pPr>
      <w:r w:rsidRPr="00E9090D">
        <w:rPr>
          <w:lang w:eastAsia="ar-SA"/>
        </w:rPr>
        <w:t>Характерным для существующей планировочной структуры является следующее:</w:t>
      </w:r>
    </w:p>
    <w:p w:rsidR="00E9090D" w:rsidRPr="00E9090D" w:rsidRDefault="00E9090D" w:rsidP="00E9090D">
      <w:pPr>
        <w:rPr>
          <w:lang w:eastAsia="ar-SA"/>
        </w:rPr>
      </w:pPr>
      <w:r w:rsidRPr="00E9090D">
        <w:rPr>
          <w:lang w:eastAsia="ar-SA"/>
        </w:rPr>
        <w:t>- основная часть застройки - одноэтажная, с большими приусадебными участками. Новые жилые дома перемешаны со старой застройкой большого процента износа.</w:t>
      </w:r>
    </w:p>
    <w:p w:rsidR="00E9090D" w:rsidRPr="00E9090D" w:rsidRDefault="00E9090D" w:rsidP="00E9090D">
      <w:pPr>
        <w:rPr>
          <w:lang w:eastAsia="ar-SA"/>
        </w:rPr>
      </w:pPr>
      <w:r w:rsidRPr="00E9090D">
        <w:rPr>
          <w:lang w:eastAsia="ar-SA"/>
        </w:rPr>
        <w:lastRenderedPageBreak/>
        <w:t>- селитебная зона имеет центральную улицу, которая разделяет застройку на две части и ориентирована на реку;</w:t>
      </w:r>
    </w:p>
    <w:p w:rsidR="00E9090D" w:rsidRPr="00E9090D" w:rsidRDefault="00E9090D" w:rsidP="00E9090D">
      <w:pPr>
        <w:rPr>
          <w:lang w:eastAsia="ar-SA"/>
        </w:rPr>
      </w:pPr>
      <w:r w:rsidRPr="00E9090D">
        <w:rPr>
          <w:lang w:eastAsia="ar-SA"/>
        </w:rPr>
        <w:t>- вытянутость застройки вдоль автомобильной дороги;</w:t>
      </w:r>
    </w:p>
    <w:p w:rsidR="00E9090D" w:rsidRPr="00E9090D" w:rsidRDefault="00E9090D" w:rsidP="00E9090D">
      <w:pPr>
        <w:rPr>
          <w:lang w:eastAsia="ar-SA"/>
        </w:rPr>
      </w:pPr>
      <w:r w:rsidRPr="00E9090D">
        <w:rPr>
          <w:lang w:eastAsia="ar-SA"/>
        </w:rPr>
        <w:t>- застройка ограничена с северной стороны ручьем, с восточной стороны – производственной территорией, что оказывает немалое влияние на планировочную структуру;</w:t>
      </w:r>
    </w:p>
    <w:p w:rsidR="00E9090D" w:rsidRPr="00E9090D" w:rsidRDefault="00E9090D" w:rsidP="00E9090D">
      <w:pPr>
        <w:rPr>
          <w:lang w:eastAsia="ar-SA"/>
        </w:rPr>
      </w:pPr>
      <w:r w:rsidRPr="00E9090D">
        <w:rPr>
          <w:lang w:eastAsia="ar-SA"/>
        </w:rPr>
        <w:t>- размещение основных промышленных и коммунально-складских территорий к востоку от селитебной зоны;</w:t>
      </w:r>
    </w:p>
    <w:p w:rsidR="00E9090D" w:rsidRPr="00E9090D" w:rsidRDefault="00E9090D" w:rsidP="00E9090D">
      <w:pPr>
        <w:rPr>
          <w:lang w:eastAsia="ar-SA"/>
        </w:rPr>
      </w:pPr>
      <w:r w:rsidRPr="00E9090D">
        <w:rPr>
          <w:lang w:eastAsia="ar-SA"/>
        </w:rPr>
        <w:t>- размещение промышленных и коммунально-складских зон в непосредственной близости от жилья;</w:t>
      </w:r>
    </w:p>
    <w:p w:rsidR="00E9090D" w:rsidRPr="00E9090D" w:rsidRDefault="00E9090D" w:rsidP="00E9090D">
      <w:pPr>
        <w:rPr>
          <w:lang w:eastAsia="ar-SA"/>
        </w:rPr>
      </w:pPr>
      <w:r w:rsidRPr="00E9090D">
        <w:rPr>
          <w:lang w:eastAsia="ar-SA"/>
        </w:rPr>
        <w:t>- размещение жилой застройки в границах придорожной полосы;</w:t>
      </w:r>
    </w:p>
    <w:p w:rsidR="00E9090D" w:rsidRPr="00E9090D" w:rsidRDefault="00E9090D" w:rsidP="00E9090D">
      <w:pPr>
        <w:rPr>
          <w:lang w:eastAsia="ar-SA"/>
        </w:rPr>
      </w:pPr>
      <w:r w:rsidRPr="00E9090D">
        <w:rPr>
          <w:lang w:eastAsia="ar-SA"/>
        </w:rPr>
        <w:t>- отсутствие санитарно-защитных зон от некоторых объектов;</w:t>
      </w:r>
    </w:p>
    <w:p w:rsidR="00E9090D" w:rsidRPr="00E9090D" w:rsidRDefault="00E9090D" w:rsidP="00E9090D">
      <w:pPr>
        <w:rPr>
          <w:lang w:eastAsia="ar-SA"/>
        </w:rPr>
      </w:pPr>
      <w:r w:rsidRPr="00E9090D">
        <w:rPr>
          <w:lang w:eastAsia="ar-SA"/>
        </w:rPr>
        <w:t>- влияние на планировочную структуру оврагов и ручьев.</w:t>
      </w:r>
    </w:p>
    <w:p w:rsidR="00E9090D" w:rsidRPr="00E9090D" w:rsidRDefault="00E9090D" w:rsidP="00E9090D">
      <w:pPr>
        <w:rPr>
          <w:lang w:eastAsia="ar-SA"/>
        </w:rPr>
      </w:pPr>
      <w:r w:rsidRPr="00E9090D">
        <w:rPr>
          <w:lang w:eastAsia="ar-SA"/>
        </w:rPr>
        <w:t>Зеленые насаждения общего пользования отсутствуют. Зеленые насаждения единой системы не имеют.</w:t>
      </w:r>
    </w:p>
    <w:p w:rsidR="00E9090D" w:rsidRPr="00E9090D" w:rsidRDefault="00E9090D" w:rsidP="00E9090D">
      <w:pPr>
        <w:rPr>
          <w:lang w:eastAsia="ar-SA"/>
        </w:rPr>
      </w:pPr>
      <w:r w:rsidRPr="00E9090D">
        <w:rPr>
          <w:lang w:eastAsia="ar-SA"/>
        </w:rPr>
        <w:t>Существующий населенный пункт составляет один планировочный район, представляющий собой единый компактный жилой массив. Характерно преобладание регулярной архитектурно-планировочной структуры с усадебной застройкой. Планировочная композиция имеет ярко выраженную природную и функциональную обусловленность. Ручьи и дорога оказали значительное влияние на градостроительную композицию.</w:t>
      </w:r>
    </w:p>
    <w:p w:rsidR="00E9090D" w:rsidRPr="00E9090D" w:rsidRDefault="00E9090D" w:rsidP="00E9090D">
      <w:pPr>
        <w:rPr>
          <w:lang w:eastAsia="ar-SA"/>
        </w:rPr>
      </w:pPr>
      <w:r w:rsidRPr="00E9090D">
        <w:rPr>
          <w:lang w:eastAsia="ar-SA"/>
        </w:rPr>
        <w:t>Особенности объемно-пространственной композиции заключается в своеобразии ландшафтной ситуации, имеющей следующие морфологические характеристики:</w:t>
      </w:r>
    </w:p>
    <w:p w:rsidR="00E9090D" w:rsidRPr="00E9090D" w:rsidRDefault="00E9090D" w:rsidP="00E9090D">
      <w:pPr>
        <w:rPr>
          <w:lang w:eastAsia="ar-SA"/>
        </w:rPr>
      </w:pPr>
      <w:r w:rsidRPr="00E9090D">
        <w:rPr>
          <w:lang w:eastAsia="ar-SA"/>
        </w:rPr>
        <w:t>- наличие ручьев и запруд;</w:t>
      </w:r>
    </w:p>
    <w:p w:rsidR="00E9090D" w:rsidRPr="00E9090D" w:rsidRDefault="00E9090D" w:rsidP="00E9090D">
      <w:pPr>
        <w:rPr>
          <w:lang w:eastAsia="ar-SA"/>
        </w:rPr>
      </w:pPr>
      <w:r w:rsidRPr="00E9090D">
        <w:rPr>
          <w:lang w:eastAsia="ar-SA"/>
        </w:rPr>
        <w:t xml:space="preserve">- наличие выразительных участков окружающего ландшафта ур.Восточно-Чижовская Дача, лесного массива. </w:t>
      </w:r>
    </w:p>
    <w:p w:rsidR="00E9090D" w:rsidRPr="00E9090D" w:rsidRDefault="00E9090D" w:rsidP="00E9090D">
      <w:pPr>
        <w:rPr>
          <w:lang w:eastAsia="ar-SA"/>
        </w:rPr>
      </w:pPr>
      <w:r w:rsidRPr="00E9090D">
        <w:rPr>
          <w:lang w:eastAsia="ar-SA"/>
        </w:rPr>
        <w:t>Архитектурно-пространственная композиция заключается в активном включении в композицию уникальных особенностей ландшафта. Ведущую роль архитектурно-пространственной композиции играет система зеленых насаждений реки, главной природной оси в композиции застройки.</w:t>
      </w:r>
    </w:p>
    <w:p w:rsidR="00E9090D" w:rsidRPr="00E9090D" w:rsidRDefault="00E9090D" w:rsidP="00E9090D">
      <w:pPr>
        <w:rPr>
          <w:lang w:eastAsia="ar-SA"/>
        </w:rPr>
      </w:pPr>
      <w:r w:rsidRPr="00E9090D">
        <w:rPr>
          <w:lang w:eastAsia="ar-SA"/>
        </w:rPr>
        <w:t>Сегодня территория включает различные виды застройки: территории жилой застройки, территории производственной застройки, и т.п.</w:t>
      </w:r>
    </w:p>
    <w:p w:rsidR="00E9090D" w:rsidRPr="00E9090D" w:rsidRDefault="00E9090D" w:rsidP="00E9090D">
      <w:pPr>
        <w:rPr>
          <w:lang w:eastAsia="ar-SA"/>
        </w:rPr>
      </w:pPr>
      <w:r w:rsidRPr="00E9090D">
        <w:rPr>
          <w:lang w:eastAsia="ar-SA"/>
        </w:rPr>
        <w:t>Генеральным планом развитие селитебных территорий предусматривается в одном условном направлении. Территория селитебной застройки северо-западной окраины условно ограничена: с востока и юга – существующей жилой застройкой, с остальных сторон – границей населенного пункта. В центре располагается зона объектов обслуживания и деловой активности.</w:t>
      </w:r>
    </w:p>
    <w:p w:rsidR="00E9090D" w:rsidRPr="00E9090D" w:rsidRDefault="00E9090D" w:rsidP="00E9090D">
      <w:pPr>
        <w:rPr>
          <w:lang w:eastAsia="ar-SA"/>
        </w:rPr>
      </w:pPr>
      <w:r w:rsidRPr="00E9090D">
        <w:rPr>
          <w:lang w:eastAsia="ar-SA"/>
        </w:rPr>
        <w:t>Деревня Булатово</w:t>
      </w:r>
    </w:p>
    <w:p w:rsidR="00E9090D" w:rsidRPr="00E9090D" w:rsidRDefault="00E9090D" w:rsidP="00E9090D">
      <w:pPr>
        <w:rPr>
          <w:lang w:eastAsia="ar-SA"/>
        </w:rPr>
      </w:pPr>
      <w:r w:rsidRPr="00E9090D">
        <w:rPr>
          <w:lang w:eastAsia="ar-SA"/>
        </w:rPr>
        <w:t>Характерным для существующей планировочной структуры является следующее:</w:t>
      </w:r>
    </w:p>
    <w:p w:rsidR="00E9090D" w:rsidRPr="00E9090D" w:rsidRDefault="00E9090D" w:rsidP="00E9090D">
      <w:pPr>
        <w:rPr>
          <w:lang w:eastAsia="ar-SA"/>
        </w:rPr>
      </w:pPr>
      <w:r w:rsidRPr="00E9090D">
        <w:rPr>
          <w:lang w:eastAsia="ar-SA"/>
        </w:rPr>
        <w:lastRenderedPageBreak/>
        <w:t>- основная часть застройки - одноэтажная, с большими приусадебными участками. Новые жилые дома перемешаны со старой застройкой большого процента износа.</w:t>
      </w:r>
    </w:p>
    <w:p w:rsidR="00E9090D" w:rsidRPr="00E9090D" w:rsidRDefault="00E9090D" w:rsidP="00E9090D">
      <w:pPr>
        <w:rPr>
          <w:lang w:eastAsia="ar-SA"/>
        </w:rPr>
      </w:pPr>
      <w:r w:rsidRPr="00E9090D">
        <w:rPr>
          <w:lang w:eastAsia="ar-SA"/>
        </w:rPr>
        <w:t>- селитебная зона имеет две перпендикулярные улицы, одна из которых является проездной дорогой;</w:t>
      </w:r>
    </w:p>
    <w:p w:rsidR="00E9090D" w:rsidRPr="00E9090D" w:rsidRDefault="00E9090D" w:rsidP="00E9090D">
      <w:pPr>
        <w:rPr>
          <w:lang w:eastAsia="ar-SA"/>
        </w:rPr>
      </w:pPr>
      <w:r w:rsidRPr="00E9090D">
        <w:rPr>
          <w:lang w:eastAsia="ar-SA"/>
        </w:rPr>
        <w:t>- застройка ограничена с северной и южной стороны р.Мамонда с запрудой, что оказывает немалое влияние на планировочную структуру;</w:t>
      </w:r>
    </w:p>
    <w:p w:rsidR="00E9090D" w:rsidRPr="00E9090D" w:rsidRDefault="00E9090D" w:rsidP="00E9090D">
      <w:pPr>
        <w:rPr>
          <w:lang w:eastAsia="ar-SA"/>
        </w:rPr>
      </w:pPr>
      <w:r w:rsidRPr="00E9090D">
        <w:rPr>
          <w:lang w:eastAsia="ar-SA"/>
        </w:rPr>
        <w:t>- вытянутость застройки вдоль автомобильной дороги;</w:t>
      </w:r>
    </w:p>
    <w:p w:rsidR="00E9090D" w:rsidRPr="00E9090D" w:rsidRDefault="00E9090D" w:rsidP="00E9090D">
      <w:pPr>
        <w:rPr>
          <w:lang w:eastAsia="ar-SA"/>
        </w:rPr>
      </w:pPr>
      <w:r w:rsidRPr="00E9090D">
        <w:rPr>
          <w:lang w:eastAsia="ar-SA"/>
        </w:rPr>
        <w:t>- отсутствие промышленных и коммунально-складских зон;</w:t>
      </w:r>
    </w:p>
    <w:p w:rsidR="00E9090D" w:rsidRPr="00E9090D" w:rsidRDefault="00E9090D" w:rsidP="00E9090D">
      <w:pPr>
        <w:rPr>
          <w:lang w:eastAsia="ar-SA"/>
        </w:rPr>
      </w:pPr>
      <w:r w:rsidRPr="00E9090D">
        <w:rPr>
          <w:lang w:eastAsia="ar-SA"/>
        </w:rPr>
        <w:t>- влияние на планировочную структуру оврагов и ручьев.</w:t>
      </w:r>
    </w:p>
    <w:p w:rsidR="00E9090D" w:rsidRPr="00E9090D" w:rsidRDefault="00E9090D" w:rsidP="00E9090D">
      <w:pPr>
        <w:rPr>
          <w:lang w:eastAsia="ar-SA"/>
        </w:rPr>
      </w:pPr>
      <w:r w:rsidRPr="00E9090D">
        <w:rPr>
          <w:lang w:eastAsia="ar-SA"/>
        </w:rPr>
        <w:t>Зеленые насаждения общего пользования отсутствуют. Зеленые насаждения единой системы не имеют.</w:t>
      </w:r>
    </w:p>
    <w:p w:rsidR="00E9090D" w:rsidRPr="00E9090D" w:rsidRDefault="00E9090D" w:rsidP="00E9090D">
      <w:pPr>
        <w:rPr>
          <w:lang w:eastAsia="ar-SA"/>
        </w:rPr>
      </w:pPr>
      <w:r w:rsidRPr="00E9090D">
        <w:rPr>
          <w:lang w:eastAsia="ar-SA"/>
        </w:rPr>
        <w:t>Существующий населенный пункт составляет один планировочный район, представляющий собой единый компактный жилой массив. Характерно преобладание регулярной архитектурно-планировочной структуры с усадебной застройкой. Планировочная композиция имеет ярко выраженную природную и функциональную обусловленность. Ручьи и дорога оказали значительное влияние на градостроительную композицию.</w:t>
      </w:r>
    </w:p>
    <w:p w:rsidR="00E9090D" w:rsidRPr="00E9090D" w:rsidRDefault="00E9090D" w:rsidP="00E9090D">
      <w:pPr>
        <w:rPr>
          <w:lang w:eastAsia="ar-SA"/>
        </w:rPr>
      </w:pPr>
      <w:r w:rsidRPr="00E9090D">
        <w:rPr>
          <w:lang w:eastAsia="ar-SA"/>
        </w:rPr>
        <w:t>Особенности объемно-пространственной композиции заключается в своеобразии ландшафтной ситуации, имеющей следующие морфологические характеристики:</w:t>
      </w:r>
    </w:p>
    <w:p w:rsidR="00E9090D" w:rsidRPr="00E9090D" w:rsidRDefault="00E9090D" w:rsidP="00E9090D">
      <w:pPr>
        <w:rPr>
          <w:lang w:eastAsia="ar-SA"/>
        </w:rPr>
      </w:pPr>
      <w:r w:rsidRPr="00E9090D">
        <w:rPr>
          <w:lang w:eastAsia="ar-SA"/>
        </w:rPr>
        <w:t>- наличие р.Мамонда, ручьев и запруд;</w:t>
      </w:r>
    </w:p>
    <w:p w:rsidR="00E9090D" w:rsidRPr="00E9090D" w:rsidRDefault="00E9090D" w:rsidP="00E9090D">
      <w:pPr>
        <w:rPr>
          <w:lang w:eastAsia="ar-SA"/>
        </w:rPr>
      </w:pPr>
      <w:r w:rsidRPr="00E9090D">
        <w:rPr>
          <w:lang w:eastAsia="ar-SA"/>
        </w:rPr>
        <w:t xml:space="preserve">- наличие выразительных участков окружающего ландшафта – лесного массива. </w:t>
      </w:r>
    </w:p>
    <w:p w:rsidR="00E9090D" w:rsidRPr="00E9090D" w:rsidRDefault="00E9090D" w:rsidP="00E9090D">
      <w:pPr>
        <w:rPr>
          <w:lang w:eastAsia="ar-SA"/>
        </w:rPr>
      </w:pPr>
      <w:r w:rsidRPr="00E9090D">
        <w:rPr>
          <w:lang w:eastAsia="ar-SA"/>
        </w:rPr>
        <w:t>Архитектурно-пространственная композиция заключается в активном включении в композицию уникальных особенностей ландшафта. Ведущую роль архитектурно-пространственной композиции играет система зеленых насаждений реки, главной природной оси в композиции застройки.</w:t>
      </w:r>
    </w:p>
    <w:p w:rsidR="00E9090D" w:rsidRPr="00E9090D" w:rsidRDefault="00E9090D" w:rsidP="00E9090D">
      <w:pPr>
        <w:rPr>
          <w:lang w:eastAsia="ar-SA"/>
        </w:rPr>
      </w:pPr>
      <w:r w:rsidRPr="00E9090D">
        <w:rPr>
          <w:lang w:eastAsia="ar-SA"/>
        </w:rPr>
        <w:t>Сегодня территория включает различные виды застройки: территории жилой застройки и т.п.</w:t>
      </w:r>
    </w:p>
    <w:p w:rsidR="00E9090D" w:rsidRPr="00E9090D" w:rsidRDefault="00E9090D" w:rsidP="00E9090D">
      <w:pPr>
        <w:rPr>
          <w:lang w:eastAsia="ar-SA"/>
        </w:rPr>
      </w:pPr>
      <w:r w:rsidRPr="00E9090D">
        <w:rPr>
          <w:lang w:eastAsia="ar-SA"/>
        </w:rPr>
        <w:t>Генеральным планом развитие селитебных территорий предусматривается в одном условном направлении. Территория селитебной застройки северной окраины условно ограничена: с юго-запада – р.Мамонда, с юго-востока – существующей жилой застройкой, с остальных сторон – границей населенного пункта.</w:t>
      </w:r>
    </w:p>
    <w:p w:rsidR="00E9090D" w:rsidRPr="00E9090D" w:rsidRDefault="00E9090D" w:rsidP="00E9090D">
      <w:pPr>
        <w:rPr>
          <w:lang w:eastAsia="ar-SA"/>
        </w:rPr>
      </w:pPr>
      <w:r w:rsidRPr="00E9090D">
        <w:rPr>
          <w:lang w:eastAsia="ar-SA"/>
        </w:rPr>
        <w:t xml:space="preserve">В большинстве населённых пунктов имеется существенный резерв для территориального развития застроенных территорий. В целях упорядочивания застройки и земельных участков запланировано расширение с.Саннинское, переводимая площадь земель составляет – 130,74 га, д.Александровка, переводимая площадь земель составляет – 27,93 га, д.Булатово, переводимая площадь земель составляет – 30,05 га.  </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3.2.2. Население. Трудовые ресурсы</w:t>
      </w:r>
    </w:p>
    <w:p w:rsidR="00E9090D" w:rsidRPr="00E9090D" w:rsidRDefault="00E9090D" w:rsidP="00E9090D">
      <w:pPr>
        <w:rPr>
          <w:lang w:eastAsia="ar-SA"/>
        </w:rPr>
      </w:pPr>
      <w:r w:rsidRPr="00E9090D">
        <w:rPr>
          <w:lang w:eastAsia="ar-SA"/>
        </w:rPr>
        <w:lastRenderedPageBreak/>
        <w:t>Муниципальное образование Саннинский сельсовет насчитывает 473 человек. Временное население составит: на 1 очередь – 241 чел., на расчетный срок – 585 чел. Итого на 1 очередь – 717 чел., на расчетный срок – 1061 чел. Ежегодно незначительно увеличивается за счет рождаемости и миграции.</w:t>
      </w:r>
    </w:p>
    <w:p w:rsidR="00E9090D" w:rsidRPr="00E9090D" w:rsidRDefault="00E9090D" w:rsidP="00E9090D">
      <w:pPr>
        <w:rPr>
          <w:lang w:eastAsia="ar-SA"/>
        </w:rPr>
      </w:pPr>
      <w:r w:rsidRPr="00E9090D">
        <w:rPr>
          <w:lang w:eastAsia="ar-SA"/>
        </w:rPr>
        <w:t xml:space="preserve">Возрастная структура населения: </w:t>
      </w:r>
    </w:p>
    <w:p w:rsidR="00E9090D" w:rsidRPr="00E9090D" w:rsidRDefault="00E9090D" w:rsidP="00E9090D">
      <w:pPr>
        <w:rPr>
          <w:lang w:eastAsia="ar-SA"/>
        </w:rPr>
      </w:pPr>
      <w:r w:rsidRPr="00E9090D">
        <w:rPr>
          <w:lang w:eastAsia="ar-SA"/>
        </w:rPr>
        <w:t>- дети до 15 лет - 147 чел. (31 %);</w:t>
      </w:r>
    </w:p>
    <w:p w:rsidR="00E9090D" w:rsidRPr="00E9090D" w:rsidRDefault="00E9090D" w:rsidP="00E9090D">
      <w:pPr>
        <w:rPr>
          <w:lang w:eastAsia="ar-SA"/>
        </w:rPr>
      </w:pPr>
      <w:r w:rsidRPr="00E9090D">
        <w:rPr>
          <w:lang w:eastAsia="ar-SA"/>
        </w:rPr>
        <w:t>- население в трудоспособном возрасте (мужчины 16-59 лет, женщины 16-54 лет) 200 чел. (42 %);</w:t>
      </w:r>
    </w:p>
    <w:p w:rsidR="00E9090D" w:rsidRPr="00E9090D" w:rsidRDefault="00E9090D" w:rsidP="00E9090D">
      <w:pPr>
        <w:rPr>
          <w:lang w:eastAsia="ar-SA"/>
        </w:rPr>
      </w:pPr>
      <w:r w:rsidRPr="00E9090D">
        <w:rPr>
          <w:lang w:eastAsia="ar-SA"/>
        </w:rPr>
        <w:t>- население старше трудоспособного возраста – 129 чел. (27 %).</w:t>
      </w:r>
    </w:p>
    <w:p w:rsidR="00E9090D" w:rsidRPr="00E9090D" w:rsidRDefault="00E9090D" w:rsidP="00E9090D">
      <w:pPr>
        <w:rPr>
          <w:lang w:eastAsia="ar-SA"/>
        </w:rPr>
      </w:pPr>
      <w:r w:rsidRPr="00E9090D">
        <w:rPr>
          <w:lang w:eastAsia="ar-SA"/>
        </w:rPr>
        <w:t xml:space="preserve">Прогноз численности населения в разрезе населённого пункта выполнен на основе анализа сложившейся системы расселения, людности населённого пункта и его существующей и проектной хозяйственной специализации. Численность населения населённого пункта на первую очередь и расчётный срок принята в соответствии с прогнозными данными Схемы территориального планирования и Администрации муниципального района. В таблице 6 прогнозируется численность постоянного населения сельского поселения. </w:t>
      </w:r>
    </w:p>
    <w:p w:rsidR="00E9090D" w:rsidRPr="00E9090D" w:rsidRDefault="00E9090D" w:rsidP="00E9090D">
      <w:pPr>
        <w:rPr>
          <w:lang w:eastAsia="ar-SA"/>
        </w:rPr>
      </w:pPr>
      <w:r w:rsidRPr="00E9090D">
        <w:rPr>
          <w:lang w:eastAsia="ar-SA"/>
        </w:rPr>
        <w:t>Таблица 6 - Прогноз численности постоянного населения сельского поселения</w:t>
      </w:r>
    </w:p>
    <w:tbl>
      <w:tblPr>
        <w:tblW w:w="9832" w:type="dxa"/>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5222"/>
        <w:gridCol w:w="1056"/>
        <w:gridCol w:w="1056"/>
        <w:gridCol w:w="1738"/>
      </w:tblGrid>
      <w:tr w:rsidR="00E9090D" w:rsidRPr="00E9090D" w:rsidTr="00550DCD">
        <w:trPr>
          <w:trHeight w:val="159"/>
          <w:jc w:val="center"/>
        </w:trPr>
        <w:tc>
          <w:tcPr>
            <w:tcW w:w="760" w:type="dxa"/>
            <w:shd w:val="clear" w:color="auto" w:fill="auto"/>
            <w:noWrap/>
          </w:tcPr>
          <w:p w:rsidR="00E9090D" w:rsidRPr="00E9090D" w:rsidRDefault="00E9090D" w:rsidP="00E9090D">
            <w:pPr>
              <w:rPr>
                <w:lang w:eastAsia="ar-SA"/>
              </w:rPr>
            </w:pPr>
            <w:r w:rsidRPr="00E9090D">
              <w:rPr>
                <w:lang w:eastAsia="ar-SA"/>
              </w:rPr>
              <w:t>№ п/п</w:t>
            </w:r>
          </w:p>
        </w:tc>
        <w:tc>
          <w:tcPr>
            <w:tcW w:w="5222" w:type="dxa"/>
            <w:shd w:val="clear" w:color="auto" w:fill="auto"/>
            <w:noWrap/>
            <w:vAlign w:val="center"/>
          </w:tcPr>
          <w:p w:rsidR="00E9090D" w:rsidRPr="00E9090D" w:rsidRDefault="00E9090D" w:rsidP="00E9090D">
            <w:pPr>
              <w:rPr>
                <w:lang w:eastAsia="ar-SA"/>
              </w:rPr>
            </w:pPr>
            <w:r w:rsidRPr="00E9090D">
              <w:rPr>
                <w:lang w:eastAsia="ar-SA"/>
              </w:rPr>
              <w:t>Численность населения</w:t>
            </w:r>
          </w:p>
        </w:tc>
        <w:tc>
          <w:tcPr>
            <w:tcW w:w="1056" w:type="dxa"/>
            <w:shd w:val="clear" w:color="auto" w:fill="auto"/>
            <w:noWrap/>
            <w:vAlign w:val="center"/>
          </w:tcPr>
          <w:p w:rsidR="00E9090D" w:rsidRPr="00E9090D" w:rsidRDefault="00E9090D" w:rsidP="00E9090D">
            <w:pPr>
              <w:rPr>
                <w:lang w:eastAsia="ar-SA"/>
              </w:rPr>
            </w:pPr>
            <w:r w:rsidRPr="00E9090D">
              <w:rPr>
                <w:lang w:eastAsia="ar-SA"/>
              </w:rPr>
              <w:t>2018</w:t>
            </w:r>
          </w:p>
        </w:tc>
        <w:tc>
          <w:tcPr>
            <w:tcW w:w="1056" w:type="dxa"/>
            <w:shd w:val="clear" w:color="auto" w:fill="auto"/>
            <w:noWrap/>
            <w:vAlign w:val="center"/>
          </w:tcPr>
          <w:p w:rsidR="00E9090D" w:rsidRPr="00E9090D" w:rsidRDefault="00E9090D" w:rsidP="00E9090D">
            <w:pPr>
              <w:rPr>
                <w:lang w:eastAsia="ar-SA"/>
              </w:rPr>
            </w:pPr>
            <w:r w:rsidRPr="00E9090D">
              <w:rPr>
                <w:lang w:eastAsia="ar-SA"/>
              </w:rPr>
              <w:t>2024</w:t>
            </w:r>
          </w:p>
        </w:tc>
        <w:tc>
          <w:tcPr>
            <w:tcW w:w="1738" w:type="dxa"/>
            <w:shd w:val="clear" w:color="auto" w:fill="auto"/>
            <w:noWrap/>
            <w:vAlign w:val="center"/>
          </w:tcPr>
          <w:p w:rsidR="00E9090D" w:rsidRPr="00E9090D" w:rsidRDefault="00E9090D" w:rsidP="00E9090D">
            <w:pPr>
              <w:rPr>
                <w:lang w:eastAsia="ar-SA"/>
              </w:rPr>
            </w:pPr>
            <w:r w:rsidRPr="00E9090D">
              <w:rPr>
                <w:lang w:eastAsia="ar-SA"/>
              </w:rPr>
              <w:t>2034</w:t>
            </w:r>
          </w:p>
        </w:tc>
      </w:tr>
      <w:tr w:rsidR="00E9090D" w:rsidRPr="00E9090D" w:rsidTr="00550DCD">
        <w:trPr>
          <w:trHeight w:val="60"/>
          <w:jc w:val="center"/>
        </w:trPr>
        <w:tc>
          <w:tcPr>
            <w:tcW w:w="760" w:type="dxa"/>
            <w:shd w:val="clear" w:color="auto" w:fill="auto"/>
            <w:noWrap/>
            <w:vAlign w:val="center"/>
          </w:tcPr>
          <w:p w:rsidR="00E9090D" w:rsidRPr="00E9090D" w:rsidRDefault="00E9090D" w:rsidP="00E9090D">
            <w:pPr>
              <w:rPr>
                <w:lang w:eastAsia="ar-SA"/>
              </w:rPr>
            </w:pPr>
            <w:r w:rsidRPr="00E9090D">
              <w:rPr>
                <w:lang w:eastAsia="ar-SA"/>
              </w:rPr>
              <w:t>1</w:t>
            </w:r>
          </w:p>
        </w:tc>
        <w:tc>
          <w:tcPr>
            <w:tcW w:w="5222" w:type="dxa"/>
            <w:shd w:val="clear" w:color="auto" w:fill="auto"/>
            <w:noWrap/>
            <w:vAlign w:val="center"/>
          </w:tcPr>
          <w:p w:rsidR="00E9090D" w:rsidRPr="00E9090D" w:rsidRDefault="00E9090D" w:rsidP="00E9090D">
            <w:pPr>
              <w:rPr>
                <w:lang w:eastAsia="ar-SA"/>
              </w:rPr>
            </w:pPr>
            <w:r w:rsidRPr="00E9090D">
              <w:rPr>
                <w:lang w:eastAsia="ar-SA"/>
              </w:rPr>
              <w:t>2</w:t>
            </w:r>
          </w:p>
        </w:tc>
        <w:tc>
          <w:tcPr>
            <w:tcW w:w="1056" w:type="dxa"/>
            <w:shd w:val="clear" w:color="auto" w:fill="auto"/>
            <w:noWrap/>
            <w:vAlign w:val="center"/>
          </w:tcPr>
          <w:p w:rsidR="00E9090D" w:rsidRPr="00E9090D" w:rsidRDefault="00E9090D" w:rsidP="00E9090D">
            <w:pPr>
              <w:rPr>
                <w:lang w:eastAsia="ar-SA"/>
              </w:rPr>
            </w:pPr>
            <w:r w:rsidRPr="00E9090D">
              <w:rPr>
                <w:lang w:eastAsia="ar-SA"/>
              </w:rPr>
              <w:t>3</w:t>
            </w:r>
          </w:p>
        </w:tc>
        <w:tc>
          <w:tcPr>
            <w:tcW w:w="1056" w:type="dxa"/>
            <w:shd w:val="clear" w:color="auto" w:fill="auto"/>
            <w:noWrap/>
            <w:vAlign w:val="center"/>
          </w:tcPr>
          <w:p w:rsidR="00E9090D" w:rsidRPr="00E9090D" w:rsidRDefault="00E9090D" w:rsidP="00E9090D">
            <w:pPr>
              <w:rPr>
                <w:lang w:eastAsia="ar-SA"/>
              </w:rPr>
            </w:pPr>
            <w:r w:rsidRPr="00E9090D">
              <w:rPr>
                <w:lang w:eastAsia="ar-SA"/>
              </w:rPr>
              <w:t>4</w:t>
            </w:r>
          </w:p>
        </w:tc>
        <w:tc>
          <w:tcPr>
            <w:tcW w:w="1738" w:type="dxa"/>
            <w:shd w:val="clear" w:color="auto" w:fill="auto"/>
            <w:noWrap/>
            <w:vAlign w:val="center"/>
          </w:tcPr>
          <w:p w:rsidR="00E9090D" w:rsidRPr="00E9090D" w:rsidRDefault="00E9090D" w:rsidP="00E9090D">
            <w:pPr>
              <w:rPr>
                <w:lang w:eastAsia="ar-SA"/>
              </w:rPr>
            </w:pPr>
            <w:r w:rsidRPr="00E9090D">
              <w:rPr>
                <w:lang w:eastAsia="ar-SA"/>
              </w:rPr>
              <w:t>5</w:t>
            </w:r>
          </w:p>
        </w:tc>
      </w:tr>
      <w:tr w:rsidR="00E9090D" w:rsidRPr="00E9090D" w:rsidTr="00550DCD">
        <w:trPr>
          <w:trHeight w:val="70"/>
          <w:jc w:val="center"/>
        </w:trPr>
        <w:tc>
          <w:tcPr>
            <w:tcW w:w="760" w:type="dxa"/>
            <w:shd w:val="clear" w:color="auto" w:fill="auto"/>
          </w:tcPr>
          <w:p w:rsidR="00E9090D" w:rsidRPr="00E9090D" w:rsidRDefault="00E9090D" w:rsidP="00E9090D">
            <w:pPr>
              <w:rPr>
                <w:lang w:eastAsia="ar-SA"/>
              </w:rPr>
            </w:pPr>
            <w:r w:rsidRPr="00E9090D">
              <w:rPr>
                <w:lang w:eastAsia="ar-SA"/>
              </w:rPr>
              <w:t>1</w:t>
            </w:r>
          </w:p>
        </w:tc>
        <w:tc>
          <w:tcPr>
            <w:tcW w:w="5222" w:type="dxa"/>
            <w:shd w:val="clear" w:color="auto" w:fill="auto"/>
            <w:vAlign w:val="center"/>
          </w:tcPr>
          <w:p w:rsidR="00E9090D" w:rsidRPr="00E9090D" w:rsidRDefault="00E9090D" w:rsidP="00E9090D">
            <w:pPr>
              <w:rPr>
                <w:lang w:eastAsia="ar-SA"/>
              </w:rPr>
            </w:pPr>
            <w:r w:rsidRPr="00E9090D">
              <w:rPr>
                <w:lang w:eastAsia="ar-SA"/>
              </w:rPr>
              <w:t>с.п. Саннинский сельсовет</w:t>
            </w:r>
          </w:p>
        </w:tc>
        <w:tc>
          <w:tcPr>
            <w:tcW w:w="1056" w:type="dxa"/>
            <w:shd w:val="clear" w:color="auto" w:fill="auto"/>
            <w:noWrap/>
          </w:tcPr>
          <w:p w:rsidR="00E9090D" w:rsidRPr="00E9090D" w:rsidRDefault="00E9090D" w:rsidP="00E9090D">
            <w:pPr>
              <w:rPr>
                <w:lang w:eastAsia="ar-SA"/>
              </w:rPr>
            </w:pPr>
            <w:r w:rsidRPr="00E9090D">
              <w:rPr>
                <w:lang w:eastAsia="ar-SA"/>
              </w:rPr>
              <w:t>473</w:t>
            </w:r>
          </w:p>
        </w:tc>
        <w:tc>
          <w:tcPr>
            <w:tcW w:w="1056" w:type="dxa"/>
            <w:shd w:val="clear" w:color="auto" w:fill="auto"/>
            <w:noWrap/>
            <w:vAlign w:val="center"/>
          </w:tcPr>
          <w:p w:rsidR="00E9090D" w:rsidRPr="00E9090D" w:rsidRDefault="00E9090D" w:rsidP="00E9090D">
            <w:pPr>
              <w:rPr>
                <w:lang w:eastAsia="ar-SA"/>
              </w:rPr>
            </w:pPr>
            <w:r w:rsidRPr="00E9090D">
              <w:rPr>
                <w:lang w:eastAsia="ar-SA"/>
              </w:rPr>
              <w:t>717</w:t>
            </w:r>
          </w:p>
        </w:tc>
        <w:tc>
          <w:tcPr>
            <w:tcW w:w="1738" w:type="dxa"/>
            <w:shd w:val="clear" w:color="auto" w:fill="auto"/>
            <w:noWrap/>
            <w:vAlign w:val="center"/>
          </w:tcPr>
          <w:p w:rsidR="00E9090D" w:rsidRPr="00E9090D" w:rsidRDefault="00E9090D" w:rsidP="00E9090D">
            <w:pPr>
              <w:rPr>
                <w:lang w:eastAsia="ar-SA"/>
              </w:rPr>
            </w:pPr>
            <w:r w:rsidRPr="00E9090D">
              <w:rPr>
                <w:lang w:eastAsia="ar-SA"/>
              </w:rPr>
              <w:t>1061</w:t>
            </w:r>
          </w:p>
        </w:tc>
      </w:tr>
      <w:tr w:rsidR="00E9090D" w:rsidRPr="00E9090D" w:rsidTr="00550DCD">
        <w:trPr>
          <w:trHeight w:val="112"/>
          <w:jc w:val="center"/>
        </w:trPr>
        <w:tc>
          <w:tcPr>
            <w:tcW w:w="760" w:type="dxa"/>
            <w:shd w:val="clear" w:color="auto" w:fill="auto"/>
          </w:tcPr>
          <w:p w:rsidR="00E9090D" w:rsidRPr="00E9090D" w:rsidRDefault="00E9090D" w:rsidP="00E9090D">
            <w:pPr>
              <w:rPr>
                <w:lang w:eastAsia="ar-SA"/>
              </w:rPr>
            </w:pPr>
            <w:r w:rsidRPr="00E9090D">
              <w:rPr>
                <w:lang w:eastAsia="ar-SA"/>
              </w:rPr>
              <w:t>2</w:t>
            </w:r>
          </w:p>
        </w:tc>
        <w:tc>
          <w:tcPr>
            <w:tcW w:w="5222" w:type="dxa"/>
            <w:shd w:val="clear" w:color="auto" w:fill="auto"/>
          </w:tcPr>
          <w:p w:rsidR="00E9090D" w:rsidRPr="00E9090D" w:rsidRDefault="00E9090D" w:rsidP="00E9090D">
            <w:pPr>
              <w:rPr>
                <w:lang w:eastAsia="ar-SA"/>
              </w:rPr>
            </w:pPr>
            <w:r w:rsidRPr="00E9090D">
              <w:rPr>
                <w:lang w:eastAsia="ar-SA"/>
              </w:rPr>
              <w:t>с.Саннинское</w:t>
            </w:r>
          </w:p>
        </w:tc>
        <w:tc>
          <w:tcPr>
            <w:tcW w:w="1056" w:type="dxa"/>
            <w:shd w:val="clear" w:color="auto" w:fill="auto"/>
            <w:vAlign w:val="center"/>
          </w:tcPr>
          <w:p w:rsidR="00E9090D" w:rsidRPr="00E9090D" w:rsidRDefault="00E9090D" w:rsidP="00E9090D">
            <w:pPr>
              <w:rPr>
                <w:lang w:eastAsia="ar-SA"/>
              </w:rPr>
            </w:pPr>
            <w:r w:rsidRPr="00E9090D">
              <w:rPr>
                <w:lang w:eastAsia="ar-SA"/>
              </w:rPr>
              <w:t>383</w:t>
            </w:r>
          </w:p>
        </w:tc>
        <w:tc>
          <w:tcPr>
            <w:tcW w:w="1056" w:type="dxa"/>
            <w:shd w:val="clear" w:color="auto" w:fill="auto"/>
            <w:vAlign w:val="center"/>
          </w:tcPr>
          <w:p w:rsidR="00E9090D" w:rsidRPr="00E9090D" w:rsidRDefault="00E9090D" w:rsidP="00E9090D">
            <w:pPr>
              <w:rPr>
                <w:lang w:eastAsia="ar-SA"/>
              </w:rPr>
            </w:pPr>
            <w:r w:rsidRPr="00E9090D">
              <w:rPr>
                <w:lang w:eastAsia="ar-SA"/>
              </w:rPr>
              <w:t>498</w:t>
            </w:r>
          </w:p>
        </w:tc>
        <w:tc>
          <w:tcPr>
            <w:tcW w:w="1738" w:type="dxa"/>
            <w:shd w:val="clear" w:color="auto" w:fill="auto"/>
            <w:vAlign w:val="center"/>
          </w:tcPr>
          <w:p w:rsidR="00E9090D" w:rsidRPr="00E9090D" w:rsidRDefault="00E9090D" w:rsidP="00E9090D">
            <w:pPr>
              <w:rPr>
                <w:lang w:eastAsia="ar-SA"/>
              </w:rPr>
            </w:pPr>
            <w:r w:rsidRPr="00E9090D">
              <w:rPr>
                <w:lang w:eastAsia="ar-SA"/>
              </w:rPr>
              <w:t>674</w:t>
            </w:r>
          </w:p>
        </w:tc>
      </w:tr>
      <w:tr w:rsidR="00E9090D" w:rsidRPr="00E9090D" w:rsidTr="00550DCD">
        <w:trPr>
          <w:trHeight w:val="112"/>
          <w:jc w:val="center"/>
        </w:trPr>
        <w:tc>
          <w:tcPr>
            <w:tcW w:w="760" w:type="dxa"/>
            <w:shd w:val="clear" w:color="auto" w:fill="auto"/>
          </w:tcPr>
          <w:p w:rsidR="00E9090D" w:rsidRPr="00E9090D" w:rsidRDefault="00E9090D" w:rsidP="00E9090D">
            <w:pPr>
              <w:rPr>
                <w:lang w:eastAsia="ar-SA"/>
              </w:rPr>
            </w:pPr>
            <w:r w:rsidRPr="00E9090D">
              <w:rPr>
                <w:lang w:eastAsia="ar-SA"/>
              </w:rPr>
              <w:t>3</w:t>
            </w:r>
          </w:p>
        </w:tc>
        <w:tc>
          <w:tcPr>
            <w:tcW w:w="5222" w:type="dxa"/>
            <w:shd w:val="clear" w:color="auto" w:fill="auto"/>
          </w:tcPr>
          <w:p w:rsidR="00E9090D" w:rsidRPr="00E9090D" w:rsidRDefault="00E9090D" w:rsidP="00E9090D">
            <w:pPr>
              <w:rPr>
                <w:lang w:eastAsia="ar-SA"/>
              </w:rPr>
            </w:pPr>
            <w:r w:rsidRPr="00E9090D">
              <w:rPr>
                <w:lang w:eastAsia="ar-SA"/>
              </w:rPr>
              <w:t>д.Александровка</w:t>
            </w:r>
          </w:p>
        </w:tc>
        <w:tc>
          <w:tcPr>
            <w:tcW w:w="1056" w:type="dxa"/>
            <w:shd w:val="clear" w:color="auto" w:fill="auto"/>
            <w:vAlign w:val="center"/>
          </w:tcPr>
          <w:p w:rsidR="00E9090D" w:rsidRPr="00E9090D" w:rsidRDefault="00E9090D" w:rsidP="00E9090D">
            <w:pPr>
              <w:rPr>
                <w:lang w:eastAsia="ar-SA"/>
              </w:rPr>
            </w:pPr>
            <w:r w:rsidRPr="00E9090D">
              <w:rPr>
                <w:lang w:eastAsia="ar-SA"/>
              </w:rPr>
              <w:t>40</w:t>
            </w:r>
          </w:p>
        </w:tc>
        <w:tc>
          <w:tcPr>
            <w:tcW w:w="1056" w:type="dxa"/>
            <w:shd w:val="clear" w:color="auto" w:fill="auto"/>
            <w:vAlign w:val="center"/>
          </w:tcPr>
          <w:p w:rsidR="00E9090D" w:rsidRPr="00E9090D" w:rsidRDefault="00E9090D" w:rsidP="00E9090D">
            <w:pPr>
              <w:rPr>
                <w:lang w:eastAsia="ar-SA"/>
              </w:rPr>
            </w:pPr>
            <w:r w:rsidRPr="00E9090D">
              <w:rPr>
                <w:lang w:eastAsia="ar-SA"/>
              </w:rPr>
              <w:t>118</w:t>
            </w:r>
          </w:p>
        </w:tc>
        <w:tc>
          <w:tcPr>
            <w:tcW w:w="1738" w:type="dxa"/>
            <w:shd w:val="clear" w:color="auto" w:fill="auto"/>
            <w:vAlign w:val="center"/>
          </w:tcPr>
          <w:p w:rsidR="00E9090D" w:rsidRPr="00E9090D" w:rsidRDefault="00E9090D" w:rsidP="00E9090D">
            <w:pPr>
              <w:rPr>
                <w:lang w:eastAsia="ar-SA"/>
              </w:rPr>
            </w:pPr>
            <w:r w:rsidRPr="00E9090D">
              <w:rPr>
                <w:lang w:eastAsia="ar-SA"/>
              </w:rPr>
              <w:t>223</w:t>
            </w:r>
          </w:p>
        </w:tc>
      </w:tr>
      <w:tr w:rsidR="00E9090D" w:rsidRPr="00E9090D" w:rsidTr="00550DCD">
        <w:trPr>
          <w:trHeight w:val="112"/>
          <w:jc w:val="center"/>
        </w:trPr>
        <w:tc>
          <w:tcPr>
            <w:tcW w:w="760" w:type="dxa"/>
            <w:shd w:val="clear" w:color="auto" w:fill="auto"/>
          </w:tcPr>
          <w:p w:rsidR="00E9090D" w:rsidRPr="00E9090D" w:rsidRDefault="00E9090D" w:rsidP="00E9090D">
            <w:pPr>
              <w:rPr>
                <w:lang w:eastAsia="ar-SA"/>
              </w:rPr>
            </w:pPr>
            <w:r w:rsidRPr="00E9090D">
              <w:rPr>
                <w:lang w:eastAsia="ar-SA"/>
              </w:rPr>
              <w:t>4</w:t>
            </w:r>
          </w:p>
        </w:tc>
        <w:tc>
          <w:tcPr>
            <w:tcW w:w="5222" w:type="dxa"/>
            <w:shd w:val="clear" w:color="auto" w:fill="auto"/>
          </w:tcPr>
          <w:p w:rsidR="00E9090D" w:rsidRPr="00E9090D" w:rsidRDefault="00E9090D" w:rsidP="00E9090D">
            <w:pPr>
              <w:rPr>
                <w:lang w:eastAsia="ar-SA"/>
              </w:rPr>
            </w:pPr>
            <w:r w:rsidRPr="00E9090D">
              <w:rPr>
                <w:lang w:eastAsia="ar-SA"/>
              </w:rPr>
              <w:t>д.Булатово</w:t>
            </w:r>
          </w:p>
        </w:tc>
        <w:tc>
          <w:tcPr>
            <w:tcW w:w="1056" w:type="dxa"/>
            <w:shd w:val="clear" w:color="auto" w:fill="auto"/>
            <w:vAlign w:val="center"/>
          </w:tcPr>
          <w:p w:rsidR="00E9090D" w:rsidRPr="00E9090D" w:rsidRDefault="00E9090D" w:rsidP="00E9090D">
            <w:pPr>
              <w:rPr>
                <w:lang w:eastAsia="ar-SA"/>
              </w:rPr>
            </w:pPr>
            <w:r w:rsidRPr="00E9090D">
              <w:rPr>
                <w:lang w:eastAsia="ar-SA"/>
              </w:rPr>
              <w:t>53</w:t>
            </w:r>
          </w:p>
        </w:tc>
        <w:tc>
          <w:tcPr>
            <w:tcW w:w="1056" w:type="dxa"/>
            <w:shd w:val="clear" w:color="auto" w:fill="auto"/>
            <w:vAlign w:val="center"/>
          </w:tcPr>
          <w:p w:rsidR="00E9090D" w:rsidRPr="00E9090D" w:rsidRDefault="00E9090D" w:rsidP="00E9090D">
            <w:pPr>
              <w:rPr>
                <w:lang w:eastAsia="ar-SA"/>
              </w:rPr>
            </w:pPr>
            <w:r w:rsidRPr="00E9090D">
              <w:rPr>
                <w:lang w:eastAsia="ar-SA"/>
              </w:rPr>
              <w:t>101</w:t>
            </w:r>
          </w:p>
        </w:tc>
        <w:tc>
          <w:tcPr>
            <w:tcW w:w="1738" w:type="dxa"/>
            <w:shd w:val="clear" w:color="auto" w:fill="auto"/>
            <w:vAlign w:val="center"/>
          </w:tcPr>
          <w:p w:rsidR="00E9090D" w:rsidRPr="00E9090D" w:rsidRDefault="00E9090D" w:rsidP="00E9090D">
            <w:pPr>
              <w:rPr>
                <w:lang w:eastAsia="ar-SA"/>
              </w:rPr>
            </w:pPr>
            <w:r w:rsidRPr="00E9090D">
              <w:rPr>
                <w:lang w:eastAsia="ar-SA"/>
              </w:rPr>
              <w:t>164</w:t>
            </w:r>
          </w:p>
        </w:tc>
      </w:tr>
    </w:tbl>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Рост численности населения сельского поселения обуславливается за счет рождаемости, миграции из городов, развития мест сезонного проживания. Возрастной состав населения в целом соответствует общероссийскому. Рост численности населения возможен только при наличии и возрастании трех составляющих устойчивого развития поселения: экономической, социальной и экологической.</w:t>
      </w:r>
    </w:p>
    <w:p w:rsidR="00E9090D" w:rsidRPr="00E9090D" w:rsidRDefault="00E9090D" w:rsidP="00E9090D">
      <w:pPr>
        <w:rPr>
          <w:lang w:eastAsia="ar-SA"/>
        </w:rPr>
      </w:pPr>
      <w:r w:rsidRPr="00E9090D">
        <w:rPr>
          <w:lang w:eastAsia="ar-SA"/>
        </w:rPr>
        <w:t>Таблица 7 Численность населения Саннинского сельсовета</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420"/>
        <w:gridCol w:w="1258"/>
        <w:gridCol w:w="1066"/>
        <w:gridCol w:w="1066"/>
        <w:gridCol w:w="1066"/>
        <w:gridCol w:w="1066"/>
        <w:gridCol w:w="1066"/>
        <w:gridCol w:w="943"/>
      </w:tblGrid>
      <w:tr w:rsidR="00E9090D" w:rsidRPr="00E9090D" w:rsidTr="00550DCD">
        <w:tc>
          <w:tcPr>
            <w:tcW w:w="2283" w:type="dxa"/>
            <w:tcBorders>
              <w:top w:val="single" w:sz="8" w:space="0" w:color="000000"/>
              <w:left w:val="single" w:sz="8" w:space="0" w:color="000000"/>
              <w:bottom w:val="single" w:sz="8" w:space="0" w:color="000000"/>
              <w:right w:val="single" w:sz="8" w:space="0" w:color="000000"/>
            </w:tcBorders>
            <w:vAlign w:val="center"/>
            <w:hideMark/>
          </w:tcPr>
          <w:p w:rsidR="00E9090D" w:rsidRPr="00E9090D" w:rsidRDefault="00E9090D" w:rsidP="00E9090D">
            <w:pPr>
              <w:rPr>
                <w:lang w:eastAsia="ar-SA"/>
              </w:rPr>
            </w:pPr>
            <w:r w:rsidRPr="00E9090D">
              <w:rPr>
                <w:lang w:eastAsia="ar-SA"/>
              </w:rPr>
              <w:t>Показатели</w:t>
            </w:r>
          </w:p>
        </w:tc>
        <w:tc>
          <w:tcPr>
            <w:tcW w:w="1187" w:type="dxa"/>
            <w:tcBorders>
              <w:top w:val="single" w:sz="8" w:space="0" w:color="000000"/>
              <w:left w:val="single" w:sz="8" w:space="0" w:color="000000"/>
              <w:bottom w:val="single" w:sz="8" w:space="0" w:color="000000"/>
              <w:right w:val="single" w:sz="8" w:space="0" w:color="000000"/>
            </w:tcBorders>
            <w:vAlign w:val="center"/>
            <w:hideMark/>
          </w:tcPr>
          <w:p w:rsidR="00E9090D" w:rsidRPr="00E9090D" w:rsidRDefault="00E9090D" w:rsidP="00E9090D">
            <w:pPr>
              <w:rPr>
                <w:lang w:eastAsia="ar-SA"/>
              </w:rPr>
            </w:pPr>
            <w:r w:rsidRPr="00E9090D">
              <w:rPr>
                <w:lang w:eastAsia="ar-SA"/>
              </w:rPr>
              <w:t>Ед. измерения</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E9090D" w:rsidRPr="00E9090D" w:rsidRDefault="00E9090D" w:rsidP="00E9090D">
            <w:pPr>
              <w:rPr>
                <w:lang w:eastAsia="ar-SA"/>
              </w:rPr>
            </w:pPr>
            <w:r w:rsidRPr="00E9090D">
              <w:rPr>
                <w:lang w:eastAsia="ar-SA"/>
              </w:rPr>
              <w:t>2013</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E9090D" w:rsidRPr="00E9090D" w:rsidRDefault="00E9090D" w:rsidP="00E9090D">
            <w:pPr>
              <w:rPr>
                <w:lang w:eastAsia="ar-SA"/>
              </w:rPr>
            </w:pPr>
            <w:r w:rsidRPr="00E9090D">
              <w:rPr>
                <w:lang w:eastAsia="ar-SA"/>
              </w:rPr>
              <w:t>2014</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E9090D" w:rsidRPr="00E9090D" w:rsidRDefault="00E9090D" w:rsidP="00E9090D">
            <w:pPr>
              <w:rPr>
                <w:lang w:eastAsia="ar-SA"/>
              </w:rPr>
            </w:pPr>
            <w:r w:rsidRPr="00E9090D">
              <w:rPr>
                <w:lang w:eastAsia="ar-SA"/>
              </w:rPr>
              <w:t>2015</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E9090D" w:rsidRPr="00E9090D" w:rsidRDefault="00E9090D" w:rsidP="00E9090D">
            <w:pPr>
              <w:rPr>
                <w:lang w:eastAsia="ar-SA"/>
              </w:rPr>
            </w:pPr>
            <w:r w:rsidRPr="00E9090D">
              <w:rPr>
                <w:lang w:eastAsia="ar-SA"/>
              </w:rPr>
              <w:t>2016</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E9090D" w:rsidRPr="00E9090D" w:rsidRDefault="00E9090D" w:rsidP="00E9090D">
            <w:pPr>
              <w:rPr>
                <w:lang w:eastAsia="ar-SA"/>
              </w:rPr>
            </w:pPr>
            <w:r w:rsidRPr="00E9090D">
              <w:rPr>
                <w:lang w:eastAsia="ar-SA"/>
              </w:rPr>
              <w:t>2017</w:t>
            </w:r>
          </w:p>
        </w:tc>
        <w:tc>
          <w:tcPr>
            <w:tcW w:w="889" w:type="dxa"/>
            <w:tcBorders>
              <w:top w:val="single" w:sz="8" w:space="0" w:color="000000"/>
              <w:left w:val="single" w:sz="8" w:space="0" w:color="000000"/>
              <w:bottom w:val="single" w:sz="8" w:space="0" w:color="000000"/>
              <w:right w:val="single" w:sz="8" w:space="0" w:color="000000"/>
            </w:tcBorders>
            <w:vAlign w:val="center"/>
          </w:tcPr>
          <w:p w:rsidR="00E9090D" w:rsidRPr="00E9090D" w:rsidRDefault="00E9090D" w:rsidP="00E9090D">
            <w:pPr>
              <w:rPr>
                <w:lang w:eastAsia="ar-SA"/>
              </w:rPr>
            </w:pPr>
            <w:r w:rsidRPr="00E9090D">
              <w:rPr>
                <w:lang w:eastAsia="ar-SA"/>
              </w:rPr>
              <w:t>2018</w:t>
            </w:r>
          </w:p>
        </w:tc>
      </w:tr>
      <w:tr w:rsidR="00E9090D" w:rsidRPr="00E9090D" w:rsidTr="00550DCD">
        <w:tc>
          <w:tcPr>
            <w:tcW w:w="2283" w:type="dxa"/>
            <w:tcBorders>
              <w:top w:val="single" w:sz="8" w:space="0" w:color="000000"/>
              <w:left w:val="single" w:sz="8" w:space="0" w:color="000000"/>
              <w:bottom w:val="single" w:sz="8" w:space="0" w:color="000000"/>
              <w:right w:val="single" w:sz="8" w:space="0" w:color="000000"/>
            </w:tcBorders>
            <w:vAlign w:val="center"/>
            <w:hideMark/>
          </w:tcPr>
          <w:p w:rsidR="00E9090D" w:rsidRPr="00E9090D" w:rsidRDefault="00E9090D" w:rsidP="00E9090D">
            <w:pPr>
              <w:rPr>
                <w:lang w:eastAsia="ar-SA"/>
              </w:rPr>
            </w:pPr>
            <w:r w:rsidRPr="00E9090D">
              <w:rPr>
                <w:lang w:eastAsia="ar-SA"/>
              </w:rPr>
              <w:t>Оценка численности населения на 1 января текущего года</w:t>
            </w:r>
          </w:p>
        </w:tc>
        <w:tc>
          <w:tcPr>
            <w:tcW w:w="1187" w:type="dxa"/>
            <w:tcBorders>
              <w:top w:val="single" w:sz="8" w:space="0" w:color="000000"/>
              <w:left w:val="single" w:sz="8" w:space="0" w:color="000000"/>
              <w:bottom w:val="single" w:sz="8" w:space="0" w:color="000000"/>
              <w:right w:val="single" w:sz="8" w:space="0" w:color="000000"/>
            </w:tcBorders>
            <w:vAlign w:val="center"/>
            <w:hideMark/>
          </w:tcPr>
          <w:p w:rsidR="00E9090D" w:rsidRPr="00E9090D" w:rsidRDefault="00E9090D" w:rsidP="00E9090D">
            <w:pPr>
              <w:rPr>
                <w:lang w:eastAsia="ar-SA"/>
              </w:rPr>
            </w:pPr>
            <w:r w:rsidRPr="00E9090D">
              <w:rPr>
                <w:lang w:eastAsia="ar-SA"/>
              </w:rPr>
              <w:t>человек</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E9090D" w:rsidRPr="00E9090D" w:rsidRDefault="00E9090D" w:rsidP="00E9090D">
            <w:pPr>
              <w:rPr>
                <w:lang w:eastAsia="ar-SA"/>
              </w:rPr>
            </w:pPr>
            <w:r w:rsidRPr="00E9090D">
              <w:rPr>
                <w:lang w:eastAsia="ar-SA"/>
              </w:rPr>
              <w:t>475</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E9090D" w:rsidRPr="00E9090D" w:rsidRDefault="00E9090D" w:rsidP="00E9090D">
            <w:pPr>
              <w:rPr>
                <w:lang w:eastAsia="ar-SA"/>
              </w:rPr>
            </w:pPr>
            <w:r w:rsidRPr="00E9090D">
              <w:rPr>
                <w:lang w:eastAsia="ar-SA"/>
              </w:rPr>
              <w:t>473</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E9090D" w:rsidRPr="00E9090D" w:rsidRDefault="00E9090D" w:rsidP="00E9090D">
            <w:pPr>
              <w:rPr>
                <w:lang w:eastAsia="ar-SA"/>
              </w:rPr>
            </w:pPr>
            <w:r w:rsidRPr="00E9090D">
              <w:rPr>
                <w:lang w:eastAsia="ar-SA"/>
              </w:rPr>
              <w:t>466</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E9090D" w:rsidRPr="00E9090D" w:rsidRDefault="00E9090D" w:rsidP="00E9090D">
            <w:pPr>
              <w:rPr>
                <w:lang w:eastAsia="ar-SA"/>
              </w:rPr>
            </w:pPr>
            <w:r w:rsidRPr="00E9090D">
              <w:rPr>
                <w:lang w:eastAsia="ar-SA"/>
              </w:rPr>
              <w:t>469</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E9090D" w:rsidRPr="00E9090D" w:rsidRDefault="00E9090D" w:rsidP="00E9090D">
            <w:pPr>
              <w:rPr>
                <w:lang w:eastAsia="ar-SA"/>
              </w:rPr>
            </w:pPr>
            <w:r w:rsidRPr="00E9090D">
              <w:rPr>
                <w:lang w:eastAsia="ar-SA"/>
              </w:rPr>
              <w:t>466</w:t>
            </w:r>
          </w:p>
        </w:tc>
        <w:tc>
          <w:tcPr>
            <w:tcW w:w="889" w:type="dxa"/>
            <w:tcBorders>
              <w:top w:val="single" w:sz="8" w:space="0" w:color="000000"/>
              <w:left w:val="single" w:sz="8" w:space="0" w:color="000000"/>
              <w:bottom w:val="single" w:sz="8" w:space="0" w:color="000000"/>
              <w:right w:val="single" w:sz="8" w:space="0" w:color="000000"/>
            </w:tcBorders>
            <w:vAlign w:val="center"/>
          </w:tcPr>
          <w:p w:rsidR="00E9090D" w:rsidRPr="00E9090D" w:rsidRDefault="00E9090D" w:rsidP="00E9090D">
            <w:pPr>
              <w:rPr>
                <w:lang w:eastAsia="ar-SA"/>
              </w:rPr>
            </w:pPr>
            <w:r w:rsidRPr="00E9090D">
              <w:rPr>
                <w:lang w:eastAsia="ar-SA"/>
              </w:rPr>
              <w:t>473</w:t>
            </w:r>
          </w:p>
        </w:tc>
      </w:tr>
    </w:tbl>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Таблица 8 Численность населения МО Саннинский сельсовет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8"/>
        <w:gridCol w:w="3644"/>
        <w:gridCol w:w="3699"/>
        <w:gridCol w:w="1293"/>
      </w:tblGrid>
      <w:tr w:rsidR="00E9090D" w:rsidRPr="00E9090D" w:rsidTr="00550DCD">
        <w:trPr>
          <w:jc w:val="center"/>
        </w:trPr>
        <w:tc>
          <w:tcPr>
            <w:tcW w:w="0" w:type="auto"/>
            <w:shd w:val="clear" w:color="auto" w:fill="auto"/>
            <w:tcMar>
              <w:top w:w="48" w:type="dxa"/>
              <w:left w:w="96" w:type="dxa"/>
              <w:bottom w:w="48" w:type="dxa"/>
              <w:right w:w="96" w:type="dxa"/>
            </w:tcMar>
            <w:vAlign w:val="center"/>
            <w:hideMark/>
          </w:tcPr>
          <w:p w:rsidR="00E9090D" w:rsidRPr="00E9090D" w:rsidRDefault="00E9090D" w:rsidP="00E9090D">
            <w:pPr>
              <w:rPr>
                <w:lang w:eastAsia="ar-SA"/>
              </w:rPr>
            </w:pPr>
            <w:r w:rsidRPr="00E9090D">
              <w:rPr>
                <w:lang w:eastAsia="ar-SA"/>
              </w:rPr>
              <w:t>№</w:t>
            </w:r>
          </w:p>
        </w:tc>
        <w:tc>
          <w:tcPr>
            <w:tcW w:w="3644" w:type="dxa"/>
            <w:shd w:val="clear" w:color="auto" w:fill="auto"/>
            <w:tcMar>
              <w:top w:w="48" w:type="dxa"/>
              <w:left w:w="96" w:type="dxa"/>
              <w:bottom w:w="48" w:type="dxa"/>
              <w:right w:w="96" w:type="dxa"/>
            </w:tcMar>
            <w:vAlign w:val="center"/>
            <w:hideMark/>
          </w:tcPr>
          <w:p w:rsidR="00E9090D" w:rsidRPr="00E9090D" w:rsidRDefault="00E9090D" w:rsidP="00E9090D">
            <w:pPr>
              <w:rPr>
                <w:lang w:eastAsia="ar-SA"/>
              </w:rPr>
            </w:pPr>
            <w:r w:rsidRPr="00E9090D">
              <w:rPr>
                <w:lang w:eastAsia="ar-SA"/>
              </w:rPr>
              <w:t>Населённый пункт</w:t>
            </w:r>
          </w:p>
        </w:tc>
        <w:tc>
          <w:tcPr>
            <w:tcW w:w="3699" w:type="dxa"/>
            <w:shd w:val="clear" w:color="auto" w:fill="auto"/>
            <w:tcMar>
              <w:top w:w="48" w:type="dxa"/>
              <w:left w:w="96" w:type="dxa"/>
              <w:bottom w:w="48" w:type="dxa"/>
              <w:right w:w="96" w:type="dxa"/>
            </w:tcMar>
            <w:vAlign w:val="center"/>
            <w:hideMark/>
          </w:tcPr>
          <w:p w:rsidR="00E9090D" w:rsidRPr="00E9090D" w:rsidRDefault="00E9090D" w:rsidP="00E9090D">
            <w:pPr>
              <w:rPr>
                <w:lang w:eastAsia="ar-SA"/>
              </w:rPr>
            </w:pPr>
            <w:r w:rsidRPr="00E9090D">
              <w:rPr>
                <w:lang w:eastAsia="ar-SA"/>
              </w:rPr>
              <w:t>Тип населённого пункта</w:t>
            </w:r>
          </w:p>
        </w:tc>
        <w:tc>
          <w:tcPr>
            <w:tcW w:w="1293" w:type="dxa"/>
            <w:shd w:val="clear" w:color="auto" w:fill="auto"/>
            <w:tcMar>
              <w:top w:w="48" w:type="dxa"/>
              <w:left w:w="96" w:type="dxa"/>
              <w:bottom w:w="48" w:type="dxa"/>
              <w:right w:w="96" w:type="dxa"/>
            </w:tcMar>
            <w:vAlign w:val="center"/>
            <w:hideMark/>
          </w:tcPr>
          <w:p w:rsidR="00E9090D" w:rsidRPr="00E9090D" w:rsidRDefault="00E9090D" w:rsidP="00E9090D">
            <w:pPr>
              <w:rPr>
                <w:lang w:eastAsia="ar-SA"/>
              </w:rPr>
            </w:pPr>
            <w:r w:rsidRPr="00E9090D">
              <w:rPr>
                <w:lang w:eastAsia="ar-SA"/>
              </w:rPr>
              <w:t>Население</w:t>
            </w:r>
          </w:p>
        </w:tc>
      </w:tr>
      <w:tr w:rsidR="00E9090D" w:rsidRPr="00E9090D" w:rsidTr="00550DCD">
        <w:trPr>
          <w:jc w:val="center"/>
        </w:trPr>
        <w:tc>
          <w:tcPr>
            <w:tcW w:w="0" w:type="auto"/>
            <w:shd w:val="clear" w:color="auto" w:fill="auto"/>
            <w:tcMar>
              <w:top w:w="48" w:type="dxa"/>
              <w:left w:w="96" w:type="dxa"/>
              <w:bottom w:w="48" w:type="dxa"/>
              <w:right w:w="96" w:type="dxa"/>
            </w:tcMar>
            <w:vAlign w:val="center"/>
          </w:tcPr>
          <w:p w:rsidR="00E9090D" w:rsidRPr="00E9090D" w:rsidRDefault="00E9090D" w:rsidP="00E9090D">
            <w:pPr>
              <w:rPr>
                <w:lang w:eastAsia="ar-SA"/>
              </w:rPr>
            </w:pPr>
          </w:p>
        </w:tc>
        <w:tc>
          <w:tcPr>
            <w:tcW w:w="3644" w:type="dxa"/>
            <w:shd w:val="clear" w:color="auto" w:fill="auto"/>
            <w:tcMar>
              <w:top w:w="48" w:type="dxa"/>
              <w:left w:w="96" w:type="dxa"/>
              <w:bottom w:w="48" w:type="dxa"/>
              <w:right w:w="96" w:type="dxa"/>
            </w:tcMar>
          </w:tcPr>
          <w:p w:rsidR="00E9090D" w:rsidRPr="00E9090D" w:rsidRDefault="00E9090D" w:rsidP="00E9090D">
            <w:pPr>
              <w:rPr>
                <w:lang w:eastAsia="ar-SA"/>
              </w:rPr>
            </w:pPr>
            <w:r w:rsidRPr="00E9090D">
              <w:rPr>
                <w:lang w:eastAsia="ar-SA"/>
              </w:rPr>
              <w:t>с.п.Саннинский сельсовет</w:t>
            </w:r>
          </w:p>
        </w:tc>
        <w:tc>
          <w:tcPr>
            <w:tcW w:w="3699" w:type="dxa"/>
            <w:shd w:val="clear" w:color="auto" w:fill="auto"/>
            <w:tcMar>
              <w:top w:w="48" w:type="dxa"/>
              <w:left w:w="96" w:type="dxa"/>
              <w:bottom w:w="48" w:type="dxa"/>
              <w:right w:w="96" w:type="dxa"/>
            </w:tcMar>
            <w:vAlign w:val="center"/>
          </w:tcPr>
          <w:p w:rsidR="00E9090D" w:rsidRPr="00E9090D" w:rsidRDefault="00E9090D" w:rsidP="00E9090D">
            <w:pPr>
              <w:rPr>
                <w:lang w:eastAsia="ar-SA"/>
              </w:rPr>
            </w:pPr>
            <w:r w:rsidRPr="00E9090D">
              <w:rPr>
                <w:lang w:eastAsia="ar-SA"/>
              </w:rPr>
              <w:t>сельское поселение</w:t>
            </w:r>
          </w:p>
        </w:tc>
        <w:tc>
          <w:tcPr>
            <w:tcW w:w="1293" w:type="dxa"/>
            <w:shd w:val="clear" w:color="auto" w:fill="auto"/>
            <w:tcMar>
              <w:top w:w="48" w:type="dxa"/>
              <w:left w:w="96" w:type="dxa"/>
              <w:bottom w:w="48" w:type="dxa"/>
              <w:right w:w="96" w:type="dxa"/>
            </w:tcMar>
          </w:tcPr>
          <w:p w:rsidR="00E9090D" w:rsidRPr="00E9090D" w:rsidRDefault="00E9090D" w:rsidP="00E9090D">
            <w:pPr>
              <w:rPr>
                <w:lang w:eastAsia="ar-SA"/>
              </w:rPr>
            </w:pPr>
            <w:r w:rsidRPr="00E9090D">
              <w:rPr>
                <w:lang w:eastAsia="ar-SA"/>
              </w:rPr>
              <w:t>473</w:t>
            </w:r>
          </w:p>
        </w:tc>
      </w:tr>
      <w:tr w:rsidR="00E9090D" w:rsidRPr="00E9090D" w:rsidTr="00550DCD">
        <w:trPr>
          <w:jc w:val="center"/>
        </w:trPr>
        <w:tc>
          <w:tcPr>
            <w:tcW w:w="0" w:type="auto"/>
            <w:shd w:val="clear" w:color="auto" w:fill="auto"/>
            <w:tcMar>
              <w:top w:w="48" w:type="dxa"/>
              <w:left w:w="96" w:type="dxa"/>
              <w:bottom w:w="48" w:type="dxa"/>
              <w:right w:w="96" w:type="dxa"/>
            </w:tcMar>
            <w:vAlign w:val="center"/>
          </w:tcPr>
          <w:p w:rsidR="00E9090D" w:rsidRPr="00E9090D" w:rsidRDefault="00E9090D" w:rsidP="00E9090D">
            <w:pPr>
              <w:rPr>
                <w:lang w:eastAsia="ar-SA"/>
              </w:rPr>
            </w:pPr>
            <w:r w:rsidRPr="00E9090D">
              <w:rPr>
                <w:lang w:eastAsia="ar-SA"/>
              </w:rPr>
              <w:t>1</w:t>
            </w:r>
          </w:p>
        </w:tc>
        <w:tc>
          <w:tcPr>
            <w:tcW w:w="3644" w:type="dxa"/>
            <w:shd w:val="clear" w:color="auto" w:fill="auto"/>
            <w:tcMar>
              <w:top w:w="48" w:type="dxa"/>
              <w:left w:w="96" w:type="dxa"/>
              <w:bottom w:w="48" w:type="dxa"/>
              <w:right w:w="96" w:type="dxa"/>
            </w:tcMar>
          </w:tcPr>
          <w:p w:rsidR="00E9090D" w:rsidRPr="00E9090D" w:rsidRDefault="00E9090D" w:rsidP="00E9090D">
            <w:pPr>
              <w:rPr>
                <w:lang w:eastAsia="ar-SA"/>
              </w:rPr>
            </w:pPr>
            <w:r w:rsidRPr="00E9090D">
              <w:rPr>
                <w:lang w:eastAsia="ar-SA"/>
              </w:rPr>
              <w:t>с.Саннинское</w:t>
            </w:r>
          </w:p>
        </w:tc>
        <w:tc>
          <w:tcPr>
            <w:tcW w:w="3699" w:type="dxa"/>
            <w:shd w:val="clear" w:color="auto" w:fill="auto"/>
            <w:tcMar>
              <w:top w:w="48" w:type="dxa"/>
              <w:left w:w="96" w:type="dxa"/>
              <w:bottom w:w="48" w:type="dxa"/>
              <w:right w:w="96" w:type="dxa"/>
            </w:tcMar>
            <w:vAlign w:val="center"/>
          </w:tcPr>
          <w:p w:rsidR="00E9090D" w:rsidRPr="00E9090D" w:rsidRDefault="00E9090D" w:rsidP="00E9090D">
            <w:pPr>
              <w:rPr>
                <w:lang w:eastAsia="ar-SA"/>
              </w:rPr>
            </w:pPr>
            <w:r w:rsidRPr="00E9090D">
              <w:rPr>
                <w:lang w:eastAsia="ar-SA"/>
              </w:rPr>
              <w:t xml:space="preserve">село, административный центр </w:t>
            </w:r>
          </w:p>
        </w:tc>
        <w:tc>
          <w:tcPr>
            <w:tcW w:w="1293" w:type="dxa"/>
            <w:shd w:val="clear" w:color="auto" w:fill="auto"/>
            <w:tcMar>
              <w:top w:w="48" w:type="dxa"/>
              <w:left w:w="96" w:type="dxa"/>
              <w:bottom w:w="48" w:type="dxa"/>
              <w:right w:w="96" w:type="dxa"/>
            </w:tcMar>
          </w:tcPr>
          <w:p w:rsidR="00E9090D" w:rsidRPr="00E9090D" w:rsidRDefault="00E9090D" w:rsidP="00E9090D">
            <w:pPr>
              <w:rPr>
                <w:lang w:eastAsia="ar-SA"/>
              </w:rPr>
            </w:pPr>
            <w:r w:rsidRPr="00E9090D">
              <w:rPr>
                <w:lang w:eastAsia="ar-SA"/>
              </w:rPr>
              <w:t>383</w:t>
            </w:r>
          </w:p>
        </w:tc>
      </w:tr>
      <w:tr w:rsidR="00E9090D" w:rsidRPr="00E9090D" w:rsidTr="00550DCD">
        <w:trPr>
          <w:jc w:val="center"/>
        </w:trPr>
        <w:tc>
          <w:tcPr>
            <w:tcW w:w="0" w:type="auto"/>
            <w:shd w:val="clear" w:color="auto" w:fill="auto"/>
            <w:tcMar>
              <w:top w:w="48" w:type="dxa"/>
              <w:left w:w="96" w:type="dxa"/>
              <w:bottom w:w="48" w:type="dxa"/>
              <w:right w:w="96" w:type="dxa"/>
            </w:tcMar>
            <w:vAlign w:val="center"/>
            <w:hideMark/>
          </w:tcPr>
          <w:p w:rsidR="00E9090D" w:rsidRPr="00E9090D" w:rsidRDefault="00E9090D" w:rsidP="00E9090D">
            <w:pPr>
              <w:rPr>
                <w:lang w:eastAsia="ar-SA"/>
              </w:rPr>
            </w:pPr>
            <w:r w:rsidRPr="00E9090D">
              <w:rPr>
                <w:lang w:eastAsia="ar-SA"/>
              </w:rPr>
              <w:t>2</w:t>
            </w:r>
          </w:p>
        </w:tc>
        <w:tc>
          <w:tcPr>
            <w:tcW w:w="3644" w:type="dxa"/>
            <w:shd w:val="clear" w:color="auto" w:fill="auto"/>
            <w:tcMar>
              <w:top w:w="48" w:type="dxa"/>
              <w:left w:w="96" w:type="dxa"/>
              <w:bottom w:w="48" w:type="dxa"/>
              <w:right w:w="96" w:type="dxa"/>
            </w:tcMar>
          </w:tcPr>
          <w:p w:rsidR="00E9090D" w:rsidRPr="00E9090D" w:rsidRDefault="00E9090D" w:rsidP="00E9090D">
            <w:pPr>
              <w:rPr>
                <w:lang w:eastAsia="ar-SA"/>
              </w:rPr>
            </w:pPr>
            <w:r w:rsidRPr="00E9090D">
              <w:rPr>
                <w:lang w:eastAsia="ar-SA"/>
              </w:rPr>
              <w:t>д.Александровка</w:t>
            </w:r>
          </w:p>
        </w:tc>
        <w:tc>
          <w:tcPr>
            <w:tcW w:w="3699" w:type="dxa"/>
            <w:shd w:val="clear" w:color="auto" w:fill="auto"/>
            <w:tcMar>
              <w:top w:w="48" w:type="dxa"/>
              <w:left w:w="96" w:type="dxa"/>
              <w:bottom w:w="48" w:type="dxa"/>
              <w:right w:w="96" w:type="dxa"/>
            </w:tcMar>
            <w:vAlign w:val="center"/>
          </w:tcPr>
          <w:p w:rsidR="00E9090D" w:rsidRPr="00E9090D" w:rsidRDefault="00E9090D" w:rsidP="00E9090D">
            <w:pPr>
              <w:rPr>
                <w:lang w:eastAsia="ar-SA"/>
              </w:rPr>
            </w:pPr>
            <w:r w:rsidRPr="00E9090D">
              <w:rPr>
                <w:lang w:eastAsia="ar-SA"/>
              </w:rPr>
              <w:t>деревня</w:t>
            </w:r>
          </w:p>
        </w:tc>
        <w:tc>
          <w:tcPr>
            <w:tcW w:w="1293" w:type="dxa"/>
            <w:shd w:val="clear" w:color="auto" w:fill="auto"/>
            <w:tcMar>
              <w:top w:w="48" w:type="dxa"/>
              <w:left w:w="96" w:type="dxa"/>
              <w:bottom w:w="48" w:type="dxa"/>
              <w:right w:w="96" w:type="dxa"/>
            </w:tcMar>
          </w:tcPr>
          <w:p w:rsidR="00E9090D" w:rsidRPr="00E9090D" w:rsidRDefault="00E9090D" w:rsidP="00E9090D">
            <w:pPr>
              <w:rPr>
                <w:lang w:eastAsia="ar-SA"/>
              </w:rPr>
            </w:pPr>
            <w:r w:rsidRPr="00E9090D">
              <w:rPr>
                <w:lang w:eastAsia="ar-SA"/>
              </w:rPr>
              <w:t>40</w:t>
            </w:r>
          </w:p>
        </w:tc>
      </w:tr>
      <w:tr w:rsidR="00E9090D" w:rsidRPr="00E9090D" w:rsidTr="00550DCD">
        <w:trPr>
          <w:jc w:val="center"/>
        </w:trPr>
        <w:tc>
          <w:tcPr>
            <w:tcW w:w="0" w:type="auto"/>
            <w:shd w:val="clear" w:color="auto" w:fill="auto"/>
            <w:tcMar>
              <w:top w:w="48" w:type="dxa"/>
              <w:left w:w="96" w:type="dxa"/>
              <w:bottom w:w="48" w:type="dxa"/>
              <w:right w:w="96" w:type="dxa"/>
            </w:tcMar>
            <w:vAlign w:val="center"/>
            <w:hideMark/>
          </w:tcPr>
          <w:p w:rsidR="00E9090D" w:rsidRPr="00E9090D" w:rsidRDefault="00E9090D" w:rsidP="00E9090D">
            <w:pPr>
              <w:rPr>
                <w:lang w:eastAsia="ar-SA"/>
              </w:rPr>
            </w:pPr>
            <w:r w:rsidRPr="00E9090D">
              <w:rPr>
                <w:lang w:eastAsia="ar-SA"/>
              </w:rPr>
              <w:t>3</w:t>
            </w:r>
          </w:p>
        </w:tc>
        <w:tc>
          <w:tcPr>
            <w:tcW w:w="3644" w:type="dxa"/>
            <w:shd w:val="clear" w:color="auto" w:fill="auto"/>
            <w:tcMar>
              <w:top w:w="48" w:type="dxa"/>
              <w:left w:w="96" w:type="dxa"/>
              <w:bottom w:w="48" w:type="dxa"/>
              <w:right w:w="96" w:type="dxa"/>
            </w:tcMar>
          </w:tcPr>
          <w:p w:rsidR="00E9090D" w:rsidRPr="00E9090D" w:rsidRDefault="00E9090D" w:rsidP="00E9090D">
            <w:pPr>
              <w:rPr>
                <w:lang w:eastAsia="ar-SA"/>
              </w:rPr>
            </w:pPr>
            <w:r w:rsidRPr="00E9090D">
              <w:rPr>
                <w:lang w:eastAsia="ar-SA"/>
              </w:rPr>
              <w:t>д.Булатово</w:t>
            </w:r>
          </w:p>
        </w:tc>
        <w:tc>
          <w:tcPr>
            <w:tcW w:w="3699" w:type="dxa"/>
            <w:shd w:val="clear" w:color="auto" w:fill="auto"/>
            <w:tcMar>
              <w:top w:w="48" w:type="dxa"/>
              <w:left w:w="96" w:type="dxa"/>
              <w:bottom w:w="48" w:type="dxa"/>
              <w:right w:w="96" w:type="dxa"/>
            </w:tcMar>
            <w:vAlign w:val="center"/>
          </w:tcPr>
          <w:p w:rsidR="00E9090D" w:rsidRPr="00E9090D" w:rsidRDefault="00E9090D" w:rsidP="00E9090D">
            <w:pPr>
              <w:rPr>
                <w:lang w:eastAsia="ar-SA"/>
              </w:rPr>
            </w:pPr>
            <w:r w:rsidRPr="00E9090D">
              <w:rPr>
                <w:lang w:eastAsia="ar-SA"/>
              </w:rPr>
              <w:t>деревня</w:t>
            </w:r>
          </w:p>
        </w:tc>
        <w:tc>
          <w:tcPr>
            <w:tcW w:w="1293" w:type="dxa"/>
            <w:shd w:val="clear" w:color="auto" w:fill="auto"/>
            <w:tcMar>
              <w:top w:w="48" w:type="dxa"/>
              <w:left w:w="96" w:type="dxa"/>
              <w:bottom w:w="48" w:type="dxa"/>
              <w:right w:w="96" w:type="dxa"/>
            </w:tcMar>
          </w:tcPr>
          <w:p w:rsidR="00E9090D" w:rsidRPr="00E9090D" w:rsidRDefault="00E9090D" w:rsidP="00E9090D">
            <w:pPr>
              <w:rPr>
                <w:lang w:eastAsia="ar-SA"/>
              </w:rPr>
            </w:pPr>
            <w:r w:rsidRPr="00E9090D">
              <w:rPr>
                <w:lang w:eastAsia="ar-SA"/>
              </w:rPr>
              <w:t>53</w:t>
            </w:r>
          </w:p>
        </w:tc>
      </w:tr>
    </w:tbl>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Таблица 9 Распределение постоянного населения по отдельным возрастным группам</w:t>
      </w:r>
    </w:p>
    <w:tbl>
      <w:tblPr>
        <w:tblW w:w="0" w:type="auto"/>
        <w:tblLook w:val="04A0" w:firstRow="1" w:lastRow="0" w:firstColumn="1" w:lastColumn="0" w:noHBand="0" w:noVBand="1"/>
      </w:tblPr>
      <w:tblGrid>
        <w:gridCol w:w="3190"/>
        <w:gridCol w:w="3190"/>
        <w:gridCol w:w="3190"/>
      </w:tblGrid>
      <w:tr w:rsidR="00E9090D" w:rsidRPr="00E9090D" w:rsidTr="00550DCD">
        <w:tc>
          <w:tcPr>
            <w:tcW w:w="3190" w:type="dxa"/>
          </w:tcPr>
          <w:p w:rsidR="00E9090D" w:rsidRPr="00E9090D" w:rsidRDefault="00E9090D" w:rsidP="00E9090D">
            <w:pPr>
              <w:rPr>
                <w:lang w:eastAsia="ar-SA"/>
              </w:rPr>
            </w:pPr>
            <w:r w:rsidRPr="00E9090D">
              <w:rPr>
                <w:lang w:eastAsia="ar-SA"/>
              </w:rPr>
              <w:t>Категория населения</w:t>
            </w:r>
          </w:p>
        </w:tc>
        <w:tc>
          <w:tcPr>
            <w:tcW w:w="3190" w:type="dxa"/>
          </w:tcPr>
          <w:p w:rsidR="00E9090D" w:rsidRPr="00E9090D" w:rsidRDefault="00E9090D" w:rsidP="00E9090D">
            <w:pPr>
              <w:rPr>
                <w:lang w:eastAsia="ar-SA"/>
              </w:rPr>
            </w:pPr>
            <w:r w:rsidRPr="00E9090D">
              <w:rPr>
                <w:lang w:eastAsia="ar-SA"/>
              </w:rPr>
              <w:t>чел.</w:t>
            </w:r>
          </w:p>
        </w:tc>
        <w:tc>
          <w:tcPr>
            <w:tcW w:w="3190" w:type="dxa"/>
          </w:tcPr>
          <w:p w:rsidR="00E9090D" w:rsidRPr="00E9090D" w:rsidRDefault="00E9090D" w:rsidP="00E9090D">
            <w:pPr>
              <w:rPr>
                <w:lang w:eastAsia="ar-SA"/>
              </w:rPr>
            </w:pPr>
            <w:r w:rsidRPr="00E9090D">
              <w:rPr>
                <w:lang w:eastAsia="ar-SA"/>
              </w:rPr>
              <w:t>%</w:t>
            </w:r>
          </w:p>
        </w:tc>
      </w:tr>
      <w:tr w:rsidR="00E9090D" w:rsidRPr="00E9090D" w:rsidTr="00550DCD">
        <w:tc>
          <w:tcPr>
            <w:tcW w:w="3190" w:type="dxa"/>
          </w:tcPr>
          <w:p w:rsidR="00E9090D" w:rsidRPr="00E9090D" w:rsidRDefault="00E9090D" w:rsidP="00E9090D">
            <w:pPr>
              <w:rPr>
                <w:lang w:eastAsia="ru-RU"/>
              </w:rPr>
            </w:pPr>
            <w:r w:rsidRPr="00E9090D">
              <w:rPr>
                <w:lang w:eastAsia="ru-RU"/>
              </w:rPr>
              <w:t>Численность населения, всего</w:t>
            </w:r>
          </w:p>
        </w:tc>
        <w:tc>
          <w:tcPr>
            <w:tcW w:w="3190" w:type="dxa"/>
            <w:vAlign w:val="center"/>
          </w:tcPr>
          <w:p w:rsidR="00E9090D" w:rsidRPr="00E9090D" w:rsidRDefault="00E9090D" w:rsidP="00E9090D">
            <w:pPr>
              <w:rPr>
                <w:lang w:eastAsia="ru-RU"/>
              </w:rPr>
            </w:pPr>
            <w:r w:rsidRPr="00E9090D">
              <w:rPr>
                <w:lang w:eastAsia="ru-RU"/>
              </w:rPr>
              <w:t>391</w:t>
            </w:r>
          </w:p>
        </w:tc>
        <w:tc>
          <w:tcPr>
            <w:tcW w:w="3190" w:type="dxa"/>
            <w:vAlign w:val="center"/>
          </w:tcPr>
          <w:p w:rsidR="00E9090D" w:rsidRPr="00E9090D" w:rsidRDefault="00E9090D" w:rsidP="00E9090D">
            <w:pPr>
              <w:rPr>
                <w:lang w:eastAsia="ar-SA"/>
              </w:rPr>
            </w:pPr>
            <w:r w:rsidRPr="00E9090D">
              <w:rPr>
                <w:lang w:eastAsia="ar-SA"/>
              </w:rPr>
              <w:t>100,0</w:t>
            </w:r>
          </w:p>
        </w:tc>
      </w:tr>
      <w:tr w:rsidR="00E9090D" w:rsidRPr="00E9090D" w:rsidTr="00550DCD">
        <w:tc>
          <w:tcPr>
            <w:tcW w:w="3190" w:type="dxa"/>
          </w:tcPr>
          <w:p w:rsidR="00E9090D" w:rsidRPr="00E9090D" w:rsidRDefault="00E9090D" w:rsidP="00E9090D">
            <w:pPr>
              <w:rPr>
                <w:lang w:eastAsia="ru-RU"/>
              </w:rPr>
            </w:pPr>
            <w:r w:rsidRPr="00E9090D">
              <w:rPr>
                <w:lang w:eastAsia="ru-RU"/>
              </w:rPr>
              <w:t>Население в трудоспособном возрасте</w:t>
            </w:r>
          </w:p>
        </w:tc>
        <w:tc>
          <w:tcPr>
            <w:tcW w:w="3190" w:type="dxa"/>
            <w:vAlign w:val="center"/>
          </w:tcPr>
          <w:p w:rsidR="00E9090D" w:rsidRPr="00E9090D" w:rsidRDefault="00E9090D" w:rsidP="00E9090D">
            <w:pPr>
              <w:rPr>
                <w:lang w:eastAsia="ru-RU"/>
              </w:rPr>
            </w:pPr>
            <w:r w:rsidRPr="00E9090D">
              <w:rPr>
                <w:lang w:eastAsia="ru-RU"/>
              </w:rPr>
              <w:t>200</w:t>
            </w:r>
          </w:p>
        </w:tc>
        <w:tc>
          <w:tcPr>
            <w:tcW w:w="3190" w:type="dxa"/>
            <w:vAlign w:val="center"/>
          </w:tcPr>
          <w:p w:rsidR="00E9090D" w:rsidRPr="00E9090D" w:rsidRDefault="00E9090D" w:rsidP="00E9090D">
            <w:pPr>
              <w:rPr>
                <w:lang w:eastAsia="ar-SA"/>
              </w:rPr>
            </w:pPr>
            <w:r w:rsidRPr="00E9090D">
              <w:rPr>
                <w:lang w:eastAsia="ar-SA"/>
              </w:rPr>
              <w:t>42</w:t>
            </w:r>
          </w:p>
        </w:tc>
      </w:tr>
      <w:tr w:rsidR="00E9090D" w:rsidRPr="00E9090D" w:rsidTr="00550DCD">
        <w:tc>
          <w:tcPr>
            <w:tcW w:w="3190" w:type="dxa"/>
          </w:tcPr>
          <w:p w:rsidR="00E9090D" w:rsidRPr="00E9090D" w:rsidRDefault="00E9090D" w:rsidP="00E9090D">
            <w:pPr>
              <w:rPr>
                <w:lang w:eastAsia="ru-RU"/>
              </w:rPr>
            </w:pPr>
            <w:r w:rsidRPr="00E9090D">
              <w:rPr>
                <w:lang w:eastAsia="ru-RU"/>
              </w:rPr>
              <w:t>Работающие лица старше трудоспособного возраста</w:t>
            </w:r>
          </w:p>
        </w:tc>
        <w:tc>
          <w:tcPr>
            <w:tcW w:w="3190" w:type="dxa"/>
            <w:vAlign w:val="center"/>
          </w:tcPr>
          <w:p w:rsidR="00E9090D" w:rsidRPr="00E9090D" w:rsidRDefault="00E9090D" w:rsidP="00E9090D">
            <w:pPr>
              <w:rPr>
                <w:lang w:eastAsia="ru-RU"/>
              </w:rPr>
            </w:pPr>
            <w:r w:rsidRPr="00E9090D">
              <w:rPr>
                <w:lang w:eastAsia="ru-RU"/>
              </w:rPr>
              <w:t>129</w:t>
            </w:r>
          </w:p>
        </w:tc>
        <w:tc>
          <w:tcPr>
            <w:tcW w:w="3190" w:type="dxa"/>
            <w:vAlign w:val="center"/>
          </w:tcPr>
          <w:p w:rsidR="00E9090D" w:rsidRPr="00E9090D" w:rsidRDefault="00E9090D" w:rsidP="00E9090D">
            <w:pPr>
              <w:rPr>
                <w:lang w:eastAsia="ar-SA"/>
              </w:rPr>
            </w:pPr>
            <w:r w:rsidRPr="00E9090D">
              <w:rPr>
                <w:lang w:eastAsia="ar-SA"/>
              </w:rPr>
              <w:t>27 % возрастной группы пенсионеров</w:t>
            </w:r>
          </w:p>
        </w:tc>
      </w:tr>
      <w:tr w:rsidR="00E9090D" w:rsidRPr="00E9090D" w:rsidTr="00550DCD">
        <w:tc>
          <w:tcPr>
            <w:tcW w:w="3190" w:type="dxa"/>
          </w:tcPr>
          <w:p w:rsidR="00E9090D" w:rsidRPr="00E9090D" w:rsidRDefault="00E9090D" w:rsidP="00E9090D">
            <w:pPr>
              <w:rPr>
                <w:lang w:eastAsia="ru-RU"/>
              </w:rPr>
            </w:pPr>
            <w:r w:rsidRPr="00E9090D">
              <w:rPr>
                <w:lang w:eastAsia="ru-RU"/>
              </w:rPr>
              <w:t>Итого трудовые ресурсы (экономически активное население)</w:t>
            </w:r>
          </w:p>
        </w:tc>
        <w:tc>
          <w:tcPr>
            <w:tcW w:w="3190" w:type="dxa"/>
            <w:vAlign w:val="center"/>
          </w:tcPr>
          <w:p w:rsidR="00E9090D" w:rsidRPr="00E9090D" w:rsidRDefault="00E9090D" w:rsidP="00E9090D">
            <w:pPr>
              <w:rPr>
                <w:lang w:eastAsia="ru-RU"/>
              </w:rPr>
            </w:pPr>
            <w:r w:rsidRPr="00E9090D">
              <w:rPr>
                <w:lang w:eastAsia="ru-RU"/>
              </w:rPr>
              <w:t>358</w:t>
            </w:r>
          </w:p>
        </w:tc>
        <w:tc>
          <w:tcPr>
            <w:tcW w:w="3190" w:type="dxa"/>
            <w:vAlign w:val="center"/>
          </w:tcPr>
          <w:p w:rsidR="00E9090D" w:rsidRPr="00E9090D" w:rsidRDefault="00E9090D" w:rsidP="00E9090D">
            <w:pPr>
              <w:rPr>
                <w:lang w:val="en-US" w:eastAsia="ar-SA"/>
              </w:rPr>
            </w:pPr>
            <w:r w:rsidRPr="00E9090D">
              <w:rPr>
                <w:lang w:eastAsia="ar-SA"/>
              </w:rPr>
              <w:t>67,01</w:t>
            </w:r>
          </w:p>
        </w:tc>
      </w:tr>
    </w:tbl>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Трудовые ресурсы формируются преимущественно за счет трудоспособного населения в трудоспособном возрасте, дополняются работающими пенсионерами и подростками, а также незначительным количеством трудовых мигрантов. Численность трудовых ресурсов в целом близка к численности населения в трудоспособном возрасте: в настоящее время в Республике Башкортостан она составляет примерно 95 % от численности этой возрастной категории.</w:t>
      </w:r>
    </w:p>
    <w:p w:rsidR="00E9090D" w:rsidRPr="00E9090D" w:rsidRDefault="00E9090D" w:rsidP="00E9090D">
      <w:pPr>
        <w:rPr>
          <w:lang w:eastAsia="ar-SA"/>
        </w:rPr>
      </w:pPr>
      <w:r w:rsidRPr="00E9090D">
        <w:rPr>
          <w:lang w:eastAsia="ar-SA"/>
        </w:rPr>
        <w:t>В муниципальном образовании существует серьезная проблема занятости трудоспособного населения. В связи с этим, одной из главных задач для муниципальной власти в поселении является занятость и самозанятость населения.</w:t>
      </w:r>
    </w:p>
    <w:p w:rsidR="00E9090D" w:rsidRPr="00E9090D" w:rsidRDefault="00E9090D" w:rsidP="00E9090D">
      <w:pPr>
        <w:rPr>
          <w:lang w:eastAsia="ar-SA"/>
        </w:rPr>
      </w:pPr>
      <w:r w:rsidRPr="00E9090D">
        <w:rPr>
          <w:lang w:eastAsia="ar-SA"/>
        </w:rPr>
        <w:t>В рамках данного проекта была запрогнозирована перспективная численность населения. В связи с вышеперечисленными социальными тенденциями и с учетом того, что взяты во внимания все политические и экономические программы и возможность повышения уровня жизни, для дальнейших проектных разработок был принята численность населения на 2024 год – 117 человек, на 2034 г. – 1061 человека.</w:t>
      </w:r>
    </w:p>
    <w:p w:rsidR="00E9090D" w:rsidRPr="00E9090D" w:rsidRDefault="00E9090D" w:rsidP="00E9090D">
      <w:pPr>
        <w:rPr>
          <w:lang w:eastAsia="ar-SA"/>
        </w:rPr>
      </w:pPr>
      <w:r w:rsidRPr="00E9090D">
        <w:rPr>
          <w:lang w:eastAsia="ar-SA"/>
        </w:rPr>
        <w:lastRenderedPageBreak/>
        <w:t xml:space="preserve">Для достижения цели будут решаться следующие задачи: </w:t>
      </w:r>
    </w:p>
    <w:p w:rsidR="00E9090D" w:rsidRPr="00E9090D" w:rsidRDefault="00E9090D" w:rsidP="00E9090D">
      <w:pPr>
        <w:rPr>
          <w:lang w:eastAsia="ar-SA"/>
        </w:rPr>
      </w:pPr>
      <w:r w:rsidRPr="00E9090D">
        <w:rPr>
          <w:lang w:eastAsia="ar-SA"/>
        </w:rPr>
        <w:t>повышение эффективности деятельности предприятий путём увеличения производительности труда, внедрения новых технологий производства;</w:t>
      </w:r>
    </w:p>
    <w:p w:rsidR="00E9090D" w:rsidRPr="00E9090D" w:rsidRDefault="00E9090D" w:rsidP="00E9090D">
      <w:pPr>
        <w:rPr>
          <w:lang w:eastAsia="ar-SA"/>
        </w:rPr>
      </w:pPr>
      <w:r w:rsidRPr="00E9090D">
        <w:rPr>
          <w:lang w:eastAsia="ar-SA"/>
        </w:rPr>
        <w:t xml:space="preserve">содействие развитию сельскохозяйственных товаропроизводителей; </w:t>
      </w:r>
    </w:p>
    <w:p w:rsidR="00E9090D" w:rsidRPr="00E9090D" w:rsidRDefault="00E9090D" w:rsidP="00E9090D">
      <w:pPr>
        <w:rPr>
          <w:lang w:eastAsia="ar-SA"/>
        </w:rPr>
      </w:pPr>
      <w:r w:rsidRPr="00E9090D">
        <w:rPr>
          <w:lang w:eastAsia="ar-SA"/>
        </w:rPr>
        <w:t>создание  условий способствующих организации новых рабочих мест, повышению квалификации и профессионального уровня управленческого и инженерно-технологического персонала;</w:t>
      </w:r>
    </w:p>
    <w:p w:rsidR="00E9090D" w:rsidRPr="00E9090D" w:rsidRDefault="00E9090D" w:rsidP="00E9090D">
      <w:pPr>
        <w:rPr>
          <w:lang w:eastAsia="ar-SA"/>
        </w:rPr>
      </w:pPr>
      <w:r w:rsidRPr="00E9090D">
        <w:rPr>
          <w:lang w:eastAsia="ar-SA"/>
        </w:rPr>
        <w:t>поддержка малого предпринимательства в сферах производства в целях сохранения и создания новых рабочих мест;</w:t>
      </w:r>
    </w:p>
    <w:p w:rsidR="00E9090D" w:rsidRPr="00E9090D" w:rsidRDefault="00E9090D" w:rsidP="00E9090D">
      <w:pPr>
        <w:rPr>
          <w:lang w:eastAsia="ar-SA"/>
        </w:rPr>
      </w:pPr>
      <w:r w:rsidRPr="00E9090D">
        <w:rPr>
          <w:lang w:eastAsia="ar-SA"/>
        </w:rPr>
        <w:t>привлечение молодых специалистов на работу в сельское хозяйство;</w:t>
      </w:r>
    </w:p>
    <w:p w:rsidR="00E9090D" w:rsidRPr="00E9090D" w:rsidRDefault="00E9090D" w:rsidP="00E9090D">
      <w:pPr>
        <w:rPr>
          <w:lang w:eastAsia="ar-SA"/>
        </w:rPr>
      </w:pPr>
      <w:r w:rsidRPr="00E9090D">
        <w:rPr>
          <w:lang w:eastAsia="ar-SA"/>
        </w:rPr>
        <w:t>развитие личных подсобных хозяйств;</w:t>
      </w:r>
    </w:p>
    <w:p w:rsidR="00E9090D" w:rsidRPr="00E9090D" w:rsidRDefault="00E9090D" w:rsidP="00E9090D">
      <w:pPr>
        <w:rPr>
          <w:lang w:eastAsia="ar-SA"/>
        </w:rPr>
      </w:pPr>
      <w:r w:rsidRPr="00E9090D">
        <w:rPr>
          <w:lang w:eastAsia="ar-SA"/>
        </w:rPr>
        <w:t>развитие новых видов деятельности и создание условий для привлечения инвестиционных компаний в приоритетных секторах экономики;</w:t>
      </w:r>
    </w:p>
    <w:p w:rsidR="00E9090D" w:rsidRPr="00E9090D" w:rsidRDefault="00E9090D" w:rsidP="00E9090D">
      <w:pPr>
        <w:rPr>
          <w:lang w:eastAsia="ar-SA"/>
        </w:rPr>
      </w:pPr>
      <w:r w:rsidRPr="00E9090D">
        <w:rPr>
          <w:lang w:eastAsia="ar-SA"/>
        </w:rPr>
        <w:t xml:space="preserve">снижение оттока населения из района, рост инвестиционной и деловой активности. </w:t>
      </w:r>
    </w:p>
    <w:p w:rsidR="00E9090D" w:rsidRPr="00E9090D" w:rsidRDefault="00E9090D" w:rsidP="00E9090D">
      <w:pPr>
        <w:rPr>
          <w:lang w:eastAsia="ar-SA"/>
        </w:rPr>
      </w:pPr>
      <w:r w:rsidRPr="00E9090D">
        <w:rPr>
          <w:lang w:eastAsia="ar-SA"/>
        </w:rPr>
        <w:t>На развитие рынка труда в МО Саннинский сельсовет будут влиять следующие факторы:</w:t>
      </w:r>
    </w:p>
    <w:p w:rsidR="00E9090D" w:rsidRPr="00E9090D" w:rsidRDefault="00E9090D" w:rsidP="00E9090D">
      <w:pPr>
        <w:rPr>
          <w:lang w:eastAsia="ar-SA"/>
        </w:rPr>
      </w:pPr>
      <w:r w:rsidRPr="00E9090D">
        <w:rPr>
          <w:lang w:eastAsia="ar-SA"/>
        </w:rPr>
        <w:t xml:space="preserve">уменьшение численности населения в трудоспособном возрасте. Количество граждан, которые в прогнозируемый период достигнут  пенсионного возраста, превысит количество граждан, вступающих в трудоспособный возраст; </w:t>
      </w:r>
    </w:p>
    <w:p w:rsidR="00E9090D" w:rsidRPr="00E9090D" w:rsidRDefault="00E9090D" w:rsidP="00E9090D">
      <w:pPr>
        <w:rPr>
          <w:lang w:eastAsia="ar-SA"/>
        </w:rPr>
      </w:pPr>
      <w:r w:rsidRPr="00E9090D">
        <w:rPr>
          <w:lang w:eastAsia="ar-SA"/>
        </w:rPr>
        <w:t xml:space="preserve">сохранение в районе неполной и скрытой занятости населения; </w:t>
      </w:r>
    </w:p>
    <w:p w:rsidR="00E9090D" w:rsidRPr="00E9090D" w:rsidRDefault="00E9090D" w:rsidP="00E9090D">
      <w:pPr>
        <w:rPr>
          <w:lang w:eastAsia="ar-SA"/>
        </w:rPr>
      </w:pPr>
      <w:r w:rsidRPr="00E9090D">
        <w:rPr>
          <w:lang w:eastAsia="ar-SA"/>
        </w:rPr>
        <w:t>продолжение процесса высвобождения работников в ходе реформирования экономики;</w:t>
      </w:r>
    </w:p>
    <w:p w:rsidR="00E9090D" w:rsidRPr="00E9090D" w:rsidRDefault="00E9090D" w:rsidP="00E9090D">
      <w:pPr>
        <w:rPr>
          <w:lang w:eastAsia="ar-SA"/>
        </w:rPr>
      </w:pPr>
      <w:r w:rsidRPr="00E9090D">
        <w:rPr>
          <w:lang w:eastAsia="ar-SA"/>
        </w:rPr>
        <w:t xml:space="preserve"> недостаточный спрос на рабочую силу по причине несоответствия профессиональной квалификационной структуры спроса и предложения, низкой трудовой мобильности населения, старения и сокращения кадрового состава высококвалифицированных работников; </w:t>
      </w:r>
    </w:p>
    <w:p w:rsidR="00E9090D" w:rsidRPr="00E9090D" w:rsidRDefault="00E9090D" w:rsidP="00E9090D">
      <w:pPr>
        <w:rPr>
          <w:lang w:eastAsia="ar-SA"/>
        </w:rPr>
      </w:pPr>
      <w:r w:rsidRPr="00E9090D">
        <w:rPr>
          <w:lang w:eastAsia="ar-SA"/>
        </w:rPr>
        <w:t xml:space="preserve">рост напряженности на рынке труда  в сельской местности, обусловленный увеличением численности трудоспособного населения за счет граждан, потерявших работу в городах РБ и других регионов РФ, недостаточными темпами развития малых форм хозяйствования на селе; </w:t>
      </w:r>
    </w:p>
    <w:p w:rsidR="00E9090D" w:rsidRPr="00E9090D" w:rsidRDefault="00E9090D" w:rsidP="00E9090D">
      <w:pPr>
        <w:rPr>
          <w:lang w:eastAsia="ar-SA"/>
        </w:rPr>
      </w:pPr>
      <w:r w:rsidRPr="00E9090D">
        <w:rPr>
          <w:lang w:eastAsia="ar-SA"/>
        </w:rPr>
        <w:t xml:space="preserve">сохранение низкой конкурентоспособности на рынке труда отдельных категорий граждан (молодежи, женщин, имеющих малолетних детей, инвалидов и др.). </w:t>
      </w:r>
    </w:p>
    <w:p w:rsidR="00E9090D" w:rsidRPr="00E9090D" w:rsidRDefault="00E9090D" w:rsidP="00E9090D">
      <w:pPr>
        <w:rPr>
          <w:lang w:eastAsia="ar-SA"/>
        </w:rPr>
      </w:pPr>
      <w:r w:rsidRPr="00E9090D">
        <w:rPr>
          <w:lang w:eastAsia="ar-SA"/>
        </w:rPr>
        <w:t xml:space="preserve">С учетом указанных факторов в прогнозируемый период в муниципальном образовании сохранится тенденция превышения предложения рабочей силы над спросом  организаций в кадрах, но ежегодно разрыв между ними будет сокращаться. </w:t>
      </w:r>
    </w:p>
    <w:p w:rsidR="00E9090D" w:rsidRPr="00E9090D" w:rsidRDefault="00E9090D" w:rsidP="00E9090D">
      <w:pPr>
        <w:rPr>
          <w:lang w:eastAsia="ar-SA"/>
        </w:rPr>
      </w:pPr>
      <w:r w:rsidRPr="00E9090D">
        <w:rPr>
          <w:lang w:eastAsia="ar-SA"/>
        </w:rPr>
        <w:t>Основная проблема реализации кадровой политики связана с тем, что в муниципальном образовании недостаточно средств для привлечения молодых специалистов. Недостаток квалифицированных кадров  в здравоохранении, образовании, культуре и в сельском хозяйстве объясняется низкой заработной платой, невозможностью предоставления жилья</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3.2.3 Экономика муниципального образования Саннинский сельсовет</w:t>
      </w:r>
    </w:p>
    <w:p w:rsidR="00E9090D" w:rsidRPr="00E9090D" w:rsidRDefault="00E9090D" w:rsidP="00E9090D">
      <w:pPr>
        <w:rPr>
          <w:lang w:eastAsia="ar-SA"/>
        </w:rPr>
      </w:pPr>
      <w:r w:rsidRPr="00E9090D">
        <w:rPr>
          <w:lang w:eastAsia="ar-SA"/>
        </w:rPr>
        <w:t>Экономика МО Саннинский сельсовет развита недостаточно. Большое влияние на развитие сельского поселения оказывает близость к городу Уфа, Благовещенск и развитие в качестве сельскохозяйственного центра. Связь сельского поселения с ближайшей железнодорожной станцией и городом Благовещенском, а также с Уфой и городами РБ осуществляется автомобильным транспортом по автодорогам регионального значения, железнодорожным транспортом через станцию Загородная, воздушным транспортом через аэропорт г.Уфа.</w:t>
      </w:r>
    </w:p>
    <w:p w:rsidR="00E9090D" w:rsidRPr="00E9090D" w:rsidRDefault="00E9090D" w:rsidP="00E9090D">
      <w:pPr>
        <w:rPr>
          <w:lang w:eastAsia="ar-SA"/>
        </w:rPr>
      </w:pPr>
      <w:r w:rsidRPr="00E9090D">
        <w:rPr>
          <w:lang w:eastAsia="ar-SA"/>
        </w:rPr>
        <w:t xml:space="preserve">В планировочном отношении сельскохозяйственные, производственные и коммунально-складские территории располагаются: </w:t>
      </w:r>
    </w:p>
    <w:p w:rsidR="00E9090D" w:rsidRPr="00E9090D" w:rsidRDefault="00E9090D" w:rsidP="00E9090D">
      <w:pPr>
        <w:rPr>
          <w:lang w:eastAsia="ar-SA"/>
        </w:rPr>
      </w:pPr>
      <w:r w:rsidRPr="00E9090D">
        <w:rPr>
          <w:lang w:eastAsia="ar-SA"/>
        </w:rPr>
        <w:t>- в с.Саннинское - в южной части размещается МТФ, в восточной – зерноток;</w:t>
      </w:r>
    </w:p>
    <w:p w:rsidR="00E9090D" w:rsidRPr="00E9090D" w:rsidRDefault="00E9090D" w:rsidP="00E9090D">
      <w:pPr>
        <w:rPr>
          <w:lang w:eastAsia="ar-SA"/>
        </w:rPr>
      </w:pPr>
      <w:r w:rsidRPr="00E9090D">
        <w:rPr>
          <w:lang w:eastAsia="ar-SA"/>
        </w:rPr>
        <w:t>- в д.Александровка – в восточной части размещается МТФ.</w:t>
      </w:r>
    </w:p>
    <w:p w:rsidR="00E9090D" w:rsidRPr="00E9090D" w:rsidRDefault="00E9090D" w:rsidP="00E9090D">
      <w:pPr>
        <w:rPr>
          <w:lang w:eastAsia="ar-SA"/>
        </w:rPr>
      </w:pPr>
      <w:r w:rsidRPr="00E9090D">
        <w:rPr>
          <w:lang w:eastAsia="ar-SA"/>
        </w:rPr>
        <w:t>На территории сельского поселения на пастбищах располагаются летники. Информация по оснащению мест временного проживания – отсутствует.</w:t>
      </w:r>
    </w:p>
    <w:p w:rsidR="00E9090D" w:rsidRPr="00E9090D" w:rsidRDefault="00E9090D" w:rsidP="00E9090D">
      <w:pPr>
        <w:rPr>
          <w:lang w:eastAsia="ar-SA"/>
        </w:rPr>
      </w:pPr>
      <w:r w:rsidRPr="00E9090D">
        <w:rPr>
          <w:lang w:eastAsia="ar-SA"/>
        </w:rPr>
        <w:t>Связь населенных пунктов внутри сельского поселения осуществляется автотранспортом.</w:t>
      </w:r>
    </w:p>
    <w:p w:rsidR="00E9090D" w:rsidRPr="00E9090D" w:rsidRDefault="00E9090D" w:rsidP="00E9090D">
      <w:pPr>
        <w:rPr>
          <w:lang w:eastAsia="ar-SA"/>
        </w:rPr>
      </w:pPr>
      <w:r w:rsidRPr="00E9090D">
        <w:rPr>
          <w:lang w:eastAsia="ar-SA"/>
        </w:rPr>
        <w:t>Численность занятых в производстве людей на 2013г. составляет 204 чел, что составляет 42,9% от трудоспособной группы населения. На погрешность при сборе исходных данных следует добавить 10% и  25% на обслуживающую группу.</w:t>
      </w:r>
    </w:p>
    <w:p w:rsidR="00E9090D" w:rsidRPr="00E9090D" w:rsidRDefault="00E9090D" w:rsidP="00E9090D">
      <w:pPr>
        <w:rPr>
          <w:lang w:eastAsia="ar-SA"/>
        </w:rPr>
      </w:pPr>
      <w:r w:rsidRPr="00E9090D">
        <w:rPr>
          <w:lang w:eastAsia="ar-SA"/>
        </w:rPr>
        <w:t>Основной идеей развития производственных территорий поселения является развитие сельскохозяйственных производств, предприятий по обслуживанию транспорта. Планировочная структура промышленных зон определена экономической базой развития сельского поселения, а также экологическими требованиями.</w:t>
      </w:r>
    </w:p>
    <w:p w:rsidR="00E9090D" w:rsidRPr="00E9090D" w:rsidRDefault="00E9090D" w:rsidP="00E9090D">
      <w:pPr>
        <w:rPr>
          <w:lang w:eastAsia="ar-SA"/>
        </w:rPr>
      </w:pPr>
      <w:r w:rsidRPr="00E9090D">
        <w:rPr>
          <w:lang w:eastAsia="ar-SA"/>
        </w:rPr>
        <w:t>Генеральным планом предусматриваются следующие мероприятия, обеспечивающие упорядочение территорий по различным видам зонирования:</w:t>
      </w:r>
    </w:p>
    <w:p w:rsidR="00E9090D" w:rsidRPr="00E9090D" w:rsidRDefault="00E9090D" w:rsidP="00E9090D">
      <w:pPr>
        <w:rPr>
          <w:lang w:eastAsia="ar-SA"/>
        </w:rPr>
      </w:pPr>
      <w:r w:rsidRPr="00E9090D">
        <w:rPr>
          <w:lang w:eastAsia="ar-SA"/>
        </w:rPr>
        <w:t>- размещение проектируемых коммунально-складских и промышленных территорий за пределами жилой зоны с соблюдением  санитарно-защитных зон;</w:t>
      </w:r>
    </w:p>
    <w:p w:rsidR="00E9090D" w:rsidRPr="00E9090D" w:rsidRDefault="00E9090D" w:rsidP="00E9090D">
      <w:pPr>
        <w:rPr>
          <w:lang w:eastAsia="ar-SA"/>
        </w:rPr>
      </w:pPr>
      <w:r w:rsidRPr="00E9090D">
        <w:rPr>
          <w:lang w:eastAsia="ar-SA"/>
        </w:rPr>
        <w:t>- вынос некоторых существующих промпредприятий в общую промышленную зону;</w:t>
      </w:r>
    </w:p>
    <w:p w:rsidR="00E9090D" w:rsidRPr="00E9090D" w:rsidRDefault="00E9090D" w:rsidP="00E9090D">
      <w:pPr>
        <w:rPr>
          <w:lang w:eastAsia="ar-SA"/>
        </w:rPr>
      </w:pPr>
      <w:r w:rsidRPr="00E9090D">
        <w:rPr>
          <w:lang w:eastAsia="ar-SA"/>
        </w:rPr>
        <w:t>- реорганизация существующих производственных территорий предприятий, прекративших свое действие по различным причинам;</w:t>
      </w:r>
    </w:p>
    <w:p w:rsidR="00E9090D" w:rsidRPr="00E9090D" w:rsidRDefault="00E9090D" w:rsidP="00E9090D">
      <w:pPr>
        <w:rPr>
          <w:lang w:eastAsia="ar-SA"/>
        </w:rPr>
      </w:pPr>
      <w:r w:rsidRPr="00E9090D">
        <w:rPr>
          <w:lang w:eastAsia="ar-SA"/>
        </w:rPr>
        <w:t>- обустройство временных сельскохозяйственных и промысловых площадок (летников) для сезонного проживания;</w:t>
      </w:r>
    </w:p>
    <w:p w:rsidR="00E9090D" w:rsidRPr="00E9090D" w:rsidRDefault="00E9090D" w:rsidP="00E9090D">
      <w:pPr>
        <w:rPr>
          <w:lang w:eastAsia="ar-SA"/>
        </w:rPr>
      </w:pPr>
      <w:r w:rsidRPr="00E9090D">
        <w:rPr>
          <w:lang w:eastAsia="ar-SA"/>
        </w:rPr>
        <w:t>- организации озеленения санитарно-защитных зон вокруг действующих предприятий и коммунально-складских территорий нормируемых размеров;</w:t>
      </w:r>
    </w:p>
    <w:p w:rsidR="00E9090D" w:rsidRPr="00E9090D" w:rsidRDefault="00E9090D" w:rsidP="00E9090D">
      <w:pPr>
        <w:rPr>
          <w:lang w:eastAsia="ar-SA"/>
        </w:rPr>
      </w:pPr>
      <w:r w:rsidRPr="00E9090D">
        <w:rPr>
          <w:lang w:eastAsia="ar-SA"/>
        </w:rPr>
        <w:lastRenderedPageBreak/>
        <w:t>- упорядочивание границ территорий действующих предприятий для возможности создания санитарно-защитных зон;</w:t>
      </w:r>
    </w:p>
    <w:p w:rsidR="00E9090D" w:rsidRPr="00E9090D" w:rsidRDefault="00E9090D" w:rsidP="00E9090D">
      <w:pPr>
        <w:rPr>
          <w:lang w:eastAsia="ar-SA"/>
        </w:rPr>
      </w:pPr>
      <w:r w:rsidRPr="00E9090D">
        <w:rPr>
          <w:lang w:eastAsia="ar-SA"/>
        </w:rPr>
        <w:t>- разработка проектов санитарно-защитных зон действующих производств с обоснованием возможности сокращения СЗЗ на сложных реконструируемых территориях.</w:t>
      </w:r>
    </w:p>
    <w:p w:rsidR="00E9090D" w:rsidRPr="00E9090D" w:rsidRDefault="00E9090D" w:rsidP="00E9090D">
      <w:pPr>
        <w:rPr>
          <w:lang w:eastAsia="ar-SA"/>
        </w:rPr>
      </w:pPr>
      <w:r w:rsidRPr="00E9090D">
        <w:rPr>
          <w:lang w:eastAsia="ar-SA"/>
        </w:rPr>
        <w:t>В целях обеспечения населения местами приложения труда планируются новые площадки под размещение объектов хозяйственной деятельности:</w:t>
      </w:r>
    </w:p>
    <w:p w:rsidR="00E9090D" w:rsidRPr="00E9090D" w:rsidRDefault="00E9090D" w:rsidP="00E9090D">
      <w:pPr>
        <w:rPr>
          <w:lang w:eastAsia="ar-SA"/>
        </w:rPr>
      </w:pPr>
      <w:r w:rsidRPr="00E9090D">
        <w:rPr>
          <w:lang w:eastAsia="ar-SA"/>
        </w:rPr>
        <w:t>- с.Саннинское. Развитие производственной территории предусматривается в южной и восточной части, с северной стороны от населенного пункта. Южная производственная зона условно ограничена: с севера – ручьем и оврагом, с востока – р.Сергази, с запада – газопроводом высокого давления и границей населенного пункта, с юга – границей населенного пункта. Восточная производственная зона условно ограничена: с запада – существующей жилой застройкой, с востока – кладбищем и границей населенного пункта, с остальных сторон – границей населенного пункта. Северная производственная зона условно ограничена: с юга и востока – автомобильной дорогой, с остальных сторон – сельскохозяйственными землями.</w:t>
      </w:r>
    </w:p>
    <w:p w:rsidR="00E9090D" w:rsidRPr="00E9090D" w:rsidRDefault="00E9090D" w:rsidP="00E9090D">
      <w:pPr>
        <w:rPr>
          <w:lang w:eastAsia="ar-SA"/>
        </w:rPr>
      </w:pPr>
      <w:r w:rsidRPr="00E9090D">
        <w:rPr>
          <w:lang w:eastAsia="ar-SA"/>
        </w:rPr>
        <w:t>В целях обеспечения населения местами приложения труда планируются в восточной и южной части с.Саннинское, а также в центре сельского поселения новые площадки под размещение объектов хозяйственной деятельности. Площадь данных территорий составит на расчётный срок – 39,01 га. с.Саннинское. Развитие производственной территории предусматривается в южной и восточной части населенного пункта. Южная производственная зона условно ограничена: с севера – сельскохозяйственными землями, с востока – р.Сергази, с остальных сторон – границей населенного пункта. Восточная производственная зона условно ограничена: с востока – существующей жилой застройкой, ВЛ 10кВ и оврагом, с остальных сторон – границей населенного пункта. Развитие производственной территории предусматривается в центральной части сельского поселения. Производственная зона условно ограничена: с востока – автомобильной дорогой, с остальных сторон – сельскохозяйственными землями. Реконструкция МТМ в восточной части с.Саннинское; проведение геологоразведочных работ месторождений полезных ископаемых. Проведение геологоразведочных работ месторождений полезных ископаемых.</w:t>
      </w:r>
    </w:p>
    <w:p w:rsidR="00E9090D" w:rsidRPr="00E9090D" w:rsidRDefault="00E9090D" w:rsidP="00E9090D">
      <w:pPr>
        <w:rPr>
          <w:lang w:eastAsia="ar-SA"/>
        </w:rPr>
      </w:pPr>
      <w:r w:rsidRPr="00E9090D">
        <w:rPr>
          <w:lang w:eastAsia="ar-SA"/>
        </w:rPr>
        <w:t>Остальные производственные и коммунально-складские предприятия сохраняются в существующих границах.</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3.2.4. Система культурно-бытового обслуживания.</w:t>
      </w:r>
    </w:p>
    <w:p w:rsidR="00E9090D" w:rsidRPr="00E9090D" w:rsidRDefault="00E9090D" w:rsidP="00E9090D">
      <w:pPr>
        <w:rPr>
          <w:lang w:eastAsia="ru-RU"/>
        </w:rPr>
      </w:pPr>
      <w:r w:rsidRPr="00E9090D">
        <w:rPr>
          <w:lang w:eastAsia="ru-RU"/>
        </w:rPr>
        <w:t>В настоящее время сложилась относительно четкая в планировочном отношении система культурно-бытового обслуживания практически во всех населенных пунктах сельского поселения и важнейшей задачей формирования полноценной среды обитания поселений является создание системы обслуживания, при которой население всего поселения будет иметь возможность получения практически всего спектра услуг в области образования, здравоохранения, культуры и спорта, торговли и бытового обслуживания.</w:t>
      </w:r>
    </w:p>
    <w:p w:rsidR="00E9090D" w:rsidRPr="00E9090D" w:rsidRDefault="00E9090D" w:rsidP="00E9090D">
      <w:pPr>
        <w:rPr>
          <w:lang w:eastAsia="ar-SA"/>
        </w:rPr>
      </w:pPr>
      <w:r w:rsidRPr="00E9090D">
        <w:rPr>
          <w:lang w:eastAsia="ar-SA"/>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E9090D" w:rsidRPr="00E9090D" w:rsidRDefault="00E9090D" w:rsidP="00E9090D">
      <w:pPr>
        <w:rPr>
          <w:lang w:eastAsia="ar-SA"/>
        </w:rPr>
      </w:pPr>
      <w:r w:rsidRPr="00E9090D">
        <w:rPr>
          <w:lang w:eastAsia="ar-SA"/>
        </w:rPr>
        <w:lastRenderedPageBreak/>
        <w:t>Цель политики в сфере обслуживания состоит в создании для всего населения приемлемых условий пространственной доступности основных социальных благ (услуг), предоставляемых учреждениями социальной инфраструктуры.</w:t>
      </w:r>
    </w:p>
    <w:p w:rsidR="00E9090D" w:rsidRPr="00E9090D" w:rsidRDefault="00E9090D" w:rsidP="00E9090D">
      <w:pPr>
        <w:rPr>
          <w:lang w:eastAsia="ar-SA"/>
        </w:rPr>
      </w:pPr>
      <w:r w:rsidRPr="00E9090D">
        <w:rPr>
          <w:lang w:eastAsia="ar-SA"/>
        </w:rPr>
        <w:t>Учреждения общепоселкового и районного значения расположены в зоне общепоселкового центра вдоль основных поселковых улиц, представляющие собой предприятия первичного обслуживания, размещаются в жилых группах.</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Таблица 10 - Перечень и характеристика общеобразовательных учреждений</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
        <w:gridCol w:w="2947"/>
        <w:gridCol w:w="3685"/>
        <w:gridCol w:w="2643"/>
      </w:tblGrid>
      <w:tr w:rsidR="00E9090D" w:rsidRPr="00E9090D" w:rsidTr="00550DCD">
        <w:trPr>
          <w:cantSplit/>
          <w:trHeight w:val="20"/>
          <w:tblHeader/>
        </w:trPr>
        <w:tc>
          <w:tcPr>
            <w:tcW w:w="756" w:type="dxa"/>
            <w:shd w:val="clear" w:color="auto" w:fill="FFFFFF"/>
            <w:vAlign w:val="center"/>
          </w:tcPr>
          <w:p w:rsidR="00E9090D" w:rsidRPr="00E9090D" w:rsidRDefault="00E9090D" w:rsidP="00E9090D">
            <w:pPr>
              <w:rPr>
                <w:lang w:eastAsia="ar-SA"/>
              </w:rPr>
            </w:pPr>
            <w:r w:rsidRPr="00E9090D">
              <w:rPr>
                <w:lang w:eastAsia="ar-SA"/>
              </w:rPr>
              <w:t>№ п/п</w:t>
            </w:r>
          </w:p>
        </w:tc>
        <w:tc>
          <w:tcPr>
            <w:tcW w:w="2947" w:type="dxa"/>
            <w:shd w:val="clear" w:color="auto" w:fill="FFFFFF"/>
            <w:vAlign w:val="center"/>
          </w:tcPr>
          <w:p w:rsidR="00E9090D" w:rsidRPr="00E9090D" w:rsidRDefault="00E9090D" w:rsidP="00E9090D">
            <w:pPr>
              <w:rPr>
                <w:lang w:eastAsia="ar-SA"/>
              </w:rPr>
            </w:pPr>
            <w:r w:rsidRPr="00E9090D">
              <w:rPr>
                <w:lang w:eastAsia="ar-SA"/>
              </w:rPr>
              <w:t>Наименование учреждения</w:t>
            </w:r>
          </w:p>
        </w:tc>
        <w:tc>
          <w:tcPr>
            <w:tcW w:w="3685" w:type="dxa"/>
            <w:shd w:val="clear" w:color="auto" w:fill="FFFFFF"/>
            <w:vAlign w:val="center"/>
          </w:tcPr>
          <w:p w:rsidR="00E9090D" w:rsidRPr="00E9090D" w:rsidRDefault="00E9090D" w:rsidP="00E9090D">
            <w:pPr>
              <w:rPr>
                <w:lang w:eastAsia="ar-SA"/>
              </w:rPr>
            </w:pPr>
            <w:r w:rsidRPr="00E9090D">
              <w:rPr>
                <w:lang w:eastAsia="ar-SA"/>
              </w:rPr>
              <w:t>Местоположение</w:t>
            </w:r>
          </w:p>
        </w:tc>
        <w:tc>
          <w:tcPr>
            <w:tcW w:w="2643" w:type="dxa"/>
            <w:shd w:val="clear" w:color="auto" w:fill="FFFFFF"/>
            <w:vAlign w:val="center"/>
          </w:tcPr>
          <w:p w:rsidR="00E9090D" w:rsidRPr="00E9090D" w:rsidRDefault="00E9090D" w:rsidP="00E9090D">
            <w:pPr>
              <w:rPr>
                <w:lang w:eastAsia="ar-SA"/>
              </w:rPr>
            </w:pPr>
            <w:r w:rsidRPr="00E9090D">
              <w:rPr>
                <w:lang w:eastAsia="ar-SA"/>
              </w:rPr>
              <w:t>Количество учащихся</w:t>
            </w:r>
          </w:p>
          <w:p w:rsidR="00E9090D" w:rsidRPr="00E9090D" w:rsidRDefault="00E9090D" w:rsidP="00E9090D">
            <w:pPr>
              <w:rPr>
                <w:lang w:eastAsia="ar-SA"/>
              </w:rPr>
            </w:pPr>
            <w:r w:rsidRPr="00E9090D">
              <w:rPr>
                <w:lang w:eastAsia="ar-SA"/>
              </w:rPr>
              <w:t>проектное/</w:t>
            </w:r>
          </w:p>
          <w:p w:rsidR="00E9090D" w:rsidRPr="00E9090D" w:rsidRDefault="00E9090D" w:rsidP="00E9090D">
            <w:pPr>
              <w:rPr>
                <w:lang w:eastAsia="ar-SA"/>
              </w:rPr>
            </w:pPr>
            <w:r w:rsidRPr="00E9090D">
              <w:rPr>
                <w:lang w:eastAsia="ar-SA"/>
              </w:rPr>
              <w:t>фактическое</w:t>
            </w:r>
          </w:p>
        </w:tc>
      </w:tr>
      <w:tr w:rsidR="00E9090D" w:rsidRPr="00E9090D" w:rsidTr="00550DCD">
        <w:trPr>
          <w:cantSplit/>
          <w:trHeight w:val="20"/>
          <w:tblHeader/>
        </w:trPr>
        <w:tc>
          <w:tcPr>
            <w:tcW w:w="756" w:type="dxa"/>
            <w:shd w:val="clear" w:color="auto" w:fill="FFFFFF"/>
            <w:vAlign w:val="center"/>
          </w:tcPr>
          <w:p w:rsidR="00E9090D" w:rsidRPr="00E9090D" w:rsidRDefault="00E9090D" w:rsidP="00E9090D">
            <w:pPr>
              <w:rPr>
                <w:lang w:eastAsia="ar-SA"/>
              </w:rPr>
            </w:pPr>
            <w:r w:rsidRPr="00E9090D">
              <w:rPr>
                <w:lang w:eastAsia="ar-SA"/>
              </w:rPr>
              <w:t>1</w:t>
            </w:r>
          </w:p>
        </w:tc>
        <w:tc>
          <w:tcPr>
            <w:tcW w:w="2947" w:type="dxa"/>
            <w:shd w:val="clear" w:color="auto" w:fill="FFFFFF"/>
            <w:vAlign w:val="center"/>
          </w:tcPr>
          <w:p w:rsidR="00E9090D" w:rsidRPr="00E9090D" w:rsidRDefault="00E9090D" w:rsidP="00E9090D">
            <w:pPr>
              <w:rPr>
                <w:lang w:eastAsia="ar-SA"/>
              </w:rPr>
            </w:pPr>
            <w:r w:rsidRPr="00E9090D">
              <w:rPr>
                <w:lang w:eastAsia="ar-SA"/>
              </w:rPr>
              <w:t>2</w:t>
            </w:r>
          </w:p>
        </w:tc>
        <w:tc>
          <w:tcPr>
            <w:tcW w:w="3685" w:type="dxa"/>
            <w:shd w:val="clear" w:color="auto" w:fill="FFFFFF"/>
            <w:vAlign w:val="center"/>
          </w:tcPr>
          <w:p w:rsidR="00E9090D" w:rsidRPr="00E9090D" w:rsidRDefault="00E9090D" w:rsidP="00E9090D">
            <w:pPr>
              <w:rPr>
                <w:lang w:eastAsia="ar-SA"/>
              </w:rPr>
            </w:pPr>
            <w:r w:rsidRPr="00E9090D">
              <w:rPr>
                <w:lang w:eastAsia="ar-SA"/>
              </w:rPr>
              <w:t>3</w:t>
            </w:r>
          </w:p>
        </w:tc>
        <w:tc>
          <w:tcPr>
            <w:tcW w:w="2643" w:type="dxa"/>
            <w:shd w:val="clear" w:color="auto" w:fill="FFFFFF"/>
            <w:vAlign w:val="center"/>
          </w:tcPr>
          <w:p w:rsidR="00E9090D" w:rsidRPr="00E9090D" w:rsidRDefault="00E9090D" w:rsidP="00E9090D">
            <w:pPr>
              <w:rPr>
                <w:lang w:eastAsia="ar-SA"/>
              </w:rPr>
            </w:pPr>
            <w:r w:rsidRPr="00E9090D">
              <w:rPr>
                <w:lang w:eastAsia="ar-SA"/>
              </w:rPr>
              <w:t>4</w:t>
            </w:r>
          </w:p>
        </w:tc>
      </w:tr>
      <w:tr w:rsidR="00E9090D" w:rsidRPr="00E9090D" w:rsidTr="00550DCD">
        <w:trPr>
          <w:cantSplit/>
          <w:trHeight w:val="20"/>
        </w:trPr>
        <w:tc>
          <w:tcPr>
            <w:tcW w:w="756" w:type="dxa"/>
            <w:shd w:val="clear" w:color="auto" w:fill="auto"/>
            <w:noWrap/>
            <w:vAlign w:val="center"/>
          </w:tcPr>
          <w:p w:rsidR="00E9090D" w:rsidRPr="00E9090D" w:rsidRDefault="00E9090D" w:rsidP="00E9090D">
            <w:pPr>
              <w:rPr>
                <w:lang w:eastAsia="ar-SA"/>
              </w:rPr>
            </w:pPr>
            <w:r w:rsidRPr="00E9090D">
              <w:rPr>
                <w:lang w:eastAsia="ar-SA"/>
              </w:rPr>
              <w:t>1</w:t>
            </w:r>
          </w:p>
        </w:tc>
        <w:tc>
          <w:tcPr>
            <w:tcW w:w="2947" w:type="dxa"/>
            <w:shd w:val="clear" w:color="auto" w:fill="FFFFFF"/>
            <w:vAlign w:val="center"/>
          </w:tcPr>
          <w:p w:rsidR="00E9090D" w:rsidRPr="00E9090D" w:rsidRDefault="00E9090D" w:rsidP="00E9090D">
            <w:pPr>
              <w:rPr>
                <w:lang w:eastAsia="ar-SA"/>
              </w:rPr>
            </w:pPr>
            <w:r w:rsidRPr="00E9090D">
              <w:rPr>
                <w:lang w:eastAsia="ar-SA"/>
              </w:rPr>
              <w:t>МОБУ ООШ</w:t>
            </w:r>
          </w:p>
        </w:tc>
        <w:tc>
          <w:tcPr>
            <w:tcW w:w="3685" w:type="dxa"/>
            <w:shd w:val="clear" w:color="auto" w:fill="FFFFFF"/>
            <w:vAlign w:val="center"/>
          </w:tcPr>
          <w:p w:rsidR="00E9090D" w:rsidRPr="00E9090D" w:rsidRDefault="00E9090D" w:rsidP="00E9090D">
            <w:pPr>
              <w:rPr>
                <w:lang w:eastAsia="ar-SA"/>
              </w:rPr>
            </w:pPr>
            <w:r w:rsidRPr="00E9090D">
              <w:rPr>
                <w:lang w:eastAsia="ar-SA"/>
              </w:rPr>
              <w:t>с. Саннинское,  ул. Школьная 56</w:t>
            </w:r>
          </w:p>
        </w:tc>
        <w:tc>
          <w:tcPr>
            <w:tcW w:w="2643" w:type="dxa"/>
            <w:shd w:val="clear" w:color="auto" w:fill="auto"/>
            <w:noWrap/>
            <w:vAlign w:val="center"/>
          </w:tcPr>
          <w:p w:rsidR="00E9090D" w:rsidRPr="00E9090D" w:rsidRDefault="00E9090D" w:rsidP="00E9090D">
            <w:pPr>
              <w:rPr>
                <w:lang w:eastAsia="ar-SA"/>
              </w:rPr>
            </w:pPr>
            <w:r w:rsidRPr="00E9090D">
              <w:rPr>
                <w:lang w:eastAsia="ar-SA"/>
              </w:rPr>
              <w:t>120/</w:t>
            </w:r>
          </w:p>
          <w:p w:rsidR="00E9090D" w:rsidRPr="00E9090D" w:rsidRDefault="00E9090D" w:rsidP="00E9090D">
            <w:pPr>
              <w:rPr>
                <w:lang w:eastAsia="ar-SA"/>
              </w:rPr>
            </w:pPr>
            <w:r w:rsidRPr="00E9090D">
              <w:rPr>
                <w:lang w:eastAsia="ar-SA"/>
              </w:rPr>
              <w:t>62</w:t>
            </w:r>
          </w:p>
        </w:tc>
      </w:tr>
    </w:tbl>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Таблица 11 - Перечень и характеристика объектов здравоохранения</w:t>
      </w:r>
    </w:p>
    <w:tbl>
      <w:tblPr>
        <w:tblW w:w="4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2947"/>
        <w:gridCol w:w="3820"/>
        <w:gridCol w:w="2269"/>
      </w:tblGrid>
      <w:tr w:rsidR="00E9090D" w:rsidRPr="00E9090D" w:rsidTr="00550DCD">
        <w:trPr>
          <w:cantSplit/>
          <w:trHeight w:val="20"/>
          <w:tblHeader/>
          <w:jc w:val="center"/>
        </w:trPr>
        <w:tc>
          <w:tcPr>
            <w:tcW w:w="756" w:type="dxa"/>
            <w:shd w:val="clear" w:color="auto" w:fill="FFFFFF"/>
            <w:vAlign w:val="center"/>
          </w:tcPr>
          <w:p w:rsidR="00E9090D" w:rsidRPr="00E9090D" w:rsidRDefault="00E9090D" w:rsidP="00E9090D">
            <w:pPr>
              <w:rPr>
                <w:lang w:eastAsia="ar-SA"/>
              </w:rPr>
            </w:pPr>
            <w:r w:rsidRPr="00E9090D">
              <w:rPr>
                <w:lang w:eastAsia="ar-SA"/>
              </w:rPr>
              <w:t>№ п/п</w:t>
            </w:r>
          </w:p>
        </w:tc>
        <w:tc>
          <w:tcPr>
            <w:tcW w:w="2947" w:type="dxa"/>
            <w:shd w:val="clear" w:color="auto" w:fill="FFFFFF"/>
            <w:vAlign w:val="center"/>
          </w:tcPr>
          <w:p w:rsidR="00E9090D" w:rsidRPr="00E9090D" w:rsidRDefault="00E9090D" w:rsidP="00E9090D">
            <w:pPr>
              <w:rPr>
                <w:lang w:eastAsia="ar-SA"/>
              </w:rPr>
            </w:pPr>
            <w:r w:rsidRPr="00E9090D">
              <w:rPr>
                <w:lang w:eastAsia="ar-SA"/>
              </w:rPr>
              <w:t>Наименование учреждения</w:t>
            </w:r>
          </w:p>
        </w:tc>
        <w:tc>
          <w:tcPr>
            <w:tcW w:w="3820" w:type="dxa"/>
            <w:shd w:val="clear" w:color="auto" w:fill="FFFFFF"/>
            <w:vAlign w:val="center"/>
          </w:tcPr>
          <w:p w:rsidR="00E9090D" w:rsidRPr="00E9090D" w:rsidRDefault="00E9090D" w:rsidP="00E9090D">
            <w:pPr>
              <w:rPr>
                <w:lang w:eastAsia="ar-SA"/>
              </w:rPr>
            </w:pPr>
            <w:r w:rsidRPr="00E9090D">
              <w:rPr>
                <w:lang w:eastAsia="ar-SA"/>
              </w:rPr>
              <w:t>Местоположение</w:t>
            </w:r>
          </w:p>
        </w:tc>
        <w:tc>
          <w:tcPr>
            <w:tcW w:w="2269" w:type="dxa"/>
            <w:shd w:val="clear" w:color="auto" w:fill="FFFFFF"/>
            <w:vAlign w:val="center"/>
          </w:tcPr>
          <w:p w:rsidR="00E9090D" w:rsidRPr="00E9090D" w:rsidRDefault="00E9090D" w:rsidP="00E9090D">
            <w:pPr>
              <w:rPr>
                <w:lang w:eastAsia="ar-SA"/>
              </w:rPr>
            </w:pPr>
            <w:r w:rsidRPr="00E9090D">
              <w:rPr>
                <w:lang w:eastAsia="ar-SA"/>
              </w:rPr>
              <w:t>Мощность, коек/посещений в смену</w:t>
            </w:r>
          </w:p>
        </w:tc>
      </w:tr>
      <w:tr w:rsidR="00E9090D" w:rsidRPr="00E9090D" w:rsidTr="00550DCD">
        <w:trPr>
          <w:cantSplit/>
          <w:trHeight w:val="20"/>
          <w:tblHeader/>
          <w:jc w:val="center"/>
        </w:trPr>
        <w:tc>
          <w:tcPr>
            <w:tcW w:w="756" w:type="dxa"/>
            <w:shd w:val="clear" w:color="auto" w:fill="FFFFFF"/>
            <w:vAlign w:val="center"/>
          </w:tcPr>
          <w:p w:rsidR="00E9090D" w:rsidRPr="00E9090D" w:rsidRDefault="00E9090D" w:rsidP="00E9090D">
            <w:pPr>
              <w:rPr>
                <w:lang w:eastAsia="ar-SA"/>
              </w:rPr>
            </w:pPr>
            <w:r w:rsidRPr="00E9090D">
              <w:rPr>
                <w:lang w:eastAsia="ar-SA"/>
              </w:rPr>
              <w:t>1</w:t>
            </w:r>
          </w:p>
        </w:tc>
        <w:tc>
          <w:tcPr>
            <w:tcW w:w="2947" w:type="dxa"/>
            <w:shd w:val="clear" w:color="auto" w:fill="FFFFFF"/>
            <w:vAlign w:val="center"/>
          </w:tcPr>
          <w:p w:rsidR="00E9090D" w:rsidRPr="00E9090D" w:rsidRDefault="00E9090D" w:rsidP="00E9090D">
            <w:pPr>
              <w:rPr>
                <w:lang w:eastAsia="ar-SA"/>
              </w:rPr>
            </w:pPr>
            <w:r w:rsidRPr="00E9090D">
              <w:rPr>
                <w:lang w:eastAsia="ar-SA"/>
              </w:rPr>
              <w:t>2</w:t>
            </w:r>
          </w:p>
        </w:tc>
        <w:tc>
          <w:tcPr>
            <w:tcW w:w="3820" w:type="dxa"/>
            <w:shd w:val="clear" w:color="auto" w:fill="FFFFFF"/>
            <w:vAlign w:val="center"/>
          </w:tcPr>
          <w:p w:rsidR="00E9090D" w:rsidRPr="00E9090D" w:rsidRDefault="00E9090D" w:rsidP="00E9090D">
            <w:pPr>
              <w:rPr>
                <w:lang w:eastAsia="ar-SA"/>
              </w:rPr>
            </w:pPr>
            <w:r w:rsidRPr="00E9090D">
              <w:rPr>
                <w:lang w:eastAsia="ar-SA"/>
              </w:rPr>
              <w:t>3</w:t>
            </w:r>
          </w:p>
        </w:tc>
        <w:tc>
          <w:tcPr>
            <w:tcW w:w="2269" w:type="dxa"/>
            <w:shd w:val="clear" w:color="auto" w:fill="FFFFFF"/>
            <w:vAlign w:val="center"/>
          </w:tcPr>
          <w:p w:rsidR="00E9090D" w:rsidRPr="00E9090D" w:rsidRDefault="00E9090D" w:rsidP="00E9090D">
            <w:pPr>
              <w:rPr>
                <w:lang w:eastAsia="ar-SA"/>
              </w:rPr>
            </w:pPr>
            <w:r w:rsidRPr="00E9090D">
              <w:rPr>
                <w:lang w:eastAsia="ar-SA"/>
              </w:rPr>
              <w:t>4</w:t>
            </w:r>
          </w:p>
        </w:tc>
      </w:tr>
      <w:tr w:rsidR="00E9090D" w:rsidRPr="00E9090D" w:rsidTr="00550DCD">
        <w:trPr>
          <w:cantSplit/>
          <w:trHeight w:val="20"/>
          <w:jc w:val="center"/>
        </w:trPr>
        <w:tc>
          <w:tcPr>
            <w:tcW w:w="756" w:type="dxa"/>
            <w:shd w:val="clear" w:color="auto" w:fill="auto"/>
            <w:noWrap/>
            <w:vAlign w:val="center"/>
          </w:tcPr>
          <w:p w:rsidR="00E9090D" w:rsidRPr="00E9090D" w:rsidRDefault="00E9090D" w:rsidP="00E9090D">
            <w:pPr>
              <w:rPr>
                <w:lang w:eastAsia="ar-SA"/>
              </w:rPr>
            </w:pPr>
            <w:r w:rsidRPr="00E9090D">
              <w:rPr>
                <w:lang w:eastAsia="ar-SA"/>
              </w:rPr>
              <w:t>1</w:t>
            </w:r>
          </w:p>
        </w:tc>
        <w:tc>
          <w:tcPr>
            <w:tcW w:w="2947" w:type="dxa"/>
            <w:shd w:val="clear" w:color="auto" w:fill="FFFFFF"/>
            <w:vAlign w:val="center"/>
          </w:tcPr>
          <w:p w:rsidR="00E9090D" w:rsidRPr="00E9090D" w:rsidRDefault="00E9090D" w:rsidP="00E9090D">
            <w:pPr>
              <w:rPr>
                <w:lang w:eastAsia="ar-SA"/>
              </w:rPr>
            </w:pPr>
            <w:r w:rsidRPr="00E9090D">
              <w:rPr>
                <w:lang w:eastAsia="ar-SA"/>
              </w:rPr>
              <w:t>ФАП с. Саннинское</w:t>
            </w:r>
          </w:p>
        </w:tc>
        <w:tc>
          <w:tcPr>
            <w:tcW w:w="3820" w:type="dxa"/>
            <w:shd w:val="clear" w:color="auto" w:fill="FFFFFF"/>
            <w:vAlign w:val="center"/>
          </w:tcPr>
          <w:p w:rsidR="00E9090D" w:rsidRPr="00E9090D" w:rsidRDefault="00E9090D" w:rsidP="00E9090D">
            <w:pPr>
              <w:rPr>
                <w:lang w:eastAsia="ar-SA"/>
              </w:rPr>
            </w:pPr>
            <w:r w:rsidRPr="00E9090D">
              <w:rPr>
                <w:lang w:eastAsia="ar-SA"/>
              </w:rPr>
              <w:t>д. Санинское, ул. Школьная 37/1</w:t>
            </w:r>
          </w:p>
        </w:tc>
        <w:tc>
          <w:tcPr>
            <w:tcW w:w="2269" w:type="dxa"/>
            <w:shd w:val="clear" w:color="auto" w:fill="auto"/>
            <w:noWrap/>
            <w:vAlign w:val="center"/>
          </w:tcPr>
          <w:p w:rsidR="00E9090D" w:rsidRPr="00E9090D" w:rsidRDefault="00E9090D" w:rsidP="00E9090D">
            <w:pPr>
              <w:rPr>
                <w:lang w:eastAsia="ar-SA"/>
              </w:rPr>
            </w:pPr>
            <w:r w:rsidRPr="00E9090D">
              <w:rPr>
                <w:lang w:eastAsia="ar-SA"/>
              </w:rPr>
              <w:t>26</w:t>
            </w:r>
          </w:p>
          <w:p w:rsidR="00E9090D" w:rsidRPr="00E9090D" w:rsidRDefault="00E9090D" w:rsidP="00E9090D">
            <w:pPr>
              <w:rPr>
                <w:lang w:eastAsia="ar-SA"/>
              </w:rPr>
            </w:pPr>
            <w:r w:rsidRPr="00E9090D">
              <w:rPr>
                <w:lang w:eastAsia="ar-SA"/>
              </w:rPr>
              <w:t>н/д</w:t>
            </w:r>
          </w:p>
        </w:tc>
      </w:tr>
    </w:tbl>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Таблица 12 - Перечень и характеристика объектов социального обслуживания</w:t>
      </w:r>
    </w:p>
    <w:tbl>
      <w:tblPr>
        <w:tblW w:w="4763"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2947"/>
        <w:gridCol w:w="3685"/>
        <w:gridCol w:w="2269"/>
      </w:tblGrid>
      <w:tr w:rsidR="00E9090D" w:rsidRPr="00E9090D" w:rsidTr="00550DCD">
        <w:trPr>
          <w:cantSplit/>
          <w:trHeight w:val="20"/>
          <w:tblHeader/>
        </w:trPr>
        <w:tc>
          <w:tcPr>
            <w:tcW w:w="756" w:type="dxa"/>
            <w:shd w:val="clear" w:color="auto" w:fill="FFFFFF"/>
            <w:vAlign w:val="center"/>
          </w:tcPr>
          <w:p w:rsidR="00E9090D" w:rsidRPr="00E9090D" w:rsidRDefault="00E9090D" w:rsidP="00E9090D">
            <w:pPr>
              <w:rPr>
                <w:lang w:eastAsia="ar-SA"/>
              </w:rPr>
            </w:pPr>
            <w:r w:rsidRPr="00E9090D">
              <w:rPr>
                <w:lang w:eastAsia="ar-SA"/>
              </w:rPr>
              <w:t>№ п/п</w:t>
            </w:r>
          </w:p>
        </w:tc>
        <w:tc>
          <w:tcPr>
            <w:tcW w:w="2947" w:type="dxa"/>
            <w:shd w:val="clear" w:color="auto" w:fill="FFFFFF"/>
            <w:vAlign w:val="center"/>
          </w:tcPr>
          <w:p w:rsidR="00E9090D" w:rsidRPr="00E9090D" w:rsidRDefault="00E9090D" w:rsidP="00E9090D">
            <w:pPr>
              <w:rPr>
                <w:lang w:eastAsia="ar-SA"/>
              </w:rPr>
            </w:pPr>
            <w:r w:rsidRPr="00E9090D">
              <w:rPr>
                <w:lang w:eastAsia="ar-SA"/>
              </w:rPr>
              <w:t>Наименование учреждения,</w:t>
            </w:r>
          </w:p>
          <w:p w:rsidR="00E9090D" w:rsidRPr="00E9090D" w:rsidRDefault="00E9090D" w:rsidP="00E9090D">
            <w:pPr>
              <w:rPr>
                <w:lang w:eastAsia="ar-SA"/>
              </w:rPr>
            </w:pPr>
            <w:r w:rsidRPr="00E9090D">
              <w:rPr>
                <w:lang w:eastAsia="ar-SA"/>
              </w:rPr>
              <w:t>кол-во объектов</w:t>
            </w:r>
          </w:p>
        </w:tc>
        <w:tc>
          <w:tcPr>
            <w:tcW w:w="3685" w:type="dxa"/>
            <w:shd w:val="clear" w:color="auto" w:fill="FFFFFF"/>
            <w:vAlign w:val="center"/>
          </w:tcPr>
          <w:p w:rsidR="00E9090D" w:rsidRPr="00E9090D" w:rsidRDefault="00E9090D" w:rsidP="00E9090D">
            <w:pPr>
              <w:rPr>
                <w:lang w:eastAsia="ar-SA"/>
              </w:rPr>
            </w:pPr>
            <w:r w:rsidRPr="00E9090D">
              <w:rPr>
                <w:lang w:eastAsia="ar-SA"/>
              </w:rPr>
              <w:t>Местоположение</w:t>
            </w:r>
          </w:p>
        </w:tc>
        <w:tc>
          <w:tcPr>
            <w:tcW w:w="2269" w:type="dxa"/>
            <w:shd w:val="clear" w:color="auto" w:fill="FFFFFF"/>
            <w:vAlign w:val="center"/>
          </w:tcPr>
          <w:p w:rsidR="00E9090D" w:rsidRPr="00E9090D" w:rsidRDefault="00E9090D" w:rsidP="00E9090D">
            <w:pPr>
              <w:rPr>
                <w:lang w:eastAsia="ar-SA"/>
              </w:rPr>
            </w:pPr>
            <w:r w:rsidRPr="00E9090D">
              <w:rPr>
                <w:lang w:eastAsia="ar-SA"/>
              </w:rPr>
              <w:t>Вместимость</w:t>
            </w:r>
          </w:p>
        </w:tc>
      </w:tr>
      <w:tr w:rsidR="00E9090D" w:rsidRPr="00E9090D" w:rsidTr="00550DCD">
        <w:trPr>
          <w:cantSplit/>
          <w:trHeight w:val="20"/>
          <w:tblHeader/>
        </w:trPr>
        <w:tc>
          <w:tcPr>
            <w:tcW w:w="756" w:type="dxa"/>
            <w:shd w:val="clear" w:color="auto" w:fill="FFFFFF"/>
            <w:vAlign w:val="center"/>
          </w:tcPr>
          <w:p w:rsidR="00E9090D" w:rsidRPr="00E9090D" w:rsidRDefault="00E9090D" w:rsidP="00E9090D">
            <w:pPr>
              <w:rPr>
                <w:lang w:eastAsia="ar-SA"/>
              </w:rPr>
            </w:pPr>
            <w:r w:rsidRPr="00E9090D">
              <w:rPr>
                <w:lang w:eastAsia="ar-SA"/>
              </w:rPr>
              <w:t>1</w:t>
            </w:r>
          </w:p>
        </w:tc>
        <w:tc>
          <w:tcPr>
            <w:tcW w:w="2947" w:type="dxa"/>
            <w:shd w:val="clear" w:color="auto" w:fill="FFFFFF"/>
            <w:vAlign w:val="center"/>
          </w:tcPr>
          <w:p w:rsidR="00E9090D" w:rsidRPr="00E9090D" w:rsidRDefault="00E9090D" w:rsidP="00E9090D">
            <w:pPr>
              <w:rPr>
                <w:lang w:eastAsia="ar-SA"/>
              </w:rPr>
            </w:pPr>
            <w:r w:rsidRPr="00E9090D">
              <w:rPr>
                <w:lang w:eastAsia="ar-SA"/>
              </w:rPr>
              <w:t>Магазины</w:t>
            </w:r>
          </w:p>
        </w:tc>
        <w:tc>
          <w:tcPr>
            <w:tcW w:w="3685" w:type="dxa"/>
            <w:shd w:val="clear" w:color="auto" w:fill="FFFFFF"/>
            <w:vAlign w:val="center"/>
          </w:tcPr>
          <w:p w:rsidR="00E9090D" w:rsidRPr="00E9090D" w:rsidRDefault="00E9090D" w:rsidP="00E9090D">
            <w:pPr>
              <w:rPr>
                <w:lang w:eastAsia="ar-SA"/>
              </w:rPr>
            </w:pPr>
          </w:p>
        </w:tc>
        <w:tc>
          <w:tcPr>
            <w:tcW w:w="2269" w:type="dxa"/>
            <w:shd w:val="clear" w:color="auto" w:fill="FFFFFF"/>
          </w:tcPr>
          <w:p w:rsidR="00E9090D" w:rsidRPr="00E9090D" w:rsidRDefault="00E9090D" w:rsidP="00E9090D">
            <w:pPr>
              <w:rPr>
                <w:lang w:eastAsia="ar-SA"/>
              </w:rPr>
            </w:pPr>
          </w:p>
        </w:tc>
      </w:tr>
      <w:tr w:rsidR="00E9090D" w:rsidRPr="00E9090D" w:rsidTr="00550DCD">
        <w:trPr>
          <w:cantSplit/>
          <w:trHeight w:val="20"/>
        </w:trPr>
        <w:tc>
          <w:tcPr>
            <w:tcW w:w="756" w:type="dxa"/>
            <w:shd w:val="clear" w:color="auto" w:fill="auto"/>
            <w:noWrap/>
            <w:vAlign w:val="center"/>
          </w:tcPr>
          <w:p w:rsidR="00E9090D" w:rsidRPr="00E9090D" w:rsidRDefault="00E9090D" w:rsidP="00E9090D">
            <w:pPr>
              <w:rPr>
                <w:lang w:eastAsia="ar-SA"/>
              </w:rPr>
            </w:pPr>
          </w:p>
        </w:tc>
        <w:tc>
          <w:tcPr>
            <w:tcW w:w="2947" w:type="dxa"/>
            <w:shd w:val="clear" w:color="auto" w:fill="FFFFFF"/>
            <w:vAlign w:val="center"/>
          </w:tcPr>
          <w:p w:rsidR="00E9090D" w:rsidRPr="00E9090D" w:rsidRDefault="00E9090D" w:rsidP="00E9090D">
            <w:pPr>
              <w:rPr>
                <w:lang w:eastAsia="ar-SA"/>
              </w:rPr>
            </w:pPr>
            <w:r w:rsidRPr="00E9090D">
              <w:rPr>
                <w:lang w:eastAsia="ar-SA"/>
              </w:rPr>
              <w:t>2 магазина</w:t>
            </w:r>
          </w:p>
        </w:tc>
        <w:tc>
          <w:tcPr>
            <w:tcW w:w="3685" w:type="dxa"/>
            <w:shd w:val="clear" w:color="auto" w:fill="FFFFFF"/>
            <w:vAlign w:val="center"/>
          </w:tcPr>
          <w:p w:rsidR="00E9090D" w:rsidRPr="00E9090D" w:rsidRDefault="00E9090D" w:rsidP="00E9090D">
            <w:pPr>
              <w:rPr>
                <w:lang w:eastAsia="ar-SA"/>
              </w:rPr>
            </w:pPr>
            <w:r w:rsidRPr="00E9090D">
              <w:rPr>
                <w:lang w:eastAsia="ar-SA"/>
              </w:rPr>
              <w:t>с.Саннинское</w:t>
            </w:r>
          </w:p>
        </w:tc>
        <w:tc>
          <w:tcPr>
            <w:tcW w:w="2269" w:type="dxa"/>
            <w:shd w:val="clear" w:color="auto" w:fill="auto"/>
            <w:noWrap/>
            <w:vAlign w:val="center"/>
          </w:tcPr>
          <w:p w:rsidR="00E9090D" w:rsidRPr="00E9090D" w:rsidRDefault="00E9090D" w:rsidP="00E9090D">
            <w:pPr>
              <w:rPr>
                <w:lang w:eastAsia="ar-SA"/>
              </w:rPr>
            </w:pPr>
            <w:r w:rsidRPr="00E9090D">
              <w:rPr>
                <w:lang w:eastAsia="ar-SA"/>
              </w:rPr>
              <w:t>104 кв.м.</w:t>
            </w:r>
          </w:p>
        </w:tc>
      </w:tr>
      <w:tr w:rsidR="00E9090D" w:rsidRPr="00E9090D" w:rsidTr="00550DCD">
        <w:trPr>
          <w:cantSplit/>
          <w:trHeight w:val="20"/>
        </w:trPr>
        <w:tc>
          <w:tcPr>
            <w:tcW w:w="756" w:type="dxa"/>
            <w:shd w:val="clear" w:color="auto" w:fill="auto"/>
            <w:noWrap/>
            <w:vAlign w:val="center"/>
          </w:tcPr>
          <w:p w:rsidR="00E9090D" w:rsidRPr="00E9090D" w:rsidRDefault="00E9090D" w:rsidP="00E9090D">
            <w:pPr>
              <w:rPr>
                <w:lang w:eastAsia="ar-SA"/>
              </w:rPr>
            </w:pPr>
            <w:r w:rsidRPr="00E9090D">
              <w:rPr>
                <w:lang w:eastAsia="ar-SA"/>
              </w:rPr>
              <w:t>2</w:t>
            </w:r>
          </w:p>
        </w:tc>
        <w:tc>
          <w:tcPr>
            <w:tcW w:w="2947" w:type="dxa"/>
            <w:shd w:val="clear" w:color="auto" w:fill="FFFFFF"/>
            <w:vAlign w:val="center"/>
          </w:tcPr>
          <w:p w:rsidR="00E9090D" w:rsidRPr="00E9090D" w:rsidRDefault="00E9090D" w:rsidP="00E9090D">
            <w:pPr>
              <w:rPr>
                <w:lang w:eastAsia="ar-SA"/>
              </w:rPr>
            </w:pPr>
            <w:r w:rsidRPr="00E9090D">
              <w:rPr>
                <w:lang w:eastAsia="ar-SA"/>
              </w:rPr>
              <w:t>Почтовые отделения</w:t>
            </w:r>
          </w:p>
        </w:tc>
        <w:tc>
          <w:tcPr>
            <w:tcW w:w="3685" w:type="dxa"/>
            <w:shd w:val="clear" w:color="auto" w:fill="FFFFFF"/>
            <w:vAlign w:val="center"/>
          </w:tcPr>
          <w:p w:rsidR="00E9090D" w:rsidRPr="00E9090D" w:rsidRDefault="00E9090D" w:rsidP="00E9090D">
            <w:pPr>
              <w:rPr>
                <w:lang w:eastAsia="ar-SA"/>
              </w:rPr>
            </w:pPr>
          </w:p>
        </w:tc>
        <w:tc>
          <w:tcPr>
            <w:tcW w:w="2269" w:type="dxa"/>
            <w:shd w:val="clear" w:color="auto" w:fill="auto"/>
            <w:noWrap/>
            <w:vAlign w:val="center"/>
          </w:tcPr>
          <w:p w:rsidR="00E9090D" w:rsidRPr="00E9090D" w:rsidRDefault="00E9090D" w:rsidP="00E9090D">
            <w:pPr>
              <w:rPr>
                <w:lang w:eastAsia="ar-SA"/>
              </w:rPr>
            </w:pPr>
          </w:p>
        </w:tc>
      </w:tr>
      <w:tr w:rsidR="00E9090D" w:rsidRPr="00E9090D" w:rsidTr="00550DCD">
        <w:trPr>
          <w:cantSplit/>
          <w:trHeight w:val="20"/>
        </w:trPr>
        <w:tc>
          <w:tcPr>
            <w:tcW w:w="756" w:type="dxa"/>
            <w:shd w:val="clear" w:color="auto" w:fill="auto"/>
            <w:noWrap/>
            <w:vAlign w:val="center"/>
          </w:tcPr>
          <w:p w:rsidR="00E9090D" w:rsidRPr="00E9090D" w:rsidRDefault="00E9090D" w:rsidP="00E9090D">
            <w:pPr>
              <w:rPr>
                <w:lang w:eastAsia="ar-SA"/>
              </w:rPr>
            </w:pPr>
          </w:p>
        </w:tc>
        <w:tc>
          <w:tcPr>
            <w:tcW w:w="2947" w:type="dxa"/>
            <w:shd w:val="clear" w:color="auto" w:fill="FFFFFF"/>
            <w:vAlign w:val="center"/>
          </w:tcPr>
          <w:p w:rsidR="00E9090D" w:rsidRPr="00E9090D" w:rsidRDefault="00E9090D" w:rsidP="00E9090D">
            <w:pPr>
              <w:rPr>
                <w:lang w:eastAsia="ar-SA"/>
              </w:rPr>
            </w:pPr>
            <w:r w:rsidRPr="00E9090D">
              <w:rPr>
                <w:lang w:eastAsia="ar-SA"/>
              </w:rPr>
              <w:t>1</w:t>
            </w:r>
          </w:p>
        </w:tc>
        <w:tc>
          <w:tcPr>
            <w:tcW w:w="3685" w:type="dxa"/>
            <w:shd w:val="clear" w:color="auto" w:fill="FFFFFF"/>
            <w:vAlign w:val="center"/>
          </w:tcPr>
          <w:p w:rsidR="00E9090D" w:rsidRPr="00E9090D" w:rsidRDefault="00E9090D" w:rsidP="00E9090D">
            <w:pPr>
              <w:rPr>
                <w:lang w:eastAsia="ar-SA"/>
              </w:rPr>
            </w:pPr>
            <w:r w:rsidRPr="00E9090D">
              <w:rPr>
                <w:lang w:eastAsia="ar-SA"/>
              </w:rPr>
              <w:t>с.Саннинское</w:t>
            </w:r>
          </w:p>
        </w:tc>
        <w:tc>
          <w:tcPr>
            <w:tcW w:w="2269" w:type="dxa"/>
            <w:shd w:val="clear" w:color="auto" w:fill="auto"/>
            <w:noWrap/>
            <w:vAlign w:val="center"/>
          </w:tcPr>
          <w:p w:rsidR="00E9090D" w:rsidRPr="00E9090D" w:rsidRDefault="00E9090D" w:rsidP="00E9090D">
            <w:pPr>
              <w:rPr>
                <w:lang w:eastAsia="ar-SA"/>
              </w:rPr>
            </w:pPr>
            <w:r w:rsidRPr="00E9090D">
              <w:rPr>
                <w:lang w:eastAsia="ar-SA"/>
              </w:rPr>
              <w:t>н/д</w:t>
            </w:r>
          </w:p>
        </w:tc>
      </w:tr>
    </w:tbl>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Таблица 13 - Перечень и характеристика учреждений культурно-досугового типа</w:t>
      </w:r>
    </w:p>
    <w:tbl>
      <w:tblPr>
        <w:tblW w:w="4763"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2947"/>
        <w:gridCol w:w="3685"/>
        <w:gridCol w:w="2269"/>
      </w:tblGrid>
      <w:tr w:rsidR="00E9090D" w:rsidRPr="00E9090D" w:rsidTr="00550DCD">
        <w:trPr>
          <w:cantSplit/>
          <w:trHeight w:val="20"/>
          <w:tblHeader/>
        </w:trPr>
        <w:tc>
          <w:tcPr>
            <w:tcW w:w="756" w:type="dxa"/>
            <w:shd w:val="clear" w:color="auto" w:fill="FFFFFF"/>
            <w:vAlign w:val="center"/>
          </w:tcPr>
          <w:p w:rsidR="00E9090D" w:rsidRPr="00E9090D" w:rsidRDefault="00E9090D" w:rsidP="00E9090D">
            <w:pPr>
              <w:rPr>
                <w:lang w:eastAsia="ar-SA"/>
              </w:rPr>
            </w:pPr>
            <w:r w:rsidRPr="00E9090D">
              <w:rPr>
                <w:lang w:eastAsia="ar-SA"/>
              </w:rPr>
              <w:t>№ п/п</w:t>
            </w:r>
          </w:p>
        </w:tc>
        <w:tc>
          <w:tcPr>
            <w:tcW w:w="2947" w:type="dxa"/>
            <w:shd w:val="clear" w:color="auto" w:fill="FFFFFF"/>
            <w:vAlign w:val="center"/>
          </w:tcPr>
          <w:p w:rsidR="00E9090D" w:rsidRPr="00E9090D" w:rsidRDefault="00E9090D" w:rsidP="00E9090D">
            <w:pPr>
              <w:rPr>
                <w:lang w:eastAsia="ar-SA"/>
              </w:rPr>
            </w:pPr>
            <w:r w:rsidRPr="00E9090D">
              <w:rPr>
                <w:lang w:eastAsia="ar-SA"/>
              </w:rPr>
              <w:t>Наименование учреждения</w:t>
            </w:r>
          </w:p>
        </w:tc>
        <w:tc>
          <w:tcPr>
            <w:tcW w:w="3685" w:type="dxa"/>
            <w:shd w:val="clear" w:color="auto" w:fill="FFFFFF"/>
            <w:vAlign w:val="center"/>
          </w:tcPr>
          <w:p w:rsidR="00E9090D" w:rsidRPr="00E9090D" w:rsidRDefault="00E9090D" w:rsidP="00E9090D">
            <w:pPr>
              <w:rPr>
                <w:lang w:eastAsia="ar-SA"/>
              </w:rPr>
            </w:pPr>
            <w:r w:rsidRPr="00E9090D">
              <w:rPr>
                <w:lang w:eastAsia="ar-SA"/>
              </w:rPr>
              <w:t>Местоположение</w:t>
            </w:r>
          </w:p>
        </w:tc>
        <w:tc>
          <w:tcPr>
            <w:tcW w:w="2269" w:type="dxa"/>
            <w:shd w:val="clear" w:color="auto" w:fill="FFFFFF"/>
            <w:vAlign w:val="center"/>
          </w:tcPr>
          <w:p w:rsidR="00E9090D" w:rsidRPr="00E9090D" w:rsidRDefault="00E9090D" w:rsidP="00E9090D">
            <w:pPr>
              <w:rPr>
                <w:lang w:eastAsia="ar-SA"/>
              </w:rPr>
            </w:pPr>
            <w:r w:rsidRPr="00E9090D">
              <w:rPr>
                <w:lang w:eastAsia="ar-SA"/>
              </w:rPr>
              <w:t>Вместимость, мест</w:t>
            </w:r>
          </w:p>
        </w:tc>
      </w:tr>
      <w:tr w:rsidR="00E9090D" w:rsidRPr="00E9090D" w:rsidTr="00550DCD">
        <w:trPr>
          <w:cantSplit/>
          <w:trHeight w:val="20"/>
          <w:tblHeader/>
        </w:trPr>
        <w:tc>
          <w:tcPr>
            <w:tcW w:w="756" w:type="dxa"/>
            <w:shd w:val="clear" w:color="auto" w:fill="FFFFFF"/>
          </w:tcPr>
          <w:p w:rsidR="00E9090D" w:rsidRPr="00E9090D" w:rsidRDefault="00E9090D" w:rsidP="00E9090D">
            <w:pPr>
              <w:rPr>
                <w:lang w:eastAsia="ar-SA"/>
              </w:rPr>
            </w:pPr>
            <w:r w:rsidRPr="00E9090D">
              <w:rPr>
                <w:lang w:eastAsia="ar-SA"/>
              </w:rPr>
              <w:t>1</w:t>
            </w:r>
          </w:p>
        </w:tc>
        <w:tc>
          <w:tcPr>
            <w:tcW w:w="2947" w:type="dxa"/>
            <w:shd w:val="clear" w:color="auto" w:fill="FFFFFF"/>
          </w:tcPr>
          <w:p w:rsidR="00E9090D" w:rsidRPr="00E9090D" w:rsidRDefault="00E9090D" w:rsidP="00E9090D">
            <w:pPr>
              <w:rPr>
                <w:lang w:eastAsia="ar-SA"/>
              </w:rPr>
            </w:pPr>
            <w:r w:rsidRPr="00E9090D">
              <w:rPr>
                <w:lang w:eastAsia="ar-SA"/>
              </w:rPr>
              <w:t>2</w:t>
            </w:r>
          </w:p>
        </w:tc>
        <w:tc>
          <w:tcPr>
            <w:tcW w:w="3685" w:type="dxa"/>
            <w:shd w:val="clear" w:color="auto" w:fill="FFFFFF"/>
          </w:tcPr>
          <w:p w:rsidR="00E9090D" w:rsidRPr="00E9090D" w:rsidRDefault="00E9090D" w:rsidP="00E9090D">
            <w:pPr>
              <w:rPr>
                <w:lang w:eastAsia="ar-SA"/>
              </w:rPr>
            </w:pPr>
            <w:r w:rsidRPr="00E9090D">
              <w:rPr>
                <w:lang w:eastAsia="ar-SA"/>
              </w:rPr>
              <w:t>3</w:t>
            </w:r>
          </w:p>
        </w:tc>
        <w:tc>
          <w:tcPr>
            <w:tcW w:w="2269" w:type="dxa"/>
            <w:shd w:val="clear" w:color="auto" w:fill="FFFFFF"/>
          </w:tcPr>
          <w:p w:rsidR="00E9090D" w:rsidRPr="00E9090D" w:rsidRDefault="00E9090D" w:rsidP="00E9090D">
            <w:pPr>
              <w:rPr>
                <w:lang w:eastAsia="ar-SA"/>
              </w:rPr>
            </w:pPr>
            <w:r w:rsidRPr="00E9090D">
              <w:rPr>
                <w:lang w:eastAsia="ar-SA"/>
              </w:rPr>
              <w:t>4</w:t>
            </w:r>
          </w:p>
        </w:tc>
      </w:tr>
      <w:tr w:rsidR="00E9090D" w:rsidRPr="00E9090D" w:rsidTr="00550DCD">
        <w:trPr>
          <w:cantSplit/>
          <w:trHeight w:val="20"/>
        </w:trPr>
        <w:tc>
          <w:tcPr>
            <w:tcW w:w="756" w:type="dxa"/>
            <w:shd w:val="clear" w:color="auto" w:fill="auto"/>
            <w:noWrap/>
            <w:vAlign w:val="center"/>
          </w:tcPr>
          <w:p w:rsidR="00E9090D" w:rsidRPr="00E9090D" w:rsidRDefault="00E9090D" w:rsidP="00E9090D">
            <w:pPr>
              <w:rPr>
                <w:lang w:eastAsia="ar-SA"/>
              </w:rPr>
            </w:pPr>
            <w:r w:rsidRPr="00E9090D">
              <w:rPr>
                <w:lang w:eastAsia="ar-SA"/>
              </w:rPr>
              <w:t>1</w:t>
            </w:r>
          </w:p>
        </w:tc>
        <w:tc>
          <w:tcPr>
            <w:tcW w:w="2947" w:type="dxa"/>
            <w:shd w:val="clear" w:color="auto" w:fill="FFFFFF"/>
            <w:vAlign w:val="center"/>
          </w:tcPr>
          <w:p w:rsidR="00E9090D" w:rsidRPr="00E9090D" w:rsidRDefault="00E9090D" w:rsidP="00E9090D">
            <w:pPr>
              <w:rPr>
                <w:lang w:eastAsia="ar-SA"/>
              </w:rPr>
            </w:pPr>
            <w:r w:rsidRPr="00E9090D">
              <w:rPr>
                <w:lang w:eastAsia="ar-SA"/>
              </w:rPr>
              <w:t>МБУК «Саннинский Дом Культуры»</w:t>
            </w:r>
          </w:p>
        </w:tc>
        <w:tc>
          <w:tcPr>
            <w:tcW w:w="3685" w:type="dxa"/>
            <w:shd w:val="clear" w:color="auto" w:fill="FFFFFF"/>
            <w:vAlign w:val="center"/>
          </w:tcPr>
          <w:p w:rsidR="00E9090D" w:rsidRPr="00E9090D" w:rsidRDefault="00E9090D" w:rsidP="00E9090D">
            <w:pPr>
              <w:rPr>
                <w:lang w:eastAsia="ar-SA"/>
              </w:rPr>
            </w:pPr>
            <w:r w:rsidRPr="00E9090D">
              <w:rPr>
                <w:lang w:eastAsia="ar-SA"/>
              </w:rPr>
              <w:t>с.Саннинское</w:t>
            </w:r>
          </w:p>
        </w:tc>
        <w:tc>
          <w:tcPr>
            <w:tcW w:w="2269" w:type="dxa"/>
            <w:shd w:val="clear" w:color="auto" w:fill="auto"/>
            <w:noWrap/>
            <w:vAlign w:val="center"/>
          </w:tcPr>
          <w:p w:rsidR="00E9090D" w:rsidRPr="00E9090D" w:rsidRDefault="00E9090D" w:rsidP="00E9090D">
            <w:pPr>
              <w:rPr>
                <w:lang w:eastAsia="ar-SA"/>
              </w:rPr>
            </w:pPr>
            <w:r w:rsidRPr="00E9090D">
              <w:rPr>
                <w:lang w:eastAsia="ar-SA"/>
              </w:rPr>
              <w:t>40</w:t>
            </w:r>
          </w:p>
        </w:tc>
      </w:tr>
    </w:tbl>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Таблица 14 - Перечень и характеристика учреждений библиотечного типа</w:t>
      </w:r>
    </w:p>
    <w:tbl>
      <w:tblPr>
        <w:tblW w:w="47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2947"/>
        <w:gridCol w:w="3685"/>
        <w:gridCol w:w="2269"/>
      </w:tblGrid>
      <w:tr w:rsidR="00E9090D" w:rsidRPr="00E9090D" w:rsidTr="00550DCD">
        <w:trPr>
          <w:cantSplit/>
          <w:trHeight w:val="345"/>
          <w:tblHeader/>
        </w:trPr>
        <w:tc>
          <w:tcPr>
            <w:tcW w:w="756" w:type="dxa"/>
            <w:shd w:val="clear" w:color="auto" w:fill="FFFFFF"/>
            <w:vAlign w:val="center"/>
          </w:tcPr>
          <w:p w:rsidR="00E9090D" w:rsidRPr="00E9090D" w:rsidRDefault="00E9090D" w:rsidP="00E9090D">
            <w:pPr>
              <w:rPr>
                <w:lang w:eastAsia="ar-SA"/>
              </w:rPr>
            </w:pPr>
            <w:r w:rsidRPr="00E9090D">
              <w:rPr>
                <w:lang w:eastAsia="ar-SA"/>
              </w:rPr>
              <w:t>№ п/п</w:t>
            </w:r>
          </w:p>
        </w:tc>
        <w:tc>
          <w:tcPr>
            <w:tcW w:w="2947" w:type="dxa"/>
            <w:shd w:val="clear" w:color="auto" w:fill="FFFFFF"/>
            <w:vAlign w:val="center"/>
          </w:tcPr>
          <w:p w:rsidR="00E9090D" w:rsidRPr="00E9090D" w:rsidRDefault="00E9090D" w:rsidP="00E9090D">
            <w:pPr>
              <w:rPr>
                <w:lang w:eastAsia="ar-SA"/>
              </w:rPr>
            </w:pPr>
            <w:r w:rsidRPr="00E9090D">
              <w:rPr>
                <w:lang w:eastAsia="ar-SA"/>
              </w:rPr>
              <w:t>Наименование учреждения,</w:t>
            </w:r>
          </w:p>
        </w:tc>
        <w:tc>
          <w:tcPr>
            <w:tcW w:w="3685" w:type="dxa"/>
            <w:shd w:val="clear" w:color="auto" w:fill="FFFFFF"/>
            <w:vAlign w:val="center"/>
          </w:tcPr>
          <w:p w:rsidR="00E9090D" w:rsidRPr="00E9090D" w:rsidRDefault="00E9090D" w:rsidP="00E9090D">
            <w:pPr>
              <w:rPr>
                <w:lang w:eastAsia="ar-SA"/>
              </w:rPr>
            </w:pPr>
            <w:r w:rsidRPr="00E9090D">
              <w:rPr>
                <w:lang w:eastAsia="ar-SA"/>
              </w:rPr>
              <w:t>Местоположение</w:t>
            </w:r>
          </w:p>
        </w:tc>
        <w:tc>
          <w:tcPr>
            <w:tcW w:w="2269" w:type="dxa"/>
            <w:shd w:val="clear" w:color="auto" w:fill="FFFFFF"/>
            <w:vAlign w:val="center"/>
          </w:tcPr>
          <w:p w:rsidR="00E9090D" w:rsidRPr="00E9090D" w:rsidRDefault="00E9090D" w:rsidP="00E9090D">
            <w:pPr>
              <w:rPr>
                <w:lang w:eastAsia="ar-SA"/>
              </w:rPr>
            </w:pPr>
            <w:r w:rsidRPr="00E9090D">
              <w:rPr>
                <w:lang w:eastAsia="ar-SA"/>
              </w:rPr>
              <w:t>Вместимость,</w:t>
            </w:r>
          </w:p>
          <w:p w:rsidR="00E9090D" w:rsidRPr="00E9090D" w:rsidRDefault="00E9090D" w:rsidP="00E9090D">
            <w:pPr>
              <w:rPr>
                <w:lang w:eastAsia="ar-SA"/>
              </w:rPr>
            </w:pPr>
            <w:r w:rsidRPr="00E9090D">
              <w:rPr>
                <w:lang w:eastAsia="ar-SA"/>
              </w:rPr>
              <w:t>тыс. книг</w:t>
            </w:r>
          </w:p>
        </w:tc>
      </w:tr>
      <w:tr w:rsidR="00E9090D" w:rsidRPr="00E9090D" w:rsidTr="00550DCD">
        <w:trPr>
          <w:cantSplit/>
          <w:trHeight w:val="256"/>
          <w:tblHeader/>
        </w:trPr>
        <w:tc>
          <w:tcPr>
            <w:tcW w:w="756" w:type="dxa"/>
            <w:shd w:val="clear" w:color="auto" w:fill="FFFFFF"/>
          </w:tcPr>
          <w:p w:rsidR="00E9090D" w:rsidRPr="00E9090D" w:rsidRDefault="00E9090D" w:rsidP="00E9090D">
            <w:pPr>
              <w:rPr>
                <w:lang w:eastAsia="ar-SA"/>
              </w:rPr>
            </w:pPr>
            <w:r w:rsidRPr="00E9090D">
              <w:rPr>
                <w:lang w:eastAsia="ar-SA"/>
              </w:rPr>
              <w:t>1</w:t>
            </w:r>
          </w:p>
        </w:tc>
        <w:tc>
          <w:tcPr>
            <w:tcW w:w="2947" w:type="dxa"/>
            <w:shd w:val="clear" w:color="auto" w:fill="FFFFFF"/>
          </w:tcPr>
          <w:p w:rsidR="00E9090D" w:rsidRPr="00E9090D" w:rsidRDefault="00E9090D" w:rsidP="00E9090D">
            <w:pPr>
              <w:rPr>
                <w:lang w:eastAsia="ar-SA"/>
              </w:rPr>
            </w:pPr>
            <w:r w:rsidRPr="00E9090D">
              <w:rPr>
                <w:lang w:eastAsia="ar-SA"/>
              </w:rPr>
              <w:t>2</w:t>
            </w:r>
          </w:p>
        </w:tc>
        <w:tc>
          <w:tcPr>
            <w:tcW w:w="3685" w:type="dxa"/>
            <w:shd w:val="clear" w:color="auto" w:fill="FFFFFF"/>
          </w:tcPr>
          <w:p w:rsidR="00E9090D" w:rsidRPr="00E9090D" w:rsidRDefault="00E9090D" w:rsidP="00E9090D">
            <w:pPr>
              <w:rPr>
                <w:lang w:eastAsia="ar-SA"/>
              </w:rPr>
            </w:pPr>
            <w:r w:rsidRPr="00E9090D">
              <w:rPr>
                <w:lang w:eastAsia="ar-SA"/>
              </w:rPr>
              <w:t>3</w:t>
            </w:r>
          </w:p>
        </w:tc>
        <w:tc>
          <w:tcPr>
            <w:tcW w:w="2269" w:type="dxa"/>
            <w:shd w:val="clear" w:color="auto" w:fill="FFFFFF"/>
          </w:tcPr>
          <w:p w:rsidR="00E9090D" w:rsidRPr="00E9090D" w:rsidRDefault="00E9090D" w:rsidP="00E9090D">
            <w:pPr>
              <w:rPr>
                <w:lang w:eastAsia="ar-SA"/>
              </w:rPr>
            </w:pPr>
            <w:r w:rsidRPr="00E9090D">
              <w:rPr>
                <w:lang w:eastAsia="ar-SA"/>
              </w:rPr>
              <w:t>4</w:t>
            </w:r>
          </w:p>
        </w:tc>
      </w:tr>
      <w:tr w:rsidR="00E9090D" w:rsidRPr="00E9090D" w:rsidTr="00550DCD">
        <w:trPr>
          <w:cantSplit/>
          <w:trHeight w:val="20"/>
        </w:trPr>
        <w:tc>
          <w:tcPr>
            <w:tcW w:w="756" w:type="dxa"/>
            <w:shd w:val="clear" w:color="auto" w:fill="auto"/>
            <w:noWrap/>
            <w:vAlign w:val="center"/>
          </w:tcPr>
          <w:p w:rsidR="00E9090D" w:rsidRPr="00E9090D" w:rsidRDefault="00E9090D" w:rsidP="00E9090D">
            <w:pPr>
              <w:rPr>
                <w:lang w:eastAsia="ar-SA"/>
              </w:rPr>
            </w:pPr>
            <w:r w:rsidRPr="00E9090D">
              <w:rPr>
                <w:lang w:eastAsia="ar-SA"/>
              </w:rPr>
              <w:t>1</w:t>
            </w:r>
          </w:p>
        </w:tc>
        <w:tc>
          <w:tcPr>
            <w:tcW w:w="2947" w:type="dxa"/>
            <w:shd w:val="clear" w:color="auto" w:fill="FFFFFF"/>
            <w:vAlign w:val="center"/>
          </w:tcPr>
          <w:p w:rsidR="00E9090D" w:rsidRPr="00E9090D" w:rsidRDefault="00E9090D" w:rsidP="00E9090D">
            <w:pPr>
              <w:rPr>
                <w:lang w:eastAsia="ar-SA"/>
              </w:rPr>
            </w:pPr>
            <w:r w:rsidRPr="00E9090D">
              <w:rPr>
                <w:lang w:eastAsia="ar-SA"/>
              </w:rPr>
              <w:t>МБУК МЦБ Саннинская сельская библиотека</w:t>
            </w:r>
          </w:p>
        </w:tc>
        <w:tc>
          <w:tcPr>
            <w:tcW w:w="3685" w:type="dxa"/>
            <w:shd w:val="clear" w:color="auto" w:fill="FFFFFF"/>
            <w:vAlign w:val="center"/>
          </w:tcPr>
          <w:p w:rsidR="00E9090D" w:rsidRPr="00E9090D" w:rsidRDefault="00E9090D" w:rsidP="00E9090D">
            <w:pPr>
              <w:rPr>
                <w:lang w:eastAsia="ar-SA"/>
              </w:rPr>
            </w:pPr>
            <w:r w:rsidRPr="00E9090D">
              <w:rPr>
                <w:lang w:eastAsia="ar-SA"/>
              </w:rPr>
              <w:t>с.Саннинское, ул.Школьная, д.37/1</w:t>
            </w:r>
          </w:p>
        </w:tc>
        <w:tc>
          <w:tcPr>
            <w:tcW w:w="2269" w:type="dxa"/>
            <w:shd w:val="clear" w:color="auto" w:fill="auto"/>
            <w:noWrap/>
            <w:vAlign w:val="center"/>
          </w:tcPr>
          <w:p w:rsidR="00E9090D" w:rsidRPr="00E9090D" w:rsidRDefault="00E9090D" w:rsidP="00E9090D">
            <w:pPr>
              <w:rPr>
                <w:lang w:eastAsia="ar-SA"/>
              </w:rPr>
            </w:pPr>
            <w:r w:rsidRPr="00E9090D">
              <w:rPr>
                <w:lang w:eastAsia="ar-SA"/>
              </w:rPr>
              <w:t>6</w:t>
            </w:r>
          </w:p>
          <w:p w:rsidR="00E9090D" w:rsidRPr="00E9090D" w:rsidRDefault="00E9090D" w:rsidP="00E9090D">
            <w:pPr>
              <w:rPr>
                <w:lang w:eastAsia="ar-SA"/>
              </w:rPr>
            </w:pPr>
            <w:r w:rsidRPr="00E9090D">
              <w:rPr>
                <w:lang w:eastAsia="ar-SA"/>
              </w:rPr>
              <w:t>н/д</w:t>
            </w:r>
          </w:p>
        </w:tc>
      </w:tr>
    </w:tbl>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Таблица 15 - Перечень и характеристика культовых сооружений</w:t>
      </w:r>
    </w:p>
    <w:tbl>
      <w:tblPr>
        <w:tblW w:w="4763"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2947"/>
        <w:gridCol w:w="3685"/>
        <w:gridCol w:w="2269"/>
      </w:tblGrid>
      <w:tr w:rsidR="00E9090D" w:rsidRPr="00E9090D" w:rsidTr="00550DCD">
        <w:trPr>
          <w:cantSplit/>
          <w:trHeight w:val="20"/>
          <w:tblHeader/>
        </w:trPr>
        <w:tc>
          <w:tcPr>
            <w:tcW w:w="756" w:type="dxa"/>
            <w:shd w:val="clear" w:color="auto" w:fill="FFFFFF"/>
            <w:vAlign w:val="center"/>
          </w:tcPr>
          <w:p w:rsidR="00E9090D" w:rsidRPr="00E9090D" w:rsidRDefault="00E9090D" w:rsidP="00E9090D">
            <w:pPr>
              <w:rPr>
                <w:lang w:eastAsia="ar-SA"/>
              </w:rPr>
            </w:pPr>
            <w:r w:rsidRPr="00E9090D">
              <w:rPr>
                <w:lang w:eastAsia="ar-SA"/>
              </w:rPr>
              <w:t>№ п/п</w:t>
            </w:r>
          </w:p>
        </w:tc>
        <w:tc>
          <w:tcPr>
            <w:tcW w:w="2947" w:type="dxa"/>
            <w:shd w:val="clear" w:color="auto" w:fill="FFFFFF"/>
            <w:vAlign w:val="center"/>
          </w:tcPr>
          <w:p w:rsidR="00E9090D" w:rsidRPr="00E9090D" w:rsidRDefault="00E9090D" w:rsidP="00E9090D">
            <w:pPr>
              <w:rPr>
                <w:lang w:eastAsia="ar-SA"/>
              </w:rPr>
            </w:pPr>
            <w:r w:rsidRPr="00E9090D">
              <w:rPr>
                <w:lang w:eastAsia="ar-SA"/>
              </w:rPr>
              <w:t>Наименование учреждения</w:t>
            </w:r>
          </w:p>
        </w:tc>
        <w:tc>
          <w:tcPr>
            <w:tcW w:w="3685" w:type="dxa"/>
            <w:shd w:val="clear" w:color="auto" w:fill="FFFFFF"/>
            <w:vAlign w:val="center"/>
          </w:tcPr>
          <w:p w:rsidR="00E9090D" w:rsidRPr="00E9090D" w:rsidRDefault="00E9090D" w:rsidP="00E9090D">
            <w:pPr>
              <w:rPr>
                <w:lang w:eastAsia="ar-SA"/>
              </w:rPr>
            </w:pPr>
            <w:r w:rsidRPr="00E9090D">
              <w:rPr>
                <w:lang w:eastAsia="ar-SA"/>
              </w:rPr>
              <w:t>Местоположение</w:t>
            </w:r>
          </w:p>
        </w:tc>
        <w:tc>
          <w:tcPr>
            <w:tcW w:w="2269" w:type="dxa"/>
            <w:shd w:val="clear" w:color="auto" w:fill="FFFFFF"/>
            <w:vAlign w:val="center"/>
          </w:tcPr>
          <w:p w:rsidR="00E9090D" w:rsidRPr="00E9090D" w:rsidRDefault="00E9090D" w:rsidP="00E9090D">
            <w:pPr>
              <w:rPr>
                <w:lang w:eastAsia="ar-SA"/>
              </w:rPr>
            </w:pPr>
            <w:r w:rsidRPr="00E9090D">
              <w:rPr>
                <w:lang w:eastAsia="ar-SA"/>
              </w:rPr>
              <w:t>Вместимость,</w:t>
            </w:r>
          </w:p>
          <w:p w:rsidR="00E9090D" w:rsidRPr="00E9090D" w:rsidRDefault="00E9090D" w:rsidP="00E9090D">
            <w:pPr>
              <w:rPr>
                <w:lang w:eastAsia="ar-SA"/>
              </w:rPr>
            </w:pPr>
            <w:r w:rsidRPr="00E9090D">
              <w:rPr>
                <w:lang w:eastAsia="ar-SA"/>
              </w:rPr>
              <w:t>мест</w:t>
            </w:r>
          </w:p>
        </w:tc>
      </w:tr>
      <w:tr w:rsidR="00E9090D" w:rsidRPr="00E9090D" w:rsidTr="00550DCD">
        <w:trPr>
          <w:cantSplit/>
          <w:trHeight w:val="20"/>
          <w:tblHeader/>
        </w:trPr>
        <w:tc>
          <w:tcPr>
            <w:tcW w:w="756" w:type="dxa"/>
            <w:shd w:val="clear" w:color="auto" w:fill="FFFFFF"/>
          </w:tcPr>
          <w:p w:rsidR="00E9090D" w:rsidRPr="00E9090D" w:rsidRDefault="00E9090D" w:rsidP="00E9090D">
            <w:pPr>
              <w:rPr>
                <w:lang w:eastAsia="ar-SA"/>
              </w:rPr>
            </w:pPr>
            <w:r w:rsidRPr="00E9090D">
              <w:rPr>
                <w:lang w:eastAsia="ar-SA"/>
              </w:rPr>
              <w:t>1</w:t>
            </w:r>
          </w:p>
        </w:tc>
        <w:tc>
          <w:tcPr>
            <w:tcW w:w="2947" w:type="dxa"/>
            <w:shd w:val="clear" w:color="auto" w:fill="FFFFFF"/>
          </w:tcPr>
          <w:p w:rsidR="00E9090D" w:rsidRPr="00E9090D" w:rsidRDefault="00E9090D" w:rsidP="00E9090D">
            <w:pPr>
              <w:rPr>
                <w:lang w:eastAsia="ar-SA"/>
              </w:rPr>
            </w:pPr>
            <w:r w:rsidRPr="00E9090D">
              <w:rPr>
                <w:lang w:eastAsia="ar-SA"/>
              </w:rPr>
              <w:t>2</w:t>
            </w:r>
          </w:p>
        </w:tc>
        <w:tc>
          <w:tcPr>
            <w:tcW w:w="3685" w:type="dxa"/>
            <w:shd w:val="clear" w:color="auto" w:fill="FFFFFF"/>
          </w:tcPr>
          <w:p w:rsidR="00E9090D" w:rsidRPr="00E9090D" w:rsidRDefault="00E9090D" w:rsidP="00E9090D">
            <w:pPr>
              <w:rPr>
                <w:lang w:eastAsia="ar-SA"/>
              </w:rPr>
            </w:pPr>
            <w:r w:rsidRPr="00E9090D">
              <w:rPr>
                <w:lang w:eastAsia="ar-SA"/>
              </w:rPr>
              <w:t>3</w:t>
            </w:r>
          </w:p>
        </w:tc>
        <w:tc>
          <w:tcPr>
            <w:tcW w:w="2269" w:type="dxa"/>
            <w:shd w:val="clear" w:color="auto" w:fill="FFFFFF"/>
          </w:tcPr>
          <w:p w:rsidR="00E9090D" w:rsidRPr="00E9090D" w:rsidRDefault="00E9090D" w:rsidP="00E9090D">
            <w:pPr>
              <w:rPr>
                <w:lang w:eastAsia="ar-SA"/>
              </w:rPr>
            </w:pPr>
            <w:r w:rsidRPr="00E9090D">
              <w:rPr>
                <w:lang w:eastAsia="ar-SA"/>
              </w:rPr>
              <w:t>4</w:t>
            </w:r>
          </w:p>
        </w:tc>
      </w:tr>
      <w:tr w:rsidR="00E9090D" w:rsidRPr="00E9090D" w:rsidTr="00550DCD">
        <w:trPr>
          <w:cantSplit/>
          <w:trHeight w:val="20"/>
        </w:trPr>
        <w:tc>
          <w:tcPr>
            <w:tcW w:w="756" w:type="dxa"/>
            <w:shd w:val="clear" w:color="auto" w:fill="auto"/>
            <w:noWrap/>
            <w:vAlign w:val="center"/>
          </w:tcPr>
          <w:p w:rsidR="00E9090D" w:rsidRPr="00E9090D" w:rsidRDefault="00E9090D" w:rsidP="00E9090D">
            <w:pPr>
              <w:rPr>
                <w:lang w:eastAsia="ar-SA"/>
              </w:rPr>
            </w:pPr>
            <w:r w:rsidRPr="00E9090D">
              <w:rPr>
                <w:lang w:eastAsia="ar-SA"/>
              </w:rPr>
              <w:t>1</w:t>
            </w:r>
          </w:p>
        </w:tc>
        <w:tc>
          <w:tcPr>
            <w:tcW w:w="2947" w:type="dxa"/>
            <w:shd w:val="clear" w:color="auto" w:fill="FFFFFF"/>
            <w:vAlign w:val="center"/>
          </w:tcPr>
          <w:p w:rsidR="00E9090D" w:rsidRPr="00E9090D" w:rsidRDefault="00E9090D" w:rsidP="00E9090D">
            <w:pPr>
              <w:rPr>
                <w:lang w:eastAsia="ar-SA"/>
              </w:rPr>
            </w:pPr>
            <w:r w:rsidRPr="00E9090D">
              <w:rPr>
                <w:lang w:eastAsia="ar-SA"/>
              </w:rPr>
              <w:t>Приход храма Покрова Божией Матери</w:t>
            </w:r>
          </w:p>
        </w:tc>
        <w:tc>
          <w:tcPr>
            <w:tcW w:w="3685" w:type="dxa"/>
            <w:shd w:val="clear" w:color="auto" w:fill="FFFFFF"/>
            <w:vAlign w:val="center"/>
          </w:tcPr>
          <w:p w:rsidR="00E9090D" w:rsidRPr="00E9090D" w:rsidRDefault="00E9090D" w:rsidP="00E9090D">
            <w:pPr>
              <w:rPr>
                <w:lang w:eastAsia="ar-SA"/>
              </w:rPr>
            </w:pPr>
            <w:r w:rsidRPr="00E9090D">
              <w:rPr>
                <w:lang w:eastAsia="ar-SA"/>
              </w:rPr>
              <w:t>с.Саннинское, ул. Школьна 54</w:t>
            </w:r>
          </w:p>
        </w:tc>
        <w:tc>
          <w:tcPr>
            <w:tcW w:w="2269" w:type="dxa"/>
            <w:shd w:val="clear" w:color="auto" w:fill="auto"/>
            <w:noWrap/>
            <w:vAlign w:val="center"/>
          </w:tcPr>
          <w:p w:rsidR="00E9090D" w:rsidRPr="00E9090D" w:rsidRDefault="00E9090D" w:rsidP="00E9090D">
            <w:pPr>
              <w:rPr>
                <w:lang w:eastAsia="ar-SA"/>
              </w:rPr>
            </w:pPr>
            <w:r w:rsidRPr="00E9090D">
              <w:rPr>
                <w:lang w:eastAsia="ar-SA"/>
              </w:rPr>
              <w:t>н/д</w:t>
            </w:r>
          </w:p>
        </w:tc>
      </w:tr>
    </w:tbl>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 xml:space="preserve">Уровень обеспеченности учреждениями обслуживания соответствует нормативному или приближается к нему. Большой процент учреждений размещается в приспособленных зданиях и сеть учреждений, особенно местного значения размещена неравномерно и иногда не обеспечивает нормативные </w:t>
      </w:r>
      <w:r w:rsidRPr="00E9090D">
        <w:rPr>
          <w:lang w:eastAsia="ar-SA"/>
        </w:rPr>
        <w:lastRenderedPageBreak/>
        <w:t>радиусы обслуживания. Все это говорит о необходимости осуществления мероприятий по строительству и реконструкции сети учреждений обслуживания, планомерному их размещению в соответствии с прогнозируемой схемой расселения и доведения размеров сети до уровня современных требований административного и культурного центра.</w:t>
      </w:r>
    </w:p>
    <w:p w:rsidR="00E9090D" w:rsidRPr="00E9090D" w:rsidRDefault="00E9090D" w:rsidP="00E9090D">
      <w:pPr>
        <w:rPr>
          <w:lang w:eastAsia="ar-SA"/>
        </w:rPr>
      </w:pPr>
      <w:r w:rsidRPr="00E9090D">
        <w:rPr>
          <w:lang w:eastAsia="ar-SA"/>
        </w:rPr>
        <w:t>Предприятия по обслуживанию транспортных средств:</w:t>
      </w:r>
    </w:p>
    <w:p w:rsidR="00E9090D" w:rsidRPr="00E9090D" w:rsidRDefault="00E9090D" w:rsidP="00E9090D">
      <w:pPr>
        <w:rPr>
          <w:lang w:eastAsia="ar-SA"/>
        </w:rPr>
      </w:pPr>
      <w:r w:rsidRPr="00E9090D">
        <w:rPr>
          <w:lang w:eastAsia="ar-SA"/>
        </w:rPr>
        <w:t>- автозаправочная станция (АЗС) – нет на территории сельского поселения.</w:t>
      </w:r>
    </w:p>
    <w:p w:rsidR="00E9090D" w:rsidRPr="00E9090D" w:rsidRDefault="00E9090D" w:rsidP="00E9090D">
      <w:pPr>
        <w:rPr>
          <w:lang w:eastAsia="ar-SA"/>
        </w:rPr>
      </w:pPr>
      <w:r w:rsidRPr="00E9090D">
        <w:rPr>
          <w:lang w:eastAsia="ar-SA"/>
        </w:rPr>
        <w:t>Проектом предусматривается дальнейшее развитие социальной инфраструктуры поселения, которое должно способствовать:</w:t>
      </w:r>
    </w:p>
    <w:p w:rsidR="00E9090D" w:rsidRPr="00E9090D" w:rsidRDefault="00E9090D" w:rsidP="00E9090D">
      <w:pPr>
        <w:rPr>
          <w:lang w:eastAsia="ar-SA"/>
        </w:rPr>
      </w:pPr>
      <w:r w:rsidRPr="00E9090D">
        <w:rPr>
          <w:lang w:eastAsia="ar-SA"/>
        </w:rPr>
        <w:t>- повышению уровня разнообразия доступных для населения мест приложения труда за счет строительства объектов обслуживающей и коммерческой сферы;</w:t>
      </w:r>
    </w:p>
    <w:p w:rsidR="00E9090D" w:rsidRPr="00E9090D" w:rsidRDefault="00E9090D" w:rsidP="00E9090D">
      <w:pPr>
        <w:rPr>
          <w:lang w:eastAsia="ar-SA"/>
        </w:rPr>
      </w:pPr>
      <w:r w:rsidRPr="00E9090D">
        <w:rPr>
          <w:lang w:eastAsia="ar-SA"/>
        </w:rPr>
        <w:t>- повышению уровня образования, здоровья, культуры;</w:t>
      </w:r>
    </w:p>
    <w:p w:rsidR="00E9090D" w:rsidRPr="00E9090D" w:rsidRDefault="00E9090D" w:rsidP="00E9090D">
      <w:pPr>
        <w:rPr>
          <w:lang w:eastAsia="ar-SA"/>
        </w:rPr>
      </w:pPr>
      <w:r w:rsidRPr="00E9090D">
        <w:rPr>
          <w:lang w:eastAsia="ar-SA"/>
        </w:rPr>
        <w:t>- повышению доступности центров концентрации объектов культурно-бытового обслуживания, объектов рекреации;</w:t>
      </w:r>
    </w:p>
    <w:p w:rsidR="00E9090D" w:rsidRPr="00E9090D" w:rsidRDefault="00E9090D" w:rsidP="00E9090D">
      <w:pPr>
        <w:rPr>
          <w:lang w:eastAsia="ar-SA"/>
        </w:rPr>
      </w:pPr>
      <w:r w:rsidRPr="00E9090D">
        <w:rPr>
          <w:lang w:eastAsia="ar-SA"/>
        </w:rPr>
        <w:t>- в конечном итоге повышению качества жизни и развития человеческого потенциала.</w:t>
      </w:r>
    </w:p>
    <w:p w:rsidR="00E9090D" w:rsidRPr="00E9090D" w:rsidRDefault="00E9090D" w:rsidP="00E9090D">
      <w:pPr>
        <w:rPr>
          <w:lang w:eastAsia="ar-SA"/>
        </w:rPr>
      </w:pPr>
      <w:r w:rsidRPr="00E9090D">
        <w:rPr>
          <w:lang w:eastAsia="ar-SA"/>
        </w:rPr>
        <w:t>Коммерческо-деловая и обслуживающая сфера, включающая торговлю, общественное питание, бытовое обслуживание, предпринимательство, малый бизнес, направлена на повышение деловой активности населения, способствующей развитию экономики поселения, созданию дополнительных мест приложения труда.</w:t>
      </w:r>
    </w:p>
    <w:p w:rsidR="00E9090D" w:rsidRPr="00E9090D" w:rsidRDefault="00E9090D" w:rsidP="00E9090D">
      <w:pPr>
        <w:rPr>
          <w:lang w:eastAsia="ar-SA"/>
        </w:rPr>
      </w:pPr>
      <w:r w:rsidRPr="00E9090D">
        <w:rPr>
          <w:lang w:eastAsia="ar-SA"/>
        </w:rPr>
        <w:t>Генпланом предусматриваются территории для дальнейшего развития, расширения данной сферы обслуживания населения:</w:t>
      </w:r>
    </w:p>
    <w:p w:rsidR="00E9090D" w:rsidRPr="00E9090D" w:rsidRDefault="00E9090D" w:rsidP="00E9090D">
      <w:pPr>
        <w:rPr>
          <w:lang w:eastAsia="ar-SA"/>
        </w:rPr>
      </w:pPr>
      <w:r w:rsidRPr="00E9090D">
        <w:rPr>
          <w:lang w:eastAsia="ar-SA"/>
        </w:rPr>
        <w:t>- развития сети предприятий торговли, общественного питания, бытового обслуживания в составе многофункциональных комплексов по обслуживанию населения у основных магистралей;</w:t>
      </w:r>
    </w:p>
    <w:p w:rsidR="00E9090D" w:rsidRPr="00E9090D" w:rsidRDefault="00E9090D" w:rsidP="00E9090D">
      <w:pPr>
        <w:rPr>
          <w:lang w:eastAsia="ar-SA"/>
        </w:rPr>
      </w:pPr>
      <w:r w:rsidRPr="00E9090D">
        <w:rPr>
          <w:lang w:eastAsia="ar-SA"/>
        </w:rPr>
        <w:t>- размещения магазинов, предприятий общепита и бытового обслуживания социально-гарантированного уровня вблизи жилья в радиусе пешеходной и транспортной доступности;</w:t>
      </w:r>
    </w:p>
    <w:p w:rsidR="00E9090D" w:rsidRPr="00E9090D" w:rsidRDefault="00E9090D" w:rsidP="00E9090D">
      <w:pPr>
        <w:rPr>
          <w:lang w:eastAsia="ar-SA"/>
        </w:rPr>
      </w:pPr>
      <w:r w:rsidRPr="00E9090D">
        <w:rPr>
          <w:lang w:eastAsia="ar-SA"/>
        </w:rPr>
        <w:t>- размещение образовательных учреждений, учреждений здравоохранения социально-гарантированного уровня вблизи жилья в радиусе пешеходной и транспортной доступности;</w:t>
      </w:r>
    </w:p>
    <w:p w:rsidR="00E9090D" w:rsidRPr="00E9090D" w:rsidRDefault="00E9090D" w:rsidP="00E9090D">
      <w:pPr>
        <w:rPr>
          <w:lang w:eastAsia="ar-SA"/>
        </w:rPr>
      </w:pPr>
      <w:r w:rsidRPr="00E9090D">
        <w:rPr>
          <w:lang w:eastAsia="ar-SA"/>
        </w:rPr>
        <w:t>- строительства объектов малого бизнеса.</w:t>
      </w:r>
    </w:p>
    <w:p w:rsidR="00E9090D" w:rsidRPr="00E9090D" w:rsidRDefault="00E9090D" w:rsidP="00E9090D">
      <w:pPr>
        <w:rPr>
          <w:lang w:eastAsia="ar-SA"/>
        </w:rPr>
      </w:pPr>
      <w:r w:rsidRPr="00E9090D">
        <w:rPr>
          <w:lang w:eastAsia="ar-SA"/>
        </w:rPr>
        <w:t>Намечаемые генпланом мероприятия по развитию социальной инфраструктуры будут способствовать существенному улучшению жизнедеятельности населения, увеличению коммерческой эффективности, пополнению бюджета поселения, тем самым – повышению качества жизни.</w:t>
      </w:r>
    </w:p>
    <w:p w:rsidR="00E9090D" w:rsidRPr="00E9090D" w:rsidRDefault="00E9090D" w:rsidP="00E9090D">
      <w:pPr>
        <w:rPr>
          <w:lang w:eastAsia="ar-SA"/>
        </w:rPr>
      </w:pPr>
      <w:r w:rsidRPr="00E9090D">
        <w:rPr>
          <w:lang w:eastAsia="ar-SA"/>
        </w:rPr>
        <w:t>При планировочной структуре сельского поселения предусмотрены все необходимые учреждения культурно-бытового обслуживания районного значения и первичного обслуживания. Кроме того, учтены объекты сельского значения.</w:t>
      </w:r>
    </w:p>
    <w:p w:rsidR="00E9090D" w:rsidRPr="00E9090D" w:rsidRDefault="00E9090D" w:rsidP="00E9090D">
      <w:pPr>
        <w:rPr>
          <w:lang w:eastAsia="ar-SA"/>
        </w:rPr>
      </w:pPr>
      <w:r w:rsidRPr="00E9090D">
        <w:rPr>
          <w:lang w:eastAsia="ar-SA"/>
        </w:rPr>
        <w:lastRenderedPageBreak/>
        <w:t>Размещение, вместимость и размеры земельных участков учреждений и предприятий обслуживания на проектируемой территории приняты в соответствии с рекомендациями приложения 7 СП 42.13330.2011 «Градостроительство. Планировка и застройка городских и сельских поселений».</w:t>
      </w:r>
    </w:p>
    <w:p w:rsidR="00E9090D" w:rsidRPr="00E9090D" w:rsidRDefault="00E9090D" w:rsidP="00E9090D">
      <w:pPr>
        <w:rPr>
          <w:lang w:eastAsia="ar-SA"/>
        </w:rPr>
      </w:pPr>
      <w:r w:rsidRPr="00E9090D">
        <w:rPr>
          <w:lang w:eastAsia="ar-SA"/>
        </w:rPr>
        <w:t>Предприятия по обслуживанию транспортных средств</w:t>
      </w:r>
    </w:p>
    <w:p w:rsidR="00E9090D" w:rsidRPr="00E9090D" w:rsidRDefault="00E9090D" w:rsidP="00E9090D">
      <w:pPr>
        <w:rPr>
          <w:lang w:eastAsia="ar-SA"/>
        </w:rPr>
      </w:pPr>
      <w:r w:rsidRPr="00E9090D">
        <w:rPr>
          <w:lang w:eastAsia="ar-SA"/>
        </w:rPr>
        <w:t>Уровень автомобилизации на расчетный срок принят - 370 легковых автомобилей на 1000 чел.</w:t>
      </w:r>
    </w:p>
    <w:p w:rsidR="00E9090D" w:rsidRPr="00E9090D" w:rsidRDefault="00E9090D" w:rsidP="00E9090D">
      <w:pPr>
        <w:rPr>
          <w:lang w:eastAsia="ar-SA"/>
        </w:rPr>
      </w:pPr>
      <w:r w:rsidRPr="00E9090D">
        <w:rPr>
          <w:lang w:eastAsia="ar-SA"/>
        </w:rPr>
        <w:t>По расчету: 393 легковых автомобилей</w:t>
      </w:r>
    </w:p>
    <w:p w:rsidR="00E9090D" w:rsidRPr="00E9090D" w:rsidRDefault="00E9090D" w:rsidP="00E9090D">
      <w:pPr>
        <w:rPr>
          <w:lang w:eastAsia="ar-SA"/>
        </w:rPr>
      </w:pPr>
      <w:r w:rsidRPr="00E9090D">
        <w:rPr>
          <w:lang w:eastAsia="ar-SA"/>
        </w:rPr>
        <w:t>Станция технического обслуживания (СТО)</w:t>
      </w:r>
    </w:p>
    <w:p w:rsidR="00E9090D" w:rsidRPr="00E9090D" w:rsidRDefault="00E9090D" w:rsidP="00E9090D">
      <w:pPr>
        <w:rPr>
          <w:lang w:eastAsia="ar-SA"/>
        </w:rPr>
      </w:pPr>
      <w:r w:rsidRPr="00E9090D">
        <w:rPr>
          <w:lang w:eastAsia="ar-SA"/>
        </w:rPr>
        <w:t>Норма - 1 пост/200 легковых автомобиля</w:t>
      </w:r>
    </w:p>
    <w:p w:rsidR="00E9090D" w:rsidRPr="00E9090D" w:rsidRDefault="00E9090D" w:rsidP="00E9090D">
      <w:pPr>
        <w:rPr>
          <w:lang w:eastAsia="ar-SA"/>
        </w:rPr>
      </w:pPr>
      <w:r w:rsidRPr="00E9090D">
        <w:rPr>
          <w:lang w:eastAsia="ar-SA"/>
        </w:rPr>
        <w:t>На расчетный срок: 1 СТО на 1 пост</w:t>
      </w:r>
    </w:p>
    <w:p w:rsidR="00E9090D" w:rsidRPr="00E9090D" w:rsidRDefault="00E9090D" w:rsidP="00E9090D">
      <w:pPr>
        <w:rPr>
          <w:lang w:eastAsia="ar-SA"/>
        </w:rPr>
      </w:pPr>
      <w:r w:rsidRPr="00E9090D">
        <w:rPr>
          <w:lang w:eastAsia="ar-SA"/>
        </w:rPr>
        <w:t>Автозаправочные станции (АЗС)</w:t>
      </w:r>
    </w:p>
    <w:p w:rsidR="00E9090D" w:rsidRPr="00E9090D" w:rsidRDefault="00E9090D" w:rsidP="00E9090D">
      <w:pPr>
        <w:rPr>
          <w:lang w:eastAsia="ar-SA"/>
        </w:rPr>
      </w:pPr>
      <w:r w:rsidRPr="00E9090D">
        <w:rPr>
          <w:lang w:eastAsia="ar-SA"/>
        </w:rPr>
        <w:t>Норма 1 колонка на 1200 автомобилей;</w:t>
      </w:r>
    </w:p>
    <w:p w:rsidR="00E9090D" w:rsidRPr="00E9090D" w:rsidRDefault="00E9090D" w:rsidP="00E9090D">
      <w:pPr>
        <w:rPr>
          <w:lang w:eastAsia="ar-SA"/>
        </w:rPr>
      </w:pPr>
      <w:r w:rsidRPr="00E9090D">
        <w:rPr>
          <w:lang w:eastAsia="ar-SA"/>
        </w:rPr>
        <w:t>На расчетный срок: АЗС не проектируется.</w:t>
      </w:r>
    </w:p>
    <w:p w:rsidR="00E9090D" w:rsidRPr="00E9090D" w:rsidRDefault="00E9090D" w:rsidP="00E9090D">
      <w:pPr>
        <w:rPr>
          <w:lang w:eastAsia="ar-SA"/>
        </w:rPr>
      </w:pPr>
      <w:r w:rsidRPr="00E9090D">
        <w:rPr>
          <w:lang w:eastAsia="ar-SA"/>
        </w:rPr>
        <w:t xml:space="preserve">Предприятия предполагается разместить в зоне производственно-коммунальных объектов и СЗЗ от этих предприятий вдоль основных транспортных потоков. </w:t>
      </w:r>
    </w:p>
    <w:p w:rsidR="00E9090D" w:rsidRPr="00E9090D" w:rsidRDefault="00E9090D" w:rsidP="00E9090D">
      <w:pPr>
        <w:rPr>
          <w:lang w:eastAsia="ar-SA"/>
        </w:rPr>
      </w:pPr>
    </w:p>
    <w:p w:rsidR="00E9090D" w:rsidRPr="00E9090D" w:rsidRDefault="00E9090D" w:rsidP="00E9090D">
      <w:pPr>
        <w:rPr>
          <w:lang w:eastAsia="ar-SA"/>
        </w:rPr>
        <w:sectPr w:rsidR="00E9090D" w:rsidRPr="00E9090D" w:rsidSect="00F64338">
          <w:footerReference w:type="even" r:id="rId19"/>
          <w:footerReference w:type="first" r:id="rId20"/>
          <w:pgSz w:w="11906" w:h="16838"/>
          <w:pgMar w:top="567" w:right="567" w:bottom="567" w:left="1418" w:header="709" w:footer="709" w:gutter="0"/>
          <w:cols w:space="708"/>
          <w:docGrid w:linePitch="360"/>
        </w:sectPr>
      </w:pPr>
    </w:p>
    <w:p w:rsidR="00E9090D" w:rsidRPr="00E9090D" w:rsidRDefault="00E9090D" w:rsidP="00E9090D">
      <w:pPr>
        <w:rPr>
          <w:lang w:eastAsia="ar-SA"/>
        </w:rPr>
      </w:pPr>
      <w:r w:rsidRPr="00E9090D">
        <w:rPr>
          <w:lang w:eastAsia="ar-SA"/>
        </w:rPr>
        <w:lastRenderedPageBreak/>
        <w:t xml:space="preserve">3.2.5. Жилищный фонд </w:t>
      </w:r>
    </w:p>
    <w:p w:rsidR="00E9090D" w:rsidRPr="00E9090D" w:rsidRDefault="00E9090D" w:rsidP="00E9090D">
      <w:pPr>
        <w:rPr>
          <w:lang w:eastAsia="ru-RU"/>
        </w:rPr>
      </w:pPr>
      <w:r w:rsidRPr="00E9090D">
        <w:rPr>
          <w:lang w:eastAsia="ru-RU"/>
        </w:rPr>
        <w:t>Жилищный фонд сельского поселения Саннинского сельсовета составляет 12,88 тыс. кв. м общей жилой площади. Данные по формам собственности отсутствуют. Обеспеченность жилой площадью составляет 27,06 кв. м на 1 чел.</w:t>
      </w:r>
    </w:p>
    <w:p w:rsidR="00E9090D" w:rsidRPr="00E9090D" w:rsidRDefault="00E9090D" w:rsidP="00E9090D">
      <w:pPr>
        <w:rPr>
          <w:lang w:eastAsia="ru-RU"/>
        </w:rPr>
      </w:pPr>
      <w:r w:rsidRPr="00E9090D">
        <w:rPr>
          <w:lang w:eastAsia="ru-RU"/>
        </w:rPr>
        <w:t>Таблица 19 - Обеспеченность жилищным фондом населения</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388"/>
        <w:gridCol w:w="1275"/>
        <w:gridCol w:w="1843"/>
        <w:gridCol w:w="2300"/>
      </w:tblGrid>
      <w:tr w:rsidR="00E9090D" w:rsidRPr="00E9090D" w:rsidTr="00550DCD">
        <w:trPr>
          <w:jc w:val="center"/>
        </w:trPr>
        <w:tc>
          <w:tcPr>
            <w:tcW w:w="2694" w:type="dxa"/>
            <w:vAlign w:val="center"/>
          </w:tcPr>
          <w:p w:rsidR="00E9090D" w:rsidRPr="00E9090D" w:rsidRDefault="00E9090D" w:rsidP="00E9090D">
            <w:pPr>
              <w:rPr>
                <w:lang w:eastAsia="ru-RU"/>
              </w:rPr>
            </w:pPr>
            <w:r w:rsidRPr="00E9090D">
              <w:rPr>
                <w:lang w:eastAsia="ru-RU"/>
              </w:rPr>
              <w:t>Населенный пункт</w:t>
            </w:r>
          </w:p>
        </w:tc>
        <w:tc>
          <w:tcPr>
            <w:tcW w:w="1388" w:type="dxa"/>
            <w:vAlign w:val="center"/>
          </w:tcPr>
          <w:p w:rsidR="00E9090D" w:rsidRPr="00E9090D" w:rsidRDefault="00E9090D" w:rsidP="00E9090D">
            <w:pPr>
              <w:rPr>
                <w:lang w:eastAsia="ru-RU"/>
              </w:rPr>
            </w:pPr>
            <w:r w:rsidRPr="00E9090D">
              <w:rPr>
                <w:lang w:eastAsia="ru-RU"/>
              </w:rPr>
              <w:t>Население, чел.</w:t>
            </w:r>
          </w:p>
        </w:tc>
        <w:tc>
          <w:tcPr>
            <w:tcW w:w="1275" w:type="dxa"/>
            <w:vAlign w:val="center"/>
          </w:tcPr>
          <w:p w:rsidR="00E9090D" w:rsidRPr="00E9090D" w:rsidRDefault="00E9090D" w:rsidP="00E9090D">
            <w:pPr>
              <w:rPr>
                <w:lang w:eastAsia="ru-RU"/>
              </w:rPr>
            </w:pPr>
            <w:r w:rsidRPr="00E9090D">
              <w:rPr>
                <w:lang w:eastAsia="ru-RU"/>
              </w:rPr>
              <w:t>Жилищ</w:t>
            </w:r>
          </w:p>
          <w:p w:rsidR="00E9090D" w:rsidRPr="00E9090D" w:rsidRDefault="00E9090D" w:rsidP="00E9090D">
            <w:pPr>
              <w:rPr>
                <w:lang w:eastAsia="ru-RU"/>
              </w:rPr>
            </w:pPr>
            <w:r w:rsidRPr="00E9090D">
              <w:rPr>
                <w:lang w:eastAsia="ru-RU"/>
              </w:rPr>
              <w:t>ный фонд, м2</w:t>
            </w:r>
          </w:p>
        </w:tc>
        <w:tc>
          <w:tcPr>
            <w:tcW w:w="1843" w:type="dxa"/>
            <w:vAlign w:val="center"/>
          </w:tcPr>
          <w:p w:rsidR="00E9090D" w:rsidRPr="00E9090D" w:rsidRDefault="00E9090D" w:rsidP="00E9090D">
            <w:pPr>
              <w:rPr>
                <w:lang w:eastAsia="ru-RU"/>
              </w:rPr>
            </w:pPr>
            <w:r w:rsidRPr="00E9090D">
              <w:rPr>
                <w:lang w:eastAsia="ru-RU"/>
              </w:rPr>
              <w:t>Фактическая обеспеченность жилищным фондом, м2/чел.</w:t>
            </w:r>
          </w:p>
        </w:tc>
        <w:tc>
          <w:tcPr>
            <w:tcW w:w="2300" w:type="dxa"/>
            <w:vAlign w:val="center"/>
          </w:tcPr>
          <w:p w:rsidR="00E9090D" w:rsidRPr="00E9090D" w:rsidRDefault="00E9090D" w:rsidP="00E9090D">
            <w:pPr>
              <w:rPr>
                <w:lang w:eastAsia="ru-RU"/>
              </w:rPr>
            </w:pPr>
            <w:r w:rsidRPr="00E9090D">
              <w:rPr>
                <w:lang w:eastAsia="ru-RU"/>
              </w:rPr>
              <w:t>Потребность в дополнительном жилищном фонде (при показателе 30 м2/чел.), м2</w:t>
            </w:r>
          </w:p>
        </w:tc>
      </w:tr>
      <w:tr w:rsidR="00E9090D" w:rsidRPr="00E9090D" w:rsidTr="00550DCD">
        <w:trPr>
          <w:jc w:val="center"/>
        </w:trPr>
        <w:tc>
          <w:tcPr>
            <w:tcW w:w="2694" w:type="dxa"/>
            <w:vAlign w:val="center"/>
          </w:tcPr>
          <w:p w:rsidR="00E9090D" w:rsidRPr="00E9090D" w:rsidRDefault="00E9090D" w:rsidP="00E9090D">
            <w:pPr>
              <w:rPr>
                <w:lang w:eastAsia="ru-RU"/>
              </w:rPr>
            </w:pPr>
            <w:r w:rsidRPr="00E9090D">
              <w:rPr>
                <w:lang w:eastAsia="ru-RU"/>
              </w:rPr>
              <w:t>1</w:t>
            </w:r>
          </w:p>
        </w:tc>
        <w:tc>
          <w:tcPr>
            <w:tcW w:w="1388" w:type="dxa"/>
            <w:vAlign w:val="center"/>
          </w:tcPr>
          <w:p w:rsidR="00E9090D" w:rsidRPr="00E9090D" w:rsidRDefault="00E9090D" w:rsidP="00E9090D">
            <w:pPr>
              <w:rPr>
                <w:lang w:eastAsia="ru-RU"/>
              </w:rPr>
            </w:pPr>
            <w:r w:rsidRPr="00E9090D">
              <w:rPr>
                <w:lang w:eastAsia="ru-RU"/>
              </w:rPr>
              <w:t>2</w:t>
            </w:r>
          </w:p>
        </w:tc>
        <w:tc>
          <w:tcPr>
            <w:tcW w:w="1275" w:type="dxa"/>
            <w:vAlign w:val="center"/>
          </w:tcPr>
          <w:p w:rsidR="00E9090D" w:rsidRPr="00E9090D" w:rsidRDefault="00E9090D" w:rsidP="00E9090D">
            <w:pPr>
              <w:rPr>
                <w:lang w:eastAsia="ru-RU"/>
              </w:rPr>
            </w:pPr>
            <w:r w:rsidRPr="00E9090D">
              <w:rPr>
                <w:lang w:eastAsia="ru-RU"/>
              </w:rPr>
              <w:t>3</w:t>
            </w:r>
          </w:p>
        </w:tc>
        <w:tc>
          <w:tcPr>
            <w:tcW w:w="1843" w:type="dxa"/>
            <w:vAlign w:val="center"/>
          </w:tcPr>
          <w:p w:rsidR="00E9090D" w:rsidRPr="00E9090D" w:rsidRDefault="00E9090D" w:rsidP="00E9090D">
            <w:pPr>
              <w:rPr>
                <w:lang w:eastAsia="ru-RU"/>
              </w:rPr>
            </w:pPr>
            <w:r w:rsidRPr="00E9090D">
              <w:rPr>
                <w:lang w:eastAsia="ru-RU"/>
              </w:rPr>
              <w:t>4</w:t>
            </w:r>
          </w:p>
        </w:tc>
        <w:tc>
          <w:tcPr>
            <w:tcW w:w="2300" w:type="dxa"/>
            <w:vAlign w:val="center"/>
          </w:tcPr>
          <w:p w:rsidR="00E9090D" w:rsidRPr="00E9090D" w:rsidRDefault="00E9090D" w:rsidP="00E9090D">
            <w:pPr>
              <w:rPr>
                <w:lang w:eastAsia="ru-RU"/>
              </w:rPr>
            </w:pPr>
            <w:r w:rsidRPr="00E9090D">
              <w:rPr>
                <w:lang w:eastAsia="ru-RU"/>
              </w:rPr>
              <w:t>5</w:t>
            </w:r>
          </w:p>
        </w:tc>
      </w:tr>
      <w:tr w:rsidR="00E9090D" w:rsidRPr="00E9090D" w:rsidTr="00550DCD">
        <w:trPr>
          <w:jc w:val="center"/>
        </w:trPr>
        <w:tc>
          <w:tcPr>
            <w:tcW w:w="2694" w:type="dxa"/>
            <w:vAlign w:val="center"/>
          </w:tcPr>
          <w:p w:rsidR="00E9090D" w:rsidRPr="00E9090D" w:rsidRDefault="00E9090D" w:rsidP="00E9090D">
            <w:pPr>
              <w:rPr>
                <w:lang w:eastAsia="ru-RU"/>
              </w:rPr>
            </w:pPr>
            <w:r w:rsidRPr="00E9090D">
              <w:rPr>
                <w:lang w:eastAsia="ru-RU"/>
              </w:rPr>
              <w:t>с.п. Саннинский сельсовет</w:t>
            </w:r>
          </w:p>
        </w:tc>
        <w:tc>
          <w:tcPr>
            <w:tcW w:w="1388" w:type="dxa"/>
            <w:vAlign w:val="center"/>
          </w:tcPr>
          <w:p w:rsidR="00E9090D" w:rsidRPr="00E9090D" w:rsidRDefault="00E9090D" w:rsidP="00E9090D">
            <w:pPr>
              <w:rPr>
                <w:lang w:eastAsia="ru-RU"/>
              </w:rPr>
            </w:pPr>
            <w:r w:rsidRPr="00E9090D">
              <w:rPr>
                <w:lang w:eastAsia="ru-RU"/>
              </w:rPr>
              <w:t>476</w:t>
            </w:r>
          </w:p>
        </w:tc>
        <w:tc>
          <w:tcPr>
            <w:tcW w:w="1275" w:type="dxa"/>
            <w:vAlign w:val="center"/>
          </w:tcPr>
          <w:p w:rsidR="00E9090D" w:rsidRPr="00E9090D" w:rsidRDefault="00E9090D" w:rsidP="00E9090D">
            <w:pPr>
              <w:rPr>
                <w:lang w:eastAsia="ru-RU"/>
              </w:rPr>
            </w:pPr>
            <w:r w:rsidRPr="00E9090D">
              <w:rPr>
                <w:lang w:eastAsia="ru-RU"/>
              </w:rPr>
              <w:t>12880</w:t>
            </w:r>
          </w:p>
        </w:tc>
        <w:tc>
          <w:tcPr>
            <w:tcW w:w="1843" w:type="dxa"/>
            <w:vAlign w:val="center"/>
          </w:tcPr>
          <w:p w:rsidR="00E9090D" w:rsidRPr="00E9090D" w:rsidRDefault="00E9090D" w:rsidP="00E9090D">
            <w:pPr>
              <w:rPr>
                <w:lang w:eastAsia="ru-RU"/>
              </w:rPr>
            </w:pPr>
            <w:r w:rsidRPr="00E9090D">
              <w:rPr>
                <w:lang w:eastAsia="ru-RU"/>
              </w:rPr>
              <w:t>27,06</w:t>
            </w:r>
          </w:p>
        </w:tc>
        <w:tc>
          <w:tcPr>
            <w:tcW w:w="2300" w:type="dxa"/>
            <w:vAlign w:val="center"/>
          </w:tcPr>
          <w:p w:rsidR="00E9090D" w:rsidRPr="00E9090D" w:rsidRDefault="00E9090D" w:rsidP="00E9090D">
            <w:pPr>
              <w:rPr>
                <w:lang w:eastAsia="ru-RU"/>
              </w:rPr>
            </w:pPr>
            <w:r w:rsidRPr="00E9090D">
              <w:rPr>
                <w:lang w:eastAsia="ru-RU"/>
              </w:rPr>
              <w:t>2600</w:t>
            </w:r>
          </w:p>
        </w:tc>
      </w:tr>
      <w:tr w:rsidR="00E9090D" w:rsidRPr="00E9090D" w:rsidTr="00550DCD">
        <w:trPr>
          <w:jc w:val="center"/>
        </w:trPr>
        <w:tc>
          <w:tcPr>
            <w:tcW w:w="2694" w:type="dxa"/>
          </w:tcPr>
          <w:p w:rsidR="00E9090D" w:rsidRPr="00E9090D" w:rsidRDefault="00E9090D" w:rsidP="00E9090D">
            <w:pPr>
              <w:rPr>
                <w:lang w:eastAsia="ru-RU"/>
              </w:rPr>
            </w:pPr>
            <w:r w:rsidRPr="00E9090D">
              <w:rPr>
                <w:lang w:eastAsia="ru-RU"/>
              </w:rPr>
              <w:t>с.Саннинское</w:t>
            </w:r>
          </w:p>
        </w:tc>
        <w:tc>
          <w:tcPr>
            <w:tcW w:w="1388" w:type="dxa"/>
          </w:tcPr>
          <w:p w:rsidR="00E9090D" w:rsidRPr="00E9090D" w:rsidRDefault="00E9090D" w:rsidP="00E9090D">
            <w:pPr>
              <w:rPr>
                <w:lang w:eastAsia="ru-RU"/>
              </w:rPr>
            </w:pPr>
            <w:r w:rsidRPr="00E9090D">
              <w:rPr>
                <w:lang w:eastAsia="ru-RU"/>
              </w:rPr>
              <w:t>383</w:t>
            </w:r>
          </w:p>
        </w:tc>
        <w:tc>
          <w:tcPr>
            <w:tcW w:w="1275" w:type="dxa"/>
            <w:vAlign w:val="center"/>
          </w:tcPr>
          <w:p w:rsidR="00E9090D" w:rsidRPr="00E9090D" w:rsidRDefault="00E9090D" w:rsidP="00E9090D">
            <w:pPr>
              <w:rPr>
                <w:lang w:eastAsia="ru-RU"/>
              </w:rPr>
            </w:pPr>
            <w:r w:rsidRPr="00E9090D">
              <w:rPr>
                <w:lang w:eastAsia="ru-RU"/>
              </w:rPr>
              <w:t>8890</w:t>
            </w:r>
          </w:p>
        </w:tc>
        <w:tc>
          <w:tcPr>
            <w:tcW w:w="1843" w:type="dxa"/>
            <w:vAlign w:val="center"/>
          </w:tcPr>
          <w:p w:rsidR="00E9090D" w:rsidRPr="00E9090D" w:rsidRDefault="00E9090D" w:rsidP="00E9090D">
            <w:pPr>
              <w:rPr>
                <w:lang w:eastAsia="ru-RU"/>
              </w:rPr>
            </w:pPr>
            <w:r w:rsidRPr="00E9090D">
              <w:rPr>
                <w:lang w:eastAsia="ru-RU"/>
              </w:rPr>
              <w:t>23,21</w:t>
            </w:r>
          </w:p>
        </w:tc>
        <w:tc>
          <w:tcPr>
            <w:tcW w:w="2300" w:type="dxa"/>
            <w:vAlign w:val="center"/>
          </w:tcPr>
          <w:p w:rsidR="00E9090D" w:rsidRPr="00E9090D" w:rsidRDefault="00E9090D" w:rsidP="00E9090D">
            <w:pPr>
              <w:rPr>
                <w:lang w:eastAsia="ru-RU"/>
              </w:rPr>
            </w:pPr>
            <w:r w:rsidRPr="00E9090D">
              <w:rPr>
                <w:lang w:eastAsia="ru-RU"/>
              </w:rPr>
              <w:t>2600</w:t>
            </w:r>
          </w:p>
        </w:tc>
      </w:tr>
      <w:tr w:rsidR="00E9090D" w:rsidRPr="00E9090D" w:rsidTr="00550DCD">
        <w:trPr>
          <w:jc w:val="center"/>
        </w:trPr>
        <w:tc>
          <w:tcPr>
            <w:tcW w:w="2694" w:type="dxa"/>
          </w:tcPr>
          <w:p w:rsidR="00E9090D" w:rsidRPr="00E9090D" w:rsidRDefault="00E9090D" w:rsidP="00E9090D">
            <w:pPr>
              <w:rPr>
                <w:lang w:eastAsia="ru-RU"/>
              </w:rPr>
            </w:pPr>
            <w:r w:rsidRPr="00E9090D">
              <w:rPr>
                <w:lang w:eastAsia="ru-RU"/>
              </w:rPr>
              <w:t>д.Александровка</w:t>
            </w:r>
          </w:p>
        </w:tc>
        <w:tc>
          <w:tcPr>
            <w:tcW w:w="1388" w:type="dxa"/>
            <w:vAlign w:val="center"/>
          </w:tcPr>
          <w:p w:rsidR="00E9090D" w:rsidRPr="00E9090D" w:rsidRDefault="00E9090D" w:rsidP="00E9090D">
            <w:pPr>
              <w:rPr>
                <w:lang w:eastAsia="ru-RU"/>
              </w:rPr>
            </w:pPr>
            <w:r w:rsidRPr="00E9090D">
              <w:rPr>
                <w:lang w:eastAsia="ru-RU"/>
              </w:rPr>
              <w:t>40</w:t>
            </w:r>
          </w:p>
        </w:tc>
        <w:tc>
          <w:tcPr>
            <w:tcW w:w="1275" w:type="dxa"/>
            <w:vAlign w:val="center"/>
          </w:tcPr>
          <w:p w:rsidR="00E9090D" w:rsidRPr="00E9090D" w:rsidRDefault="00E9090D" w:rsidP="00E9090D">
            <w:pPr>
              <w:rPr>
                <w:lang w:eastAsia="ru-RU"/>
              </w:rPr>
            </w:pPr>
            <w:r w:rsidRPr="00E9090D">
              <w:rPr>
                <w:lang w:eastAsia="ru-RU"/>
              </w:rPr>
              <w:t>2100</w:t>
            </w:r>
          </w:p>
        </w:tc>
        <w:tc>
          <w:tcPr>
            <w:tcW w:w="1843" w:type="dxa"/>
            <w:vAlign w:val="center"/>
          </w:tcPr>
          <w:p w:rsidR="00E9090D" w:rsidRPr="00E9090D" w:rsidRDefault="00E9090D" w:rsidP="00E9090D">
            <w:pPr>
              <w:rPr>
                <w:lang w:eastAsia="ru-RU"/>
              </w:rPr>
            </w:pPr>
            <w:r w:rsidRPr="00E9090D">
              <w:rPr>
                <w:lang w:eastAsia="ru-RU"/>
              </w:rPr>
              <w:t>52,5</w:t>
            </w:r>
          </w:p>
        </w:tc>
        <w:tc>
          <w:tcPr>
            <w:tcW w:w="2300" w:type="dxa"/>
            <w:vAlign w:val="center"/>
          </w:tcPr>
          <w:p w:rsidR="00E9090D" w:rsidRPr="00E9090D" w:rsidRDefault="00E9090D" w:rsidP="00E9090D">
            <w:pPr>
              <w:rPr>
                <w:lang w:eastAsia="ru-RU"/>
              </w:rPr>
            </w:pPr>
            <w:r w:rsidRPr="00E9090D">
              <w:rPr>
                <w:lang w:eastAsia="ru-RU"/>
              </w:rPr>
              <w:t>-</w:t>
            </w:r>
          </w:p>
        </w:tc>
      </w:tr>
      <w:tr w:rsidR="00E9090D" w:rsidRPr="00E9090D" w:rsidTr="00550DCD">
        <w:trPr>
          <w:jc w:val="center"/>
        </w:trPr>
        <w:tc>
          <w:tcPr>
            <w:tcW w:w="2694" w:type="dxa"/>
          </w:tcPr>
          <w:p w:rsidR="00E9090D" w:rsidRPr="00E9090D" w:rsidRDefault="00E9090D" w:rsidP="00E9090D">
            <w:pPr>
              <w:rPr>
                <w:lang w:eastAsia="ru-RU"/>
              </w:rPr>
            </w:pPr>
            <w:r w:rsidRPr="00E9090D">
              <w:rPr>
                <w:lang w:eastAsia="ru-RU"/>
              </w:rPr>
              <w:t>д.Булатово</w:t>
            </w:r>
          </w:p>
        </w:tc>
        <w:tc>
          <w:tcPr>
            <w:tcW w:w="1388" w:type="dxa"/>
            <w:vAlign w:val="center"/>
          </w:tcPr>
          <w:p w:rsidR="00E9090D" w:rsidRPr="00E9090D" w:rsidRDefault="00E9090D" w:rsidP="00E9090D">
            <w:pPr>
              <w:rPr>
                <w:lang w:eastAsia="ru-RU"/>
              </w:rPr>
            </w:pPr>
            <w:r w:rsidRPr="00E9090D">
              <w:rPr>
                <w:lang w:eastAsia="ru-RU"/>
              </w:rPr>
              <w:t>53</w:t>
            </w:r>
          </w:p>
        </w:tc>
        <w:tc>
          <w:tcPr>
            <w:tcW w:w="1275" w:type="dxa"/>
            <w:vAlign w:val="center"/>
          </w:tcPr>
          <w:p w:rsidR="00E9090D" w:rsidRPr="00E9090D" w:rsidRDefault="00E9090D" w:rsidP="00E9090D">
            <w:pPr>
              <w:rPr>
                <w:lang w:eastAsia="ru-RU"/>
              </w:rPr>
            </w:pPr>
            <w:r w:rsidRPr="00E9090D">
              <w:rPr>
                <w:lang w:eastAsia="ru-RU"/>
              </w:rPr>
              <w:t>1890</w:t>
            </w:r>
          </w:p>
        </w:tc>
        <w:tc>
          <w:tcPr>
            <w:tcW w:w="1843" w:type="dxa"/>
            <w:vAlign w:val="center"/>
          </w:tcPr>
          <w:p w:rsidR="00E9090D" w:rsidRPr="00E9090D" w:rsidRDefault="00E9090D" w:rsidP="00E9090D">
            <w:pPr>
              <w:rPr>
                <w:lang w:eastAsia="ru-RU"/>
              </w:rPr>
            </w:pPr>
            <w:r w:rsidRPr="00E9090D">
              <w:rPr>
                <w:lang w:eastAsia="ru-RU"/>
              </w:rPr>
              <w:t>35,7</w:t>
            </w:r>
          </w:p>
        </w:tc>
        <w:tc>
          <w:tcPr>
            <w:tcW w:w="2300" w:type="dxa"/>
            <w:vAlign w:val="center"/>
          </w:tcPr>
          <w:p w:rsidR="00E9090D" w:rsidRPr="00E9090D" w:rsidRDefault="00E9090D" w:rsidP="00E9090D">
            <w:pPr>
              <w:rPr>
                <w:lang w:eastAsia="ru-RU"/>
              </w:rPr>
            </w:pPr>
            <w:r w:rsidRPr="00E9090D">
              <w:rPr>
                <w:lang w:eastAsia="ru-RU"/>
              </w:rPr>
              <w:t>-</w:t>
            </w:r>
          </w:p>
        </w:tc>
      </w:tr>
    </w:tbl>
    <w:p w:rsidR="00E9090D" w:rsidRPr="00E9090D" w:rsidRDefault="00E9090D" w:rsidP="00E9090D">
      <w:pPr>
        <w:rPr>
          <w:lang w:eastAsia="ru-RU"/>
        </w:rPr>
      </w:pPr>
    </w:p>
    <w:p w:rsidR="00E9090D" w:rsidRPr="00E9090D" w:rsidRDefault="00E9090D" w:rsidP="00E9090D">
      <w:pPr>
        <w:rPr>
          <w:lang w:eastAsia="ru-RU"/>
        </w:rPr>
      </w:pPr>
      <w:r w:rsidRPr="00E9090D">
        <w:rPr>
          <w:lang w:eastAsia="ru-RU"/>
        </w:rPr>
        <w:t>Таблица 20 - Параметры жилищного фонда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594"/>
        <w:gridCol w:w="1402"/>
        <w:gridCol w:w="902"/>
        <w:gridCol w:w="904"/>
        <w:gridCol w:w="1230"/>
        <w:gridCol w:w="531"/>
        <w:gridCol w:w="1160"/>
        <w:gridCol w:w="1348"/>
      </w:tblGrid>
      <w:tr w:rsidR="00E9090D" w:rsidRPr="00E9090D" w:rsidTr="00550DCD">
        <w:trPr>
          <w:jc w:val="center"/>
        </w:trPr>
        <w:tc>
          <w:tcPr>
            <w:tcW w:w="499" w:type="dxa"/>
            <w:vMerge w:val="restart"/>
            <w:shd w:val="clear" w:color="auto" w:fill="auto"/>
            <w:vAlign w:val="center"/>
          </w:tcPr>
          <w:p w:rsidR="00E9090D" w:rsidRPr="00E9090D" w:rsidRDefault="00E9090D" w:rsidP="00E9090D">
            <w:pPr>
              <w:rPr>
                <w:lang w:eastAsia="ru-RU"/>
              </w:rPr>
            </w:pPr>
            <w:r w:rsidRPr="00E9090D">
              <w:rPr>
                <w:lang w:eastAsia="ru-RU"/>
              </w:rPr>
              <w:t>№ п/п</w:t>
            </w:r>
          </w:p>
        </w:tc>
        <w:tc>
          <w:tcPr>
            <w:tcW w:w="1594" w:type="dxa"/>
            <w:vMerge w:val="restart"/>
            <w:shd w:val="clear" w:color="auto" w:fill="auto"/>
            <w:vAlign w:val="center"/>
          </w:tcPr>
          <w:p w:rsidR="00E9090D" w:rsidRPr="00E9090D" w:rsidRDefault="00E9090D" w:rsidP="00E9090D">
            <w:pPr>
              <w:rPr>
                <w:lang w:eastAsia="ru-RU"/>
              </w:rPr>
            </w:pPr>
            <w:r w:rsidRPr="00E9090D">
              <w:rPr>
                <w:lang w:eastAsia="ru-RU"/>
              </w:rPr>
              <w:t>Наименование населенного пункта</w:t>
            </w:r>
          </w:p>
        </w:tc>
        <w:tc>
          <w:tcPr>
            <w:tcW w:w="1402" w:type="dxa"/>
            <w:vMerge w:val="restart"/>
            <w:shd w:val="clear" w:color="auto" w:fill="auto"/>
            <w:vAlign w:val="center"/>
          </w:tcPr>
          <w:p w:rsidR="00E9090D" w:rsidRPr="00E9090D" w:rsidRDefault="00E9090D" w:rsidP="00E9090D">
            <w:pPr>
              <w:rPr>
                <w:lang w:eastAsia="ru-RU"/>
              </w:rPr>
            </w:pPr>
            <w:r w:rsidRPr="00E9090D">
              <w:rPr>
                <w:lang w:eastAsia="ru-RU"/>
              </w:rPr>
              <w:t>Общая площадь жилищного фонда, м2</w:t>
            </w:r>
          </w:p>
        </w:tc>
        <w:tc>
          <w:tcPr>
            <w:tcW w:w="3567" w:type="dxa"/>
            <w:gridSpan w:val="4"/>
            <w:shd w:val="clear" w:color="auto" w:fill="auto"/>
            <w:vAlign w:val="center"/>
          </w:tcPr>
          <w:p w:rsidR="00E9090D" w:rsidRPr="00E9090D" w:rsidRDefault="00E9090D" w:rsidP="00E9090D">
            <w:pPr>
              <w:rPr>
                <w:lang w:eastAsia="ru-RU"/>
              </w:rPr>
            </w:pPr>
            <w:r w:rsidRPr="00E9090D">
              <w:rPr>
                <w:lang w:eastAsia="ru-RU"/>
              </w:rPr>
              <w:t>Благоустройство, м2</w:t>
            </w:r>
          </w:p>
        </w:tc>
        <w:tc>
          <w:tcPr>
            <w:tcW w:w="2508" w:type="dxa"/>
            <w:gridSpan w:val="2"/>
            <w:shd w:val="clear" w:color="auto" w:fill="auto"/>
            <w:vAlign w:val="center"/>
          </w:tcPr>
          <w:p w:rsidR="00E9090D" w:rsidRPr="00E9090D" w:rsidRDefault="00E9090D" w:rsidP="00E9090D">
            <w:pPr>
              <w:rPr>
                <w:lang w:eastAsia="ru-RU"/>
              </w:rPr>
            </w:pPr>
            <w:r w:rsidRPr="00E9090D">
              <w:rPr>
                <w:lang w:eastAsia="ru-RU"/>
              </w:rPr>
              <w:t>Тип застройки, м2</w:t>
            </w:r>
          </w:p>
        </w:tc>
      </w:tr>
      <w:tr w:rsidR="00E9090D" w:rsidRPr="00E9090D" w:rsidTr="00550DCD">
        <w:trPr>
          <w:jc w:val="center"/>
        </w:trPr>
        <w:tc>
          <w:tcPr>
            <w:tcW w:w="499" w:type="dxa"/>
            <w:vMerge/>
            <w:shd w:val="clear" w:color="auto" w:fill="auto"/>
            <w:vAlign w:val="center"/>
          </w:tcPr>
          <w:p w:rsidR="00E9090D" w:rsidRPr="00E9090D" w:rsidRDefault="00E9090D" w:rsidP="00E9090D">
            <w:pPr>
              <w:rPr>
                <w:lang w:eastAsia="ru-RU"/>
              </w:rPr>
            </w:pPr>
          </w:p>
        </w:tc>
        <w:tc>
          <w:tcPr>
            <w:tcW w:w="1594" w:type="dxa"/>
            <w:vMerge/>
            <w:shd w:val="clear" w:color="auto" w:fill="auto"/>
            <w:vAlign w:val="center"/>
          </w:tcPr>
          <w:p w:rsidR="00E9090D" w:rsidRPr="00E9090D" w:rsidRDefault="00E9090D" w:rsidP="00E9090D">
            <w:pPr>
              <w:rPr>
                <w:lang w:eastAsia="ru-RU"/>
              </w:rPr>
            </w:pPr>
          </w:p>
        </w:tc>
        <w:tc>
          <w:tcPr>
            <w:tcW w:w="1402" w:type="dxa"/>
            <w:vMerge/>
            <w:shd w:val="clear" w:color="auto" w:fill="auto"/>
            <w:vAlign w:val="center"/>
          </w:tcPr>
          <w:p w:rsidR="00E9090D" w:rsidRPr="00E9090D" w:rsidRDefault="00E9090D" w:rsidP="00E9090D">
            <w:pPr>
              <w:rPr>
                <w:lang w:eastAsia="ru-RU"/>
              </w:rPr>
            </w:pPr>
          </w:p>
        </w:tc>
        <w:tc>
          <w:tcPr>
            <w:tcW w:w="902" w:type="dxa"/>
            <w:shd w:val="clear" w:color="auto" w:fill="auto"/>
            <w:vAlign w:val="center"/>
          </w:tcPr>
          <w:p w:rsidR="00E9090D" w:rsidRPr="00E9090D" w:rsidRDefault="00E9090D" w:rsidP="00E9090D">
            <w:pPr>
              <w:rPr>
                <w:lang w:eastAsia="ru-RU"/>
              </w:rPr>
            </w:pPr>
            <w:r w:rsidRPr="00E9090D">
              <w:rPr>
                <w:lang w:eastAsia="ru-RU"/>
              </w:rPr>
              <w:t>водо-провод, м2</w:t>
            </w:r>
          </w:p>
        </w:tc>
        <w:tc>
          <w:tcPr>
            <w:tcW w:w="904" w:type="dxa"/>
            <w:shd w:val="clear" w:color="auto" w:fill="auto"/>
            <w:vAlign w:val="center"/>
          </w:tcPr>
          <w:p w:rsidR="00E9090D" w:rsidRPr="00E9090D" w:rsidRDefault="00E9090D" w:rsidP="00E9090D">
            <w:pPr>
              <w:rPr>
                <w:lang w:eastAsia="ru-RU"/>
              </w:rPr>
            </w:pPr>
            <w:r w:rsidRPr="00E9090D">
              <w:rPr>
                <w:lang w:eastAsia="ru-RU"/>
              </w:rPr>
              <w:t>канализация, м2</w:t>
            </w:r>
          </w:p>
        </w:tc>
        <w:tc>
          <w:tcPr>
            <w:tcW w:w="1230" w:type="dxa"/>
            <w:shd w:val="clear" w:color="auto" w:fill="auto"/>
            <w:vAlign w:val="center"/>
          </w:tcPr>
          <w:p w:rsidR="00E9090D" w:rsidRPr="00E9090D" w:rsidRDefault="00E9090D" w:rsidP="00E9090D">
            <w:pPr>
              <w:rPr>
                <w:lang w:eastAsia="ru-RU"/>
              </w:rPr>
            </w:pPr>
            <w:r w:rsidRPr="00E9090D">
              <w:rPr>
                <w:lang w:eastAsia="ru-RU"/>
              </w:rPr>
              <w:t>тепло-снабжение, м2</w:t>
            </w:r>
          </w:p>
        </w:tc>
        <w:tc>
          <w:tcPr>
            <w:tcW w:w="531" w:type="dxa"/>
            <w:shd w:val="clear" w:color="auto" w:fill="auto"/>
            <w:vAlign w:val="center"/>
          </w:tcPr>
          <w:p w:rsidR="00E9090D" w:rsidRPr="00E9090D" w:rsidRDefault="00E9090D" w:rsidP="00E9090D">
            <w:pPr>
              <w:rPr>
                <w:lang w:eastAsia="ru-RU"/>
              </w:rPr>
            </w:pPr>
            <w:r w:rsidRPr="00E9090D">
              <w:rPr>
                <w:lang w:eastAsia="ru-RU"/>
              </w:rPr>
              <w:t>газ, м2</w:t>
            </w:r>
          </w:p>
        </w:tc>
        <w:tc>
          <w:tcPr>
            <w:tcW w:w="1160" w:type="dxa"/>
            <w:shd w:val="clear" w:color="auto" w:fill="auto"/>
            <w:vAlign w:val="center"/>
          </w:tcPr>
          <w:p w:rsidR="00E9090D" w:rsidRPr="00E9090D" w:rsidRDefault="00E9090D" w:rsidP="00E9090D">
            <w:pPr>
              <w:rPr>
                <w:lang w:eastAsia="ru-RU"/>
              </w:rPr>
            </w:pPr>
            <w:r w:rsidRPr="00E9090D">
              <w:rPr>
                <w:lang w:eastAsia="ru-RU"/>
              </w:rPr>
              <w:t>Усадебная 1-2 эт., м2</w:t>
            </w:r>
          </w:p>
        </w:tc>
        <w:tc>
          <w:tcPr>
            <w:tcW w:w="1348" w:type="dxa"/>
            <w:shd w:val="clear" w:color="auto" w:fill="auto"/>
            <w:vAlign w:val="center"/>
          </w:tcPr>
          <w:p w:rsidR="00E9090D" w:rsidRPr="00E9090D" w:rsidRDefault="00E9090D" w:rsidP="00E9090D">
            <w:pPr>
              <w:rPr>
                <w:lang w:eastAsia="ru-RU"/>
              </w:rPr>
            </w:pPr>
            <w:r w:rsidRPr="00E9090D">
              <w:rPr>
                <w:lang w:eastAsia="ru-RU"/>
              </w:rPr>
              <w:t>Секционная, 2, 3, 4, 5 эт., м2</w:t>
            </w:r>
          </w:p>
        </w:tc>
      </w:tr>
      <w:tr w:rsidR="00E9090D" w:rsidRPr="00E9090D" w:rsidTr="00550DCD">
        <w:trPr>
          <w:jc w:val="center"/>
        </w:trPr>
        <w:tc>
          <w:tcPr>
            <w:tcW w:w="499" w:type="dxa"/>
            <w:shd w:val="clear" w:color="auto" w:fill="auto"/>
            <w:vAlign w:val="center"/>
          </w:tcPr>
          <w:p w:rsidR="00E9090D" w:rsidRPr="00E9090D" w:rsidRDefault="00E9090D" w:rsidP="00E9090D">
            <w:pPr>
              <w:rPr>
                <w:lang w:eastAsia="ru-RU"/>
              </w:rPr>
            </w:pPr>
            <w:r w:rsidRPr="00E9090D">
              <w:rPr>
                <w:lang w:eastAsia="ru-RU"/>
              </w:rPr>
              <w:t>1</w:t>
            </w:r>
          </w:p>
        </w:tc>
        <w:tc>
          <w:tcPr>
            <w:tcW w:w="1594" w:type="dxa"/>
            <w:shd w:val="clear" w:color="auto" w:fill="auto"/>
            <w:vAlign w:val="center"/>
          </w:tcPr>
          <w:p w:rsidR="00E9090D" w:rsidRPr="00E9090D" w:rsidRDefault="00E9090D" w:rsidP="00E9090D">
            <w:pPr>
              <w:rPr>
                <w:lang w:eastAsia="ru-RU"/>
              </w:rPr>
            </w:pPr>
            <w:r w:rsidRPr="00E9090D">
              <w:rPr>
                <w:lang w:eastAsia="ru-RU"/>
              </w:rPr>
              <w:t>2</w:t>
            </w:r>
          </w:p>
        </w:tc>
        <w:tc>
          <w:tcPr>
            <w:tcW w:w="1402" w:type="dxa"/>
            <w:shd w:val="clear" w:color="auto" w:fill="auto"/>
            <w:vAlign w:val="center"/>
          </w:tcPr>
          <w:p w:rsidR="00E9090D" w:rsidRPr="00E9090D" w:rsidRDefault="00E9090D" w:rsidP="00E9090D">
            <w:pPr>
              <w:rPr>
                <w:lang w:eastAsia="ru-RU"/>
              </w:rPr>
            </w:pPr>
            <w:r w:rsidRPr="00E9090D">
              <w:rPr>
                <w:lang w:eastAsia="ru-RU"/>
              </w:rPr>
              <w:t>3</w:t>
            </w:r>
          </w:p>
        </w:tc>
        <w:tc>
          <w:tcPr>
            <w:tcW w:w="902" w:type="dxa"/>
            <w:shd w:val="clear" w:color="auto" w:fill="auto"/>
            <w:vAlign w:val="center"/>
          </w:tcPr>
          <w:p w:rsidR="00E9090D" w:rsidRPr="00E9090D" w:rsidRDefault="00E9090D" w:rsidP="00E9090D">
            <w:pPr>
              <w:rPr>
                <w:lang w:eastAsia="ru-RU"/>
              </w:rPr>
            </w:pPr>
            <w:r w:rsidRPr="00E9090D">
              <w:rPr>
                <w:lang w:eastAsia="ru-RU"/>
              </w:rPr>
              <w:t>4</w:t>
            </w:r>
          </w:p>
        </w:tc>
        <w:tc>
          <w:tcPr>
            <w:tcW w:w="904" w:type="dxa"/>
            <w:shd w:val="clear" w:color="auto" w:fill="auto"/>
            <w:vAlign w:val="center"/>
          </w:tcPr>
          <w:p w:rsidR="00E9090D" w:rsidRPr="00E9090D" w:rsidRDefault="00E9090D" w:rsidP="00E9090D">
            <w:pPr>
              <w:rPr>
                <w:lang w:eastAsia="ru-RU"/>
              </w:rPr>
            </w:pPr>
            <w:r w:rsidRPr="00E9090D">
              <w:rPr>
                <w:lang w:eastAsia="ru-RU"/>
              </w:rPr>
              <w:t>5</w:t>
            </w:r>
          </w:p>
        </w:tc>
        <w:tc>
          <w:tcPr>
            <w:tcW w:w="1230" w:type="dxa"/>
            <w:shd w:val="clear" w:color="auto" w:fill="auto"/>
            <w:vAlign w:val="center"/>
          </w:tcPr>
          <w:p w:rsidR="00E9090D" w:rsidRPr="00E9090D" w:rsidRDefault="00E9090D" w:rsidP="00E9090D">
            <w:pPr>
              <w:rPr>
                <w:lang w:eastAsia="ru-RU"/>
              </w:rPr>
            </w:pPr>
            <w:r w:rsidRPr="00E9090D">
              <w:rPr>
                <w:lang w:eastAsia="ru-RU"/>
              </w:rPr>
              <w:t>6</w:t>
            </w:r>
          </w:p>
        </w:tc>
        <w:tc>
          <w:tcPr>
            <w:tcW w:w="531" w:type="dxa"/>
            <w:shd w:val="clear" w:color="auto" w:fill="auto"/>
            <w:vAlign w:val="center"/>
          </w:tcPr>
          <w:p w:rsidR="00E9090D" w:rsidRPr="00E9090D" w:rsidRDefault="00E9090D" w:rsidP="00E9090D">
            <w:pPr>
              <w:rPr>
                <w:lang w:eastAsia="ru-RU"/>
              </w:rPr>
            </w:pPr>
            <w:r w:rsidRPr="00E9090D">
              <w:rPr>
                <w:lang w:eastAsia="ru-RU"/>
              </w:rPr>
              <w:t>7</w:t>
            </w:r>
          </w:p>
        </w:tc>
        <w:tc>
          <w:tcPr>
            <w:tcW w:w="1160" w:type="dxa"/>
            <w:shd w:val="clear" w:color="auto" w:fill="auto"/>
            <w:vAlign w:val="center"/>
          </w:tcPr>
          <w:p w:rsidR="00E9090D" w:rsidRPr="00E9090D" w:rsidRDefault="00E9090D" w:rsidP="00E9090D">
            <w:pPr>
              <w:rPr>
                <w:lang w:eastAsia="ru-RU"/>
              </w:rPr>
            </w:pPr>
            <w:r w:rsidRPr="00E9090D">
              <w:rPr>
                <w:lang w:eastAsia="ru-RU"/>
              </w:rPr>
              <w:t>8</w:t>
            </w:r>
          </w:p>
        </w:tc>
        <w:tc>
          <w:tcPr>
            <w:tcW w:w="1348" w:type="dxa"/>
            <w:shd w:val="clear" w:color="auto" w:fill="auto"/>
            <w:vAlign w:val="center"/>
          </w:tcPr>
          <w:p w:rsidR="00E9090D" w:rsidRPr="00E9090D" w:rsidRDefault="00E9090D" w:rsidP="00E9090D">
            <w:pPr>
              <w:rPr>
                <w:lang w:eastAsia="ru-RU"/>
              </w:rPr>
            </w:pPr>
            <w:r w:rsidRPr="00E9090D">
              <w:rPr>
                <w:lang w:eastAsia="ru-RU"/>
              </w:rPr>
              <w:t>9</w:t>
            </w:r>
          </w:p>
        </w:tc>
      </w:tr>
      <w:tr w:rsidR="00E9090D" w:rsidRPr="00E9090D" w:rsidTr="00550DCD">
        <w:trPr>
          <w:jc w:val="center"/>
        </w:trPr>
        <w:tc>
          <w:tcPr>
            <w:tcW w:w="499" w:type="dxa"/>
            <w:shd w:val="clear" w:color="auto" w:fill="auto"/>
            <w:vAlign w:val="center"/>
          </w:tcPr>
          <w:p w:rsidR="00E9090D" w:rsidRPr="00E9090D" w:rsidRDefault="00E9090D" w:rsidP="00E9090D">
            <w:pPr>
              <w:rPr>
                <w:lang w:eastAsia="ru-RU"/>
              </w:rPr>
            </w:pPr>
            <w:r w:rsidRPr="00E9090D">
              <w:rPr>
                <w:lang w:eastAsia="ru-RU"/>
              </w:rPr>
              <w:t>1</w:t>
            </w:r>
          </w:p>
        </w:tc>
        <w:tc>
          <w:tcPr>
            <w:tcW w:w="1594" w:type="dxa"/>
            <w:shd w:val="clear" w:color="auto" w:fill="auto"/>
            <w:vAlign w:val="center"/>
          </w:tcPr>
          <w:p w:rsidR="00E9090D" w:rsidRPr="00E9090D" w:rsidRDefault="00E9090D" w:rsidP="00E9090D">
            <w:pPr>
              <w:rPr>
                <w:lang w:eastAsia="ru-RU"/>
              </w:rPr>
            </w:pPr>
            <w:r w:rsidRPr="00E9090D">
              <w:rPr>
                <w:lang w:eastAsia="ru-RU"/>
              </w:rPr>
              <w:t>с.п. Саннинский сельсовет</w:t>
            </w:r>
          </w:p>
        </w:tc>
        <w:tc>
          <w:tcPr>
            <w:tcW w:w="1402" w:type="dxa"/>
            <w:shd w:val="clear" w:color="auto" w:fill="auto"/>
            <w:vAlign w:val="center"/>
          </w:tcPr>
          <w:p w:rsidR="00E9090D" w:rsidRPr="00E9090D" w:rsidRDefault="00E9090D" w:rsidP="00E9090D">
            <w:pPr>
              <w:rPr>
                <w:lang w:eastAsia="ru-RU"/>
              </w:rPr>
            </w:pPr>
            <w:r w:rsidRPr="00E9090D">
              <w:rPr>
                <w:lang w:eastAsia="ru-RU"/>
              </w:rPr>
              <w:t>12880</w:t>
            </w:r>
          </w:p>
        </w:tc>
        <w:tc>
          <w:tcPr>
            <w:tcW w:w="902" w:type="dxa"/>
            <w:shd w:val="clear" w:color="auto" w:fill="auto"/>
            <w:vAlign w:val="center"/>
          </w:tcPr>
          <w:p w:rsidR="00E9090D" w:rsidRPr="00E9090D" w:rsidRDefault="00E9090D" w:rsidP="00E9090D">
            <w:pPr>
              <w:rPr>
                <w:lang w:eastAsia="ru-RU"/>
              </w:rPr>
            </w:pPr>
            <w:r w:rsidRPr="00E9090D">
              <w:rPr>
                <w:lang w:eastAsia="ru-RU"/>
              </w:rPr>
              <w:t>-</w:t>
            </w:r>
          </w:p>
        </w:tc>
        <w:tc>
          <w:tcPr>
            <w:tcW w:w="904" w:type="dxa"/>
            <w:shd w:val="clear" w:color="auto" w:fill="auto"/>
            <w:vAlign w:val="center"/>
          </w:tcPr>
          <w:p w:rsidR="00E9090D" w:rsidRPr="00E9090D" w:rsidRDefault="00E9090D" w:rsidP="00E9090D">
            <w:pPr>
              <w:rPr>
                <w:lang w:eastAsia="ru-RU"/>
              </w:rPr>
            </w:pPr>
            <w:r w:rsidRPr="00E9090D">
              <w:rPr>
                <w:lang w:eastAsia="ru-RU"/>
              </w:rPr>
              <w:t>-</w:t>
            </w:r>
          </w:p>
        </w:tc>
        <w:tc>
          <w:tcPr>
            <w:tcW w:w="1230" w:type="dxa"/>
            <w:shd w:val="clear" w:color="auto" w:fill="auto"/>
            <w:vAlign w:val="center"/>
          </w:tcPr>
          <w:p w:rsidR="00E9090D" w:rsidRPr="00E9090D" w:rsidRDefault="00E9090D" w:rsidP="00E9090D">
            <w:pPr>
              <w:rPr>
                <w:lang w:eastAsia="ru-RU"/>
              </w:rPr>
            </w:pPr>
            <w:r w:rsidRPr="00E9090D">
              <w:rPr>
                <w:lang w:eastAsia="ru-RU"/>
              </w:rPr>
              <w:t>-</w:t>
            </w:r>
          </w:p>
        </w:tc>
        <w:tc>
          <w:tcPr>
            <w:tcW w:w="531" w:type="dxa"/>
            <w:shd w:val="clear" w:color="auto" w:fill="auto"/>
            <w:vAlign w:val="center"/>
          </w:tcPr>
          <w:p w:rsidR="00E9090D" w:rsidRPr="00E9090D" w:rsidRDefault="00E9090D" w:rsidP="00E9090D">
            <w:pPr>
              <w:rPr>
                <w:lang w:eastAsia="ru-RU"/>
              </w:rPr>
            </w:pPr>
            <w:r w:rsidRPr="00E9090D">
              <w:rPr>
                <w:lang w:eastAsia="ru-RU"/>
              </w:rPr>
              <w:t>-</w:t>
            </w:r>
          </w:p>
        </w:tc>
        <w:tc>
          <w:tcPr>
            <w:tcW w:w="1160" w:type="dxa"/>
            <w:shd w:val="clear" w:color="auto" w:fill="auto"/>
            <w:vAlign w:val="center"/>
          </w:tcPr>
          <w:p w:rsidR="00E9090D" w:rsidRPr="00E9090D" w:rsidRDefault="00E9090D" w:rsidP="00E9090D">
            <w:pPr>
              <w:rPr>
                <w:lang w:eastAsia="ru-RU"/>
              </w:rPr>
            </w:pPr>
            <w:r w:rsidRPr="00E9090D">
              <w:rPr>
                <w:lang w:eastAsia="ru-RU"/>
              </w:rPr>
              <w:t>12880</w:t>
            </w:r>
          </w:p>
        </w:tc>
        <w:tc>
          <w:tcPr>
            <w:tcW w:w="1348" w:type="dxa"/>
            <w:shd w:val="clear" w:color="auto" w:fill="auto"/>
            <w:vAlign w:val="center"/>
          </w:tcPr>
          <w:p w:rsidR="00E9090D" w:rsidRPr="00E9090D" w:rsidRDefault="00E9090D" w:rsidP="00E9090D">
            <w:pPr>
              <w:rPr>
                <w:lang w:eastAsia="ru-RU"/>
              </w:rPr>
            </w:pPr>
            <w:r w:rsidRPr="00E9090D">
              <w:rPr>
                <w:lang w:eastAsia="ru-RU"/>
              </w:rPr>
              <w:t>-</w:t>
            </w:r>
          </w:p>
        </w:tc>
      </w:tr>
      <w:tr w:rsidR="00E9090D" w:rsidRPr="00E9090D" w:rsidTr="00550DCD">
        <w:trPr>
          <w:jc w:val="center"/>
        </w:trPr>
        <w:tc>
          <w:tcPr>
            <w:tcW w:w="499" w:type="dxa"/>
            <w:shd w:val="clear" w:color="auto" w:fill="auto"/>
            <w:vAlign w:val="center"/>
          </w:tcPr>
          <w:p w:rsidR="00E9090D" w:rsidRPr="00E9090D" w:rsidRDefault="00E9090D" w:rsidP="00E9090D">
            <w:pPr>
              <w:rPr>
                <w:lang w:eastAsia="ru-RU"/>
              </w:rPr>
            </w:pPr>
            <w:r w:rsidRPr="00E9090D">
              <w:rPr>
                <w:lang w:eastAsia="ru-RU"/>
              </w:rPr>
              <w:t>2</w:t>
            </w:r>
          </w:p>
        </w:tc>
        <w:tc>
          <w:tcPr>
            <w:tcW w:w="1594" w:type="dxa"/>
            <w:shd w:val="clear" w:color="auto" w:fill="auto"/>
          </w:tcPr>
          <w:p w:rsidR="00E9090D" w:rsidRPr="00E9090D" w:rsidRDefault="00E9090D" w:rsidP="00E9090D">
            <w:pPr>
              <w:rPr>
                <w:lang w:eastAsia="ru-RU"/>
              </w:rPr>
            </w:pPr>
            <w:r w:rsidRPr="00E9090D">
              <w:rPr>
                <w:lang w:eastAsia="ru-RU"/>
              </w:rPr>
              <w:t>с.Саннинское</w:t>
            </w:r>
          </w:p>
        </w:tc>
        <w:tc>
          <w:tcPr>
            <w:tcW w:w="1402" w:type="dxa"/>
            <w:shd w:val="clear" w:color="auto" w:fill="auto"/>
            <w:vAlign w:val="center"/>
          </w:tcPr>
          <w:p w:rsidR="00E9090D" w:rsidRPr="00E9090D" w:rsidRDefault="00E9090D" w:rsidP="00E9090D">
            <w:pPr>
              <w:rPr>
                <w:lang w:eastAsia="ru-RU"/>
              </w:rPr>
            </w:pPr>
            <w:r w:rsidRPr="00E9090D">
              <w:rPr>
                <w:lang w:eastAsia="ru-RU"/>
              </w:rPr>
              <w:t>8890</w:t>
            </w:r>
          </w:p>
        </w:tc>
        <w:tc>
          <w:tcPr>
            <w:tcW w:w="902" w:type="dxa"/>
            <w:shd w:val="clear" w:color="auto" w:fill="auto"/>
            <w:vAlign w:val="center"/>
          </w:tcPr>
          <w:p w:rsidR="00E9090D" w:rsidRPr="00E9090D" w:rsidRDefault="00E9090D" w:rsidP="00E9090D">
            <w:pPr>
              <w:rPr>
                <w:lang w:eastAsia="ru-RU"/>
              </w:rPr>
            </w:pPr>
            <w:r w:rsidRPr="00E9090D">
              <w:rPr>
                <w:lang w:eastAsia="ru-RU"/>
              </w:rPr>
              <w:t>-</w:t>
            </w:r>
          </w:p>
        </w:tc>
        <w:tc>
          <w:tcPr>
            <w:tcW w:w="904" w:type="dxa"/>
            <w:shd w:val="clear" w:color="auto" w:fill="auto"/>
            <w:vAlign w:val="center"/>
          </w:tcPr>
          <w:p w:rsidR="00E9090D" w:rsidRPr="00E9090D" w:rsidRDefault="00E9090D" w:rsidP="00E9090D">
            <w:pPr>
              <w:rPr>
                <w:lang w:eastAsia="ru-RU"/>
              </w:rPr>
            </w:pPr>
            <w:r w:rsidRPr="00E9090D">
              <w:rPr>
                <w:lang w:eastAsia="ru-RU"/>
              </w:rPr>
              <w:t>-</w:t>
            </w:r>
          </w:p>
        </w:tc>
        <w:tc>
          <w:tcPr>
            <w:tcW w:w="1230" w:type="dxa"/>
            <w:shd w:val="clear" w:color="auto" w:fill="auto"/>
            <w:vAlign w:val="center"/>
          </w:tcPr>
          <w:p w:rsidR="00E9090D" w:rsidRPr="00E9090D" w:rsidRDefault="00E9090D" w:rsidP="00E9090D">
            <w:pPr>
              <w:rPr>
                <w:lang w:eastAsia="ru-RU"/>
              </w:rPr>
            </w:pPr>
            <w:r w:rsidRPr="00E9090D">
              <w:rPr>
                <w:lang w:eastAsia="ru-RU"/>
              </w:rPr>
              <w:t>-</w:t>
            </w:r>
          </w:p>
        </w:tc>
        <w:tc>
          <w:tcPr>
            <w:tcW w:w="531" w:type="dxa"/>
            <w:shd w:val="clear" w:color="auto" w:fill="auto"/>
            <w:vAlign w:val="center"/>
          </w:tcPr>
          <w:p w:rsidR="00E9090D" w:rsidRPr="00E9090D" w:rsidRDefault="00E9090D" w:rsidP="00E9090D">
            <w:pPr>
              <w:rPr>
                <w:lang w:eastAsia="ru-RU"/>
              </w:rPr>
            </w:pPr>
            <w:r w:rsidRPr="00E9090D">
              <w:rPr>
                <w:lang w:eastAsia="ru-RU"/>
              </w:rPr>
              <w:t>-</w:t>
            </w:r>
          </w:p>
        </w:tc>
        <w:tc>
          <w:tcPr>
            <w:tcW w:w="1160" w:type="dxa"/>
            <w:shd w:val="clear" w:color="auto" w:fill="auto"/>
            <w:vAlign w:val="center"/>
          </w:tcPr>
          <w:p w:rsidR="00E9090D" w:rsidRPr="00E9090D" w:rsidRDefault="00E9090D" w:rsidP="00E9090D">
            <w:pPr>
              <w:rPr>
                <w:lang w:eastAsia="ru-RU"/>
              </w:rPr>
            </w:pPr>
            <w:r w:rsidRPr="00E9090D">
              <w:rPr>
                <w:lang w:eastAsia="ru-RU"/>
              </w:rPr>
              <w:t>8890</w:t>
            </w:r>
          </w:p>
        </w:tc>
        <w:tc>
          <w:tcPr>
            <w:tcW w:w="1348" w:type="dxa"/>
            <w:shd w:val="clear" w:color="auto" w:fill="auto"/>
            <w:vAlign w:val="center"/>
          </w:tcPr>
          <w:p w:rsidR="00E9090D" w:rsidRPr="00E9090D" w:rsidRDefault="00E9090D" w:rsidP="00E9090D">
            <w:pPr>
              <w:rPr>
                <w:lang w:eastAsia="ru-RU"/>
              </w:rPr>
            </w:pPr>
            <w:r w:rsidRPr="00E9090D">
              <w:rPr>
                <w:lang w:eastAsia="ru-RU"/>
              </w:rPr>
              <w:t>-</w:t>
            </w:r>
          </w:p>
        </w:tc>
      </w:tr>
      <w:tr w:rsidR="00E9090D" w:rsidRPr="00E9090D" w:rsidTr="00550DCD">
        <w:trPr>
          <w:jc w:val="center"/>
        </w:trPr>
        <w:tc>
          <w:tcPr>
            <w:tcW w:w="499" w:type="dxa"/>
            <w:shd w:val="clear" w:color="auto" w:fill="auto"/>
            <w:vAlign w:val="center"/>
          </w:tcPr>
          <w:p w:rsidR="00E9090D" w:rsidRPr="00E9090D" w:rsidRDefault="00E9090D" w:rsidP="00E9090D">
            <w:pPr>
              <w:rPr>
                <w:lang w:eastAsia="ru-RU"/>
              </w:rPr>
            </w:pPr>
            <w:r w:rsidRPr="00E9090D">
              <w:rPr>
                <w:lang w:eastAsia="ru-RU"/>
              </w:rPr>
              <w:t>3</w:t>
            </w:r>
          </w:p>
        </w:tc>
        <w:tc>
          <w:tcPr>
            <w:tcW w:w="1594" w:type="dxa"/>
            <w:shd w:val="clear" w:color="auto" w:fill="auto"/>
          </w:tcPr>
          <w:p w:rsidR="00E9090D" w:rsidRPr="00E9090D" w:rsidRDefault="00E9090D" w:rsidP="00E9090D">
            <w:pPr>
              <w:rPr>
                <w:lang w:eastAsia="ru-RU"/>
              </w:rPr>
            </w:pPr>
            <w:r w:rsidRPr="00E9090D">
              <w:rPr>
                <w:lang w:eastAsia="ru-RU"/>
              </w:rPr>
              <w:t>д.Александровка</w:t>
            </w:r>
          </w:p>
        </w:tc>
        <w:tc>
          <w:tcPr>
            <w:tcW w:w="1402" w:type="dxa"/>
            <w:shd w:val="clear" w:color="auto" w:fill="auto"/>
            <w:vAlign w:val="center"/>
          </w:tcPr>
          <w:p w:rsidR="00E9090D" w:rsidRPr="00E9090D" w:rsidRDefault="00E9090D" w:rsidP="00E9090D">
            <w:pPr>
              <w:rPr>
                <w:lang w:eastAsia="ru-RU"/>
              </w:rPr>
            </w:pPr>
            <w:r w:rsidRPr="00E9090D">
              <w:rPr>
                <w:lang w:eastAsia="ru-RU"/>
              </w:rPr>
              <w:t>2100</w:t>
            </w:r>
          </w:p>
        </w:tc>
        <w:tc>
          <w:tcPr>
            <w:tcW w:w="902" w:type="dxa"/>
            <w:shd w:val="clear" w:color="auto" w:fill="auto"/>
            <w:vAlign w:val="center"/>
          </w:tcPr>
          <w:p w:rsidR="00E9090D" w:rsidRPr="00E9090D" w:rsidRDefault="00E9090D" w:rsidP="00E9090D">
            <w:pPr>
              <w:rPr>
                <w:lang w:eastAsia="ru-RU"/>
              </w:rPr>
            </w:pPr>
            <w:r w:rsidRPr="00E9090D">
              <w:rPr>
                <w:lang w:eastAsia="ru-RU"/>
              </w:rPr>
              <w:t>-</w:t>
            </w:r>
          </w:p>
        </w:tc>
        <w:tc>
          <w:tcPr>
            <w:tcW w:w="904" w:type="dxa"/>
            <w:shd w:val="clear" w:color="auto" w:fill="auto"/>
            <w:vAlign w:val="center"/>
          </w:tcPr>
          <w:p w:rsidR="00E9090D" w:rsidRPr="00E9090D" w:rsidRDefault="00E9090D" w:rsidP="00E9090D">
            <w:pPr>
              <w:rPr>
                <w:lang w:eastAsia="ru-RU"/>
              </w:rPr>
            </w:pPr>
            <w:r w:rsidRPr="00E9090D">
              <w:rPr>
                <w:lang w:eastAsia="ru-RU"/>
              </w:rPr>
              <w:t>-</w:t>
            </w:r>
          </w:p>
        </w:tc>
        <w:tc>
          <w:tcPr>
            <w:tcW w:w="1230" w:type="dxa"/>
            <w:shd w:val="clear" w:color="auto" w:fill="auto"/>
            <w:vAlign w:val="center"/>
          </w:tcPr>
          <w:p w:rsidR="00E9090D" w:rsidRPr="00E9090D" w:rsidRDefault="00E9090D" w:rsidP="00E9090D">
            <w:pPr>
              <w:rPr>
                <w:lang w:eastAsia="ru-RU"/>
              </w:rPr>
            </w:pPr>
            <w:r w:rsidRPr="00E9090D">
              <w:rPr>
                <w:lang w:eastAsia="ru-RU"/>
              </w:rPr>
              <w:t>-</w:t>
            </w:r>
          </w:p>
        </w:tc>
        <w:tc>
          <w:tcPr>
            <w:tcW w:w="531" w:type="dxa"/>
            <w:shd w:val="clear" w:color="auto" w:fill="auto"/>
            <w:vAlign w:val="center"/>
          </w:tcPr>
          <w:p w:rsidR="00E9090D" w:rsidRPr="00E9090D" w:rsidRDefault="00E9090D" w:rsidP="00E9090D">
            <w:pPr>
              <w:rPr>
                <w:lang w:eastAsia="ru-RU"/>
              </w:rPr>
            </w:pPr>
            <w:r w:rsidRPr="00E9090D">
              <w:rPr>
                <w:lang w:eastAsia="ru-RU"/>
              </w:rPr>
              <w:t>-</w:t>
            </w:r>
          </w:p>
        </w:tc>
        <w:tc>
          <w:tcPr>
            <w:tcW w:w="1160" w:type="dxa"/>
            <w:shd w:val="clear" w:color="auto" w:fill="auto"/>
            <w:vAlign w:val="center"/>
          </w:tcPr>
          <w:p w:rsidR="00E9090D" w:rsidRPr="00E9090D" w:rsidRDefault="00E9090D" w:rsidP="00E9090D">
            <w:pPr>
              <w:rPr>
                <w:lang w:eastAsia="ru-RU"/>
              </w:rPr>
            </w:pPr>
            <w:r w:rsidRPr="00E9090D">
              <w:rPr>
                <w:lang w:eastAsia="ru-RU"/>
              </w:rPr>
              <w:t>2100</w:t>
            </w:r>
          </w:p>
        </w:tc>
        <w:tc>
          <w:tcPr>
            <w:tcW w:w="1348" w:type="dxa"/>
            <w:shd w:val="clear" w:color="auto" w:fill="auto"/>
            <w:vAlign w:val="center"/>
          </w:tcPr>
          <w:p w:rsidR="00E9090D" w:rsidRPr="00E9090D" w:rsidRDefault="00E9090D" w:rsidP="00E9090D">
            <w:pPr>
              <w:rPr>
                <w:lang w:eastAsia="ru-RU"/>
              </w:rPr>
            </w:pPr>
            <w:r w:rsidRPr="00E9090D">
              <w:rPr>
                <w:lang w:eastAsia="ru-RU"/>
              </w:rPr>
              <w:t>-</w:t>
            </w:r>
          </w:p>
        </w:tc>
      </w:tr>
      <w:tr w:rsidR="00E9090D" w:rsidRPr="00E9090D" w:rsidTr="00550DCD">
        <w:trPr>
          <w:jc w:val="center"/>
        </w:trPr>
        <w:tc>
          <w:tcPr>
            <w:tcW w:w="499" w:type="dxa"/>
            <w:shd w:val="clear" w:color="auto" w:fill="auto"/>
            <w:vAlign w:val="center"/>
          </w:tcPr>
          <w:p w:rsidR="00E9090D" w:rsidRPr="00E9090D" w:rsidRDefault="00E9090D" w:rsidP="00E9090D">
            <w:pPr>
              <w:rPr>
                <w:lang w:eastAsia="ru-RU"/>
              </w:rPr>
            </w:pPr>
            <w:r w:rsidRPr="00E9090D">
              <w:rPr>
                <w:lang w:eastAsia="ru-RU"/>
              </w:rPr>
              <w:t>4</w:t>
            </w:r>
          </w:p>
        </w:tc>
        <w:tc>
          <w:tcPr>
            <w:tcW w:w="1594" w:type="dxa"/>
            <w:shd w:val="clear" w:color="auto" w:fill="auto"/>
          </w:tcPr>
          <w:p w:rsidR="00E9090D" w:rsidRPr="00E9090D" w:rsidRDefault="00E9090D" w:rsidP="00E9090D">
            <w:pPr>
              <w:rPr>
                <w:lang w:eastAsia="ru-RU"/>
              </w:rPr>
            </w:pPr>
            <w:r w:rsidRPr="00E9090D">
              <w:rPr>
                <w:lang w:eastAsia="ru-RU"/>
              </w:rPr>
              <w:t>д.Булатово</w:t>
            </w:r>
          </w:p>
        </w:tc>
        <w:tc>
          <w:tcPr>
            <w:tcW w:w="1402" w:type="dxa"/>
            <w:shd w:val="clear" w:color="auto" w:fill="auto"/>
            <w:vAlign w:val="center"/>
          </w:tcPr>
          <w:p w:rsidR="00E9090D" w:rsidRPr="00E9090D" w:rsidRDefault="00E9090D" w:rsidP="00E9090D">
            <w:pPr>
              <w:rPr>
                <w:lang w:eastAsia="ru-RU"/>
              </w:rPr>
            </w:pPr>
            <w:r w:rsidRPr="00E9090D">
              <w:rPr>
                <w:lang w:eastAsia="ru-RU"/>
              </w:rPr>
              <w:t>1890</w:t>
            </w:r>
          </w:p>
        </w:tc>
        <w:tc>
          <w:tcPr>
            <w:tcW w:w="902" w:type="dxa"/>
            <w:shd w:val="clear" w:color="auto" w:fill="auto"/>
            <w:vAlign w:val="center"/>
          </w:tcPr>
          <w:p w:rsidR="00E9090D" w:rsidRPr="00E9090D" w:rsidRDefault="00E9090D" w:rsidP="00E9090D">
            <w:pPr>
              <w:rPr>
                <w:lang w:eastAsia="ru-RU"/>
              </w:rPr>
            </w:pPr>
            <w:r w:rsidRPr="00E9090D">
              <w:rPr>
                <w:lang w:eastAsia="ru-RU"/>
              </w:rPr>
              <w:t>-</w:t>
            </w:r>
          </w:p>
        </w:tc>
        <w:tc>
          <w:tcPr>
            <w:tcW w:w="904" w:type="dxa"/>
            <w:shd w:val="clear" w:color="auto" w:fill="auto"/>
            <w:vAlign w:val="center"/>
          </w:tcPr>
          <w:p w:rsidR="00E9090D" w:rsidRPr="00E9090D" w:rsidRDefault="00E9090D" w:rsidP="00E9090D">
            <w:pPr>
              <w:rPr>
                <w:lang w:eastAsia="ru-RU"/>
              </w:rPr>
            </w:pPr>
            <w:r w:rsidRPr="00E9090D">
              <w:rPr>
                <w:lang w:eastAsia="ru-RU"/>
              </w:rPr>
              <w:t>-</w:t>
            </w:r>
          </w:p>
        </w:tc>
        <w:tc>
          <w:tcPr>
            <w:tcW w:w="1230" w:type="dxa"/>
            <w:shd w:val="clear" w:color="auto" w:fill="auto"/>
            <w:vAlign w:val="center"/>
          </w:tcPr>
          <w:p w:rsidR="00E9090D" w:rsidRPr="00E9090D" w:rsidRDefault="00E9090D" w:rsidP="00E9090D">
            <w:pPr>
              <w:rPr>
                <w:lang w:eastAsia="ru-RU"/>
              </w:rPr>
            </w:pPr>
            <w:r w:rsidRPr="00E9090D">
              <w:rPr>
                <w:lang w:eastAsia="ru-RU"/>
              </w:rPr>
              <w:t>-</w:t>
            </w:r>
          </w:p>
        </w:tc>
        <w:tc>
          <w:tcPr>
            <w:tcW w:w="531" w:type="dxa"/>
            <w:shd w:val="clear" w:color="auto" w:fill="auto"/>
            <w:vAlign w:val="center"/>
          </w:tcPr>
          <w:p w:rsidR="00E9090D" w:rsidRPr="00E9090D" w:rsidRDefault="00E9090D" w:rsidP="00E9090D">
            <w:pPr>
              <w:rPr>
                <w:lang w:eastAsia="ru-RU"/>
              </w:rPr>
            </w:pPr>
            <w:r w:rsidRPr="00E9090D">
              <w:rPr>
                <w:lang w:eastAsia="ru-RU"/>
              </w:rPr>
              <w:t>-</w:t>
            </w:r>
          </w:p>
        </w:tc>
        <w:tc>
          <w:tcPr>
            <w:tcW w:w="1160" w:type="dxa"/>
            <w:shd w:val="clear" w:color="auto" w:fill="auto"/>
            <w:vAlign w:val="center"/>
          </w:tcPr>
          <w:p w:rsidR="00E9090D" w:rsidRPr="00E9090D" w:rsidRDefault="00E9090D" w:rsidP="00E9090D">
            <w:pPr>
              <w:rPr>
                <w:lang w:eastAsia="ru-RU"/>
              </w:rPr>
            </w:pPr>
            <w:r w:rsidRPr="00E9090D">
              <w:rPr>
                <w:lang w:eastAsia="ru-RU"/>
              </w:rPr>
              <w:t>1890</w:t>
            </w:r>
          </w:p>
        </w:tc>
        <w:tc>
          <w:tcPr>
            <w:tcW w:w="1348" w:type="dxa"/>
            <w:shd w:val="clear" w:color="auto" w:fill="auto"/>
            <w:vAlign w:val="center"/>
          </w:tcPr>
          <w:p w:rsidR="00E9090D" w:rsidRPr="00E9090D" w:rsidRDefault="00E9090D" w:rsidP="00E9090D">
            <w:pPr>
              <w:rPr>
                <w:lang w:eastAsia="ru-RU"/>
              </w:rPr>
            </w:pPr>
            <w:r w:rsidRPr="00E9090D">
              <w:rPr>
                <w:lang w:eastAsia="ru-RU"/>
              </w:rPr>
              <w:t>-</w:t>
            </w:r>
          </w:p>
        </w:tc>
      </w:tr>
    </w:tbl>
    <w:p w:rsidR="00E9090D" w:rsidRPr="00E9090D" w:rsidRDefault="00E9090D" w:rsidP="00E9090D">
      <w:pPr>
        <w:rPr>
          <w:lang w:eastAsia="ru-RU"/>
        </w:rPr>
      </w:pPr>
    </w:p>
    <w:p w:rsidR="00E9090D" w:rsidRPr="00E9090D" w:rsidRDefault="00E9090D" w:rsidP="00E9090D">
      <w:pPr>
        <w:rPr>
          <w:lang w:eastAsia="ru-RU"/>
        </w:rPr>
      </w:pPr>
      <w:r w:rsidRPr="00E9090D">
        <w:rPr>
          <w:lang w:eastAsia="ru-RU"/>
        </w:rPr>
        <w:t xml:space="preserve">Размещение основного объема нового жилищного строительства предусматривается за счет развития к расчетному сроку селитебных территорий в с. Саннинское в западном направлении, д. Александровка в </w:t>
      </w:r>
      <w:r w:rsidRPr="00E9090D">
        <w:rPr>
          <w:lang w:eastAsia="ru-RU"/>
        </w:rPr>
        <w:lastRenderedPageBreak/>
        <w:t>северо-западном направлении, д. Булатово в северном направлении. Также развитие жилых территорий предусматривается путем использования свободных площадок в существующей или примыкающей к ней жилой зоне. Проектом предусматривается индивидуальная жилая застройка 1-3-этажными 1-квартирными жилыми домами с приусадебными участками. Также на 1 очередь предусматривается жилая застройка свободных территорий в пределах установленных границ.</w:t>
      </w:r>
    </w:p>
    <w:p w:rsidR="00E9090D" w:rsidRPr="00E9090D" w:rsidRDefault="00E9090D" w:rsidP="00E9090D">
      <w:pPr>
        <w:rPr>
          <w:lang w:eastAsia="ru-RU"/>
        </w:rPr>
      </w:pPr>
      <w:r w:rsidRPr="00E9090D">
        <w:rPr>
          <w:lang w:eastAsia="ru-RU"/>
        </w:rPr>
        <w:t xml:space="preserve">Новое жилищное строительство составляет 18,97 тыс. кв.м и предусматривается за счет средств населения и коммерческих организаций. Новое жилищное строительство размещается на свободных территориях. </w:t>
      </w:r>
    </w:p>
    <w:p w:rsidR="00E9090D" w:rsidRPr="00E9090D" w:rsidRDefault="00E9090D" w:rsidP="00E9090D">
      <w:pPr>
        <w:rPr>
          <w:lang w:eastAsia="ru-RU"/>
        </w:rPr>
      </w:pPr>
      <w:r w:rsidRPr="00E9090D">
        <w:rPr>
          <w:lang w:eastAsia="ru-RU"/>
        </w:rPr>
        <w:t>Структура нового жилищного строительства представлена:</w:t>
      </w:r>
    </w:p>
    <w:p w:rsidR="00E9090D" w:rsidRPr="00E9090D" w:rsidRDefault="00E9090D" w:rsidP="00E9090D">
      <w:pPr>
        <w:rPr>
          <w:lang w:eastAsia="ru-RU"/>
        </w:rPr>
      </w:pPr>
      <w:r w:rsidRPr="00E9090D">
        <w:rPr>
          <w:lang w:eastAsia="ru-RU"/>
        </w:rPr>
        <w:t>1. Индивидуальными жилыми домами с приусадебными земельными участками - 100%;</w:t>
      </w:r>
    </w:p>
    <w:p w:rsidR="00E9090D" w:rsidRPr="00E9090D" w:rsidRDefault="00E9090D" w:rsidP="00E9090D">
      <w:pPr>
        <w:rPr>
          <w:lang w:eastAsia="ru-RU"/>
        </w:rPr>
      </w:pPr>
      <w:r w:rsidRPr="00E9090D">
        <w:rPr>
          <w:lang w:eastAsia="ru-RU"/>
        </w:rPr>
        <w:t>Средняя обеспеченность населения жилищным фондом составит 40,98 м2/чел.</w:t>
      </w:r>
    </w:p>
    <w:p w:rsidR="00E9090D" w:rsidRPr="00E9090D" w:rsidRDefault="00E9090D" w:rsidP="00E9090D">
      <w:pPr>
        <w:rPr>
          <w:lang w:eastAsia="ru-RU"/>
        </w:rPr>
      </w:pPr>
      <w:r w:rsidRPr="00E9090D">
        <w:rPr>
          <w:lang w:eastAsia="ru-RU"/>
        </w:rPr>
        <w:t>1 очередь реализации (до 2024 года)</w:t>
      </w:r>
    </w:p>
    <w:p w:rsidR="00E9090D" w:rsidRPr="00E9090D" w:rsidRDefault="00E9090D" w:rsidP="00E9090D">
      <w:pPr>
        <w:rPr>
          <w:lang w:eastAsia="ru-RU"/>
        </w:rPr>
      </w:pPr>
      <w:r w:rsidRPr="00E9090D">
        <w:rPr>
          <w:lang w:eastAsia="ru-RU"/>
        </w:rPr>
        <w:t>1. Разработка проектно-сметной документации и строительство комплексной застройки в с.Саннинское, д.Александровка, д.Булатово.</w:t>
      </w:r>
    </w:p>
    <w:p w:rsidR="00E9090D" w:rsidRPr="00E9090D" w:rsidRDefault="00E9090D" w:rsidP="00E9090D">
      <w:pPr>
        <w:rPr>
          <w:lang w:eastAsia="ru-RU"/>
        </w:rPr>
      </w:pPr>
      <w:r w:rsidRPr="00E9090D">
        <w:rPr>
          <w:lang w:eastAsia="ru-RU"/>
        </w:rPr>
        <w:t>2. Застройка жилыми домами существующих неосвоенных участков.</w:t>
      </w:r>
    </w:p>
    <w:p w:rsidR="00E9090D" w:rsidRPr="00E9090D" w:rsidRDefault="00E9090D" w:rsidP="00E9090D">
      <w:pPr>
        <w:rPr>
          <w:lang w:eastAsia="ru-RU"/>
        </w:rPr>
      </w:pPr>
      <w:r w:rsidRPr="00E9090D">
        <w:rPr>
          <w:lang w:eastAsia="ru-RU"/>
        </w:rPr>
        <w:t>Расчётный срок (2024-2034 гг.)</w:t>
      </w:r>
    </w:p>
    <w:p w:rsidR="00E9090D" w:rsidRPr="00E9090D" w:rsidRDefault="00E9090D" w:rsidP="00E9090D">
      <w:pPr>
        <w:rPr>
          <w:lang w:eastAsia="ru-RU"/>
        </w:rPr>
      </w:pPr>
      <w:r w:rsidRPr="00E9090D">
        <w:rPr>
          <w:lang w:eastAsia="ru-RU"/>
        </w:rPr>
        <w:t>1. Разработка проектно-сметной документации и строительство комплексной застройки в с. с.Саннинское, д.Александровка, д.Булатово.</w:t>
      </w:r>
    </w:p>
    <w:p w:rsidR="00E9090D" w:rsidRPr="00E9090D" w:rsidRDefault="00E9090D" w:rsidP="00E9090D">
      <w:pPr>
        <w:rPr>
          <w:lang w:eastAsia="ru-RU"/>
        </w:rPr>
      </w:pPr>
      <w:r w:rsidRPr="00E9090D">
        <w:rPr>
          <w:lang w:eastAsia="ru-RU"/>
        </w:rPr>
        <w:t>2. Застройка жилыми домами существующих неосвоенных участков.</w:t>
      </w:r>
    </w:p>
    <w:p w:rsidR="00E9090D" w:rsidRPr="00E9090D" w:rsidRDefault="00E9090D" w:rsidP="00E9090D">
      <w:pPr>
        <w:rPr>
          <w:lang w:eastAsia="ru-RU"/>
        </w:rPr>
      </w:pPr>
      <w:r w:rsidRPr="00E9090D">
        <w:rPr>
          <w:lang w:eastAsia="ru-RU"/>
        </w:rPr>
        <w:t>Таблица 21 - Основные технико-экономические показатели проектируемой жилой застройки для постоянного проживания</w:t>
      </w:r>
    </w:p>
    <w:tbl>
      <w:tblPr>
        <w:tblW w:w="10137" w:type="dxa"/>
        <w:jc w:val="center"/>
        <w:tblLayout w:type="fixed"/>
        <w:tblLook w:val="0000" w:firstRow="0" w:lastRow="0" w:firstColumn="0" w:lastColumn="0" w:noHBand="0" w:noVBand="0"/>
      </w:tblPr>
      <w:tblGrid>
        <w:gridCol w:w="1968"/>
        <w:gridCol w:w="1259"/>
        <w:gridCol w:w="1417"/>
        <w:gridCol w:w="1560"/>
        <w:gridCol w:w="1417"/>
        <w:gridCol w:w="1413"/>
        <w:gridCol w:w="1103"/>
      </w:tblGrid>
      <w:tr w:rsidR="00E9090D" w:rsidRPr="00E9090D" w:rsidTr="00550DCD">
        <w:trPr>
          <w:cantSplit/>
          <w:trHeight w:val="20"/>
          <w:tblHeader/>
          <w:jc w:val="center"/>
        </w:trPr>
        <w:tc>
          <w:tcPr>
            <w:tcW w:w="19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090D" w:rsidRPr="00E9090D" w:rsidRDefault="00E9090D" w:rsidP="00E9090D">
            <w:pPr>
              <w:rPr>
                <w:lang w:eastAsia="ru-RU"/>
              </w:rPr>
            </w:pPr>
            <w:r w:rsidRPr="00E9090D">
              <w:rPr>
                <w:lang w:eastAsia="ru-RU"/>
              </w:rPr>
              <w:t>Населенные пункты</w:t>
            </w:r>
          </w:p>
        </w:tc>
        <w:tc>
          <w:tcPr>
            <w:tcW w:w="4236" w:type="dxa"/>
            <w:gridSpan w:val="3"/>
            <w:tcBorders>
              <w:top w:val="single" w:sz="4" w:space="0" w:color="auto"/>
              <w:left w:val="nil"/>
              <w:bottom w:val="single" w:sz="4" w:space="0" w:color="auto"/>
              <w:right w:val="single" w:sz="4" w:space="0" w:color="000000"/>
            </w:tcBorders>
            <w:shd w:val="clear" w:color="auto" w:fill="auto"/>
            <w:vAlign w:val="center"/>
          </w:tcPr>
          <w:p w:rsidR="00E9090D" w:rsidRPr="00E9090D" w:rsidRDefault="00E9090D" w:rsidP="00E9090D">
            <w:pPr>
              <w:rPr>
                <w:lang w:eastAsia="ru-RU"/>
              </w:rPr>
            </w:pPr>
            <w:r w:rsidRPr="00E9090D">
              <w:rPr>
                <w:lang w:eastAsia="ru-RU"/>
              </w:rPr>
              <w:t>1 очередь</w:t>
            </w:r>
          </w:p>
        </w:tc>
        <w:tc>
          <w:tcPr>
            <w:tcW w:w="3933" w:type="dxa"/>
            <w:gridSpan w:val="3"/>
            <w:tcBorders>
              <w:top w:val="single" w:sz="4" w:space="0" w:color="auto"/>
              <w:left w:val="nil"/>
              <w:bottom w:val="single" w:sz="4" w:space="0" w:color="auto"/>
              <w:right w:val="single" w:sz="4" w:space="0" w:color="000000"/>
            </w:tcBorders>
            <w:shd w:val="clear" w:color="auto" w:fill="auto"/>
            <w:vAlign w:val="center"/>
          </w:tcPr>
          <w:p w:rsidR="00E9090D" w:rsidRPr="00E9090D" w:rsidRDefault="00E9090D" w:rsidP="00E9090D">
            <w:pPr>
              <w:rPr>
                <w:lang w:eastAsia="ru-RU"/>
              </w:rPr>
            </w:pPr>
            <w:r w:rsidRPr="00E9090D">
              <w:rPr>
                <w:lang w:eastAsia="ru-RU"/>
              </w:rPr>
              <w:t>Расчетный срок</w:t>
            </w:r>
          </w:p>
        </w:tc>
      </w:tr>
      <w:tr w:rsidR="00E9090D" w:rsidRPr="00E9090D" w:rsidTr="00550DCD">
        <w:trPr>
          <w:cantSplit/>
          <w:trHeight w:val="20"/>
          <w:tblHeader/>
          <w:jc w:val="center"/>
        </w:trPr>
        <w:tc>
          <w:tcPr>
            <w:tcW w:w="1968" w:type="dxa"/>
            <w:vMerge/>
            <w:tcBorders>
              <w:top w:val="single" w:sz="4" w:space="0" w:color="auto"/>
              <w:left w:val="single" w:sz="4" w:space="0" w:color="auto"/>
              <w:bottom w:val="single" w:sz="4" w:space="0" w:color="000000"/>
              <w:right w:val="single" w:sz="4" w:space="0" w:color="auto"/>
            </w:tcBorders>
            <w:vAlign w:val="center"/>
          </w:tcPr>
          <w:p w:rsidR="00E9090D" w:rsidRPr="00E9090D" w:rsidRDefault="00E9090D" w:rsidP="00E9090D">
            <w:pPr>
              <w:rPr>
                <w:lang w:eastAsia="ru-RU"/>
              </w:rPr>
            </w:pPr>
          </w:p>
        </w:tc>
        <w:tc>
          <w:tcPr>
            <w:tcW w:w="1259" w:type="dxa"/>
            <w:tcBorders>
              <w:top w:val="nil"/>
              <w:left w:val="nil"/>
              <w:bottom w:val="single" w:sz="4" w:space="0" w:color="auto"/>
              <w:right w:val="single" w:sz="4" w:space="0" w:color="auto"/>
            </w:tcBorders>
            <w:shd w:val="clear" w:color="auto" w:fill="auto"/>
            <w:vAlign w:val="center"/>
          </w:tcPr>
          <w:p w:rsidR="00E9090D" w:rsidRPr="00E9090D" w:rsidRDefault="00E9090D" w:rsidP="00E9090D">
            <w:pPr>
              <w:rPr>
                <w:lang w:eastAsia="ru-RU"/>
              </w:rPr>
            </w:pPr>
            <w:r w:rsidRPr="00E9090D">
              <w:rPr>
                <w:lang w:eastAsia="ru-RU"/>
              </w:rPr>
              <w:t>Числ. населения, чел.</w:t>
            </w:r>
          </w:p>
        </w:tc>
        <w:tc>
          <w:tcPr>
            <w:tcW w:w="1417" w:type="dxa"/>
            <w:tcBorders>
              <w:top w:val="nil"/>
              <w:left w:val="nil"/>
              <w:bottom w:val="single" w:sz="4" w:space="0" w:color="auto"/>
              <w:right w:val="single" w:sz="4" w:space="0" w:color="auto"/>
            </w:tcBorders>
            <w:shd w:val="clear" w:color="auto" w:fill="auto"/>
            <w:vAlign w:val="center"/>
          </w:tcPr>
          <w:p w:rsidR="00E9090D" w:rsidRPr="00E9090D" w:rsidRDefault="00E9090D" w:rsidP="00E9090D">
            <w:pPr>
              <w:rPr>
                <w:lang w:eastAsia="ru-RU"/>
              </w:rPr>
            </w:pPr>
            <w:r w:rsidRPr="00E9090D">
              <w:rPr>
                <w:lang w:eastAsia="ru-RU"/>
              </w:rPr>
              <w:t>Жил.обеспе-ченность, м2/чел.</w:t>
            </w:r>
          </w:p>
        </w:tc>
        <w:tc>
          <w:tcPr>
            <w:tcW w:w="1560" w:type="dxa"/>
            <w:tcBorders>
              <w:top w:val="nil"/>
              <w:left w:val="nil"/>
              <w:bottom w:val="single" w:sz="4" w:space="0" w:color="auto"/>
              <w:right w:val="single" w:sz="4" w:space="0" w:color="auto"/>
            </w:tcBorders>
            <w:shd w:val="clear" w:color="auto" w:fill="auto"/>
            <w:vAlign w:val="center"/>
          </w:tcPr>
          <w:p w:rsidR="00E9090D" w:rsidRPr="00E9090D" w:rsidRDefault="00E9090D" w:rsidP="00E9090D">
            <w:pPr>
              <w:rPr>
                <w:lang w:eastAsia="ru-RU"/>
              </w:rPr>
            </w:pPr>
            <w:r w:rsidRPr="00E9090D">
              <w:rPr>
                <w:lang w:eastAsia="ru-RU"/>
              </w:rPr>
              <w:t>Проект. жилфонд,</w:t>
            </w:r>
          </w:p>
          <w:p w:rsidR="00E9090D" w:rsidRPr="00E9090D" w:rsidRDefault="00E9090D" w:rsidP="00E9090D">
            <w:pPr>
              <w:rPr>
                <w:lang w:eastAsia="ru-RU"/>
              </w:rPr>
            </w:pPr>
            <w:r w:rsidRPr="00E9090D">
              <w:rPr>
                <w:lang w:eastAsia="ru-RU"/>
              </w:rPr>
              <w:t>тыс. м2</w:t>
            </w:r>
          </w:p>
        </w:tc>
        <w:tc>
          <w:tcPr>
            <w:tcW w:w="1417" w:type="dxa"/>
            <w:tcBorders>
              <w:top w:val="nil"/>
              <w:left w:val="nil"/>
              <w:bottom w:val="single" w:sz="4" w:space="0" w:color="auto"/>
              <w:right w:val="single" w:sz="4" w:space="0" w:color="auto"/>
            </w:tcBorders>
            <w:shd w:val="clear" w:color="auto" w:fill="auto"/>
            <w:vAlign w:val="center"/>
          </w:tcPr>
          <w:p w:rsidR="00E9090D" w:rsidRPr="00E9090D" w:rsidRDefault="00E9090D" w:rsidP="00E9090D">
            <w:pPr>
              <w:rPr>
                <w:lang w:eastAsia="ru-RU"/>
              </w:rPr>
            </w:pPr>
            <w:r w:rsidRPr="00E9090D">
              <w:rPr>
                <w:lang w:eastAsia="ru-RU"/>
              </w:rPr>
              <w:t>Числ. населения, чел.</w:t>
            </w:r>
          </w:p>
        </w:tc>
        <w:tc>
          <w:tcPr>
            <w:tcW w:w="1413" w:type="dxa"/>
            <w:tcBorders>
              <w:top w:val="nil"/>
              <w:left w:val="nil"/>
              <w:bottom w:val="single" w:sz="4" w:space="0" w:color="auto"/>
              <w:right w:val="single" w:sz="4" w:space="0" w:color="auto"/>
            </w:tcBorders>
            <w:shd w:val="clear" w:color="auto" w:fill="auto"/>
            <w:vAlign w:val="center"/>
          </w:tcPr>
          <w:p w:rsidR="00E9090D" w:rsidRPr="00E9090D" w:rsidRDefault="00E9090D" w:rsidP="00E9090D">
            <w:pPr>
              <w:rPr>
                <w:lang w:eastAsia="ru-RU"/>
              </w:rPr>
            </w:pPr>
            <w:r w:rsidRPr="00E9090D">
              <w:rPr>
                <w:lang w:eastAsia="ru-RU"/>
              </w:rPr>
              <w:t>Жил.обеспе-ченность, м2/чел.</w:t>
            </w:r>
          </w:p>
        </w:tc>
        <w:tc>
          <w:tcPr>
            <w:tcW w:w="1103" w:type="dxa"/>
            <w:tcBorders>
              <w:top w:val="nil"/>
              <w:left w:val="nil"/>
              <w:bottom w:val="single" w:sz="4" w:space="0" w:color="auto"/>
              <w:right w:val="single" w:sz="4" w:space="0" w:color="auto"/>
            </w:tcBorders>
            <w:shd w:val="clear" w:color="auto" w:fill="auto"/>
            <w:vAlign w:val="center"/>
          </w:tcPr>
          <w:p w:rsidR="00E9090D" w:rsidRPr="00E9090D" w:rsidRDefault="00E9090D" w:rsidP="00E9090D">
            <w:pPr>
              <w:rPr>
                <w:lang w:eastAsia="ru-RU"/>
              </w:rPr>
            </w:pPr>
            <w:r w:rsidRPr="00E9090D">
              <w:rPr>
                <w:lang w:eastAsia="ru-RU"/>
              </w:rPr>
              <w:t>Проект. жилфонд,</w:t>
            </w:r>
          </w:p>
          <w:p w:rsidR="00E9090D" w:rsidRPr="00E9090D" w:rsidRDefault="00E9090D" w:rsidP="00E9090D">
            <w:pPr>
              <w:rPr>
                <w:lang w:eastAsia="ru-RU"/>
              </w:rPr>
            </w:pPr>
            <w:r w:rsidRPr="00E9090D">
              <w:rPr>
                <w:lang w:eastAsia="ru-RU"/>
              </w:rPr>
              <w:t>тыс. м2</w:t>
            </w:r>
          </w:p>
        </w:tc>
      </w:tr>
      <w:tr w:rsidR="00E9090D" w:rsidRPr="00E9090D" w:rsidTr="00550DCD">
        <w:trPr>
          <w:cantSplit/>
          <w:trHeight w:val="20"/>
          <w:tblHeader/>
          <w:jc w:val="center"/>
        </w:trPr>
        <w:tc>
          <w:tcPr>
            <w:tcW w:w="1968" w:type="dxa"/>
            <w:tcBorders>
              <w:top w:val="single" w:sz="4" w:space="0" w:color="auto"/>
              <w:left w:val="single" w:sz="4" w:space="0" w:color="auto"/>
              <w:bottom w:val="single" w:sz="4" w:space="0" w:color="000000"/>
              <w:right w:val="single" w:sz="4" w:space="0" w:color="auto"/>
            </w:tcBorders>
          </w:tcPr>
          <w:p w:rsidR="00E9090D" w:rsidRPr="00E9090D" w:rsidRDefault="00E9090D" w:rsidP="00E9090D">
            <w:pPr>
              <w:rPr>
                <w:lang w:eastAsia="ru-RU"/>
              </w:rPr>
            </w:pPr>
            <w:r w:rsidRPr="00E9090D">
              <w:rPr>
                <w:lang w:eastAsia="ru-RU"/>
              </w:rPr>
              <w:t>1</w:t>
            </w:r>
          </w:p>
        </w:tc>
        <w:tc>
          <w:tcPr>
            <w:tcW w:w="1259" w:type="dxa"/>
            <w:tcBorders>
              <w:top w:val="nil"/>
              <w:left w:val="nil"/>
              <w:bottom w:val="single" w:sz="4" w:space="0" w:color="auto"/>
              <w:right w:val="single" w:sz="4" w:space="0" w:color="auto"/>
            </w:tcBorders>
            <w:shd w:val="clear" w:color="auto" w:fill="auto"/>
          </w:tcPr>
          <w:p w:rsidR="00E9090D" w:rsidRPr="00E9090D" w:rsidRDefault="00E9090D" w:rsidP="00E9090D">
            <w:pPr>
              <w:rPr>
                <w:lang w:eastAsia="ru-RU"/>
              </w:rPr>
            </w:pPr>
            <w:r w:rsidRPr="00E9090D">
              <w:rPr>
                <w:lang w:eastAsia="ru-RU"/>
              </w:rPr>
              <w:t>2</w:t>
            </w:r>
          </w:p>
        </w:tc>
        <w:tc>
          <w:tcPr>
            <w:tcW w:w="1417" w:type="dxa"/>
            <w:tcBorders>
              <w:top w:val="nil"/>
              <w:left w:val="nil"/>
              <w:bottom w:val="single" w:sz="4" w:space="0" w:color="auto"/>
              <w:right w:val="single" w:sz="4" w:space="0" w:color="auto"/>
            </w:tcBorders>
            <w:shd w:val="clear" w:color="auto" w:fill="auto"/>
          </w:tcPr>
          <w:p w:rsidR="00E9090D" w:rsidRPr="00E9090D" w:rsidRDefault="00E9090D" w:rsidP="00E9090D">
            <w:pPr>
              <w:rPr>
                <w:lang w:eastAsia="ru-RU"/>
              </w:rPr>
            </w:pPr>
            <w:r w:rsidRPr="00E9090D">
              <w:rPr>
                <w:lang w:eastAsia="ru-RU"/>
              </w:rPr>
              <w:t>3</w:t>
            </w:r>
          </w:p>
        </w:tc>
        <w:tc>
          <w:tcPr>
            <w:tcW w:w="1560" w:type="dxa"/>
            <w:tcBorders>
              <w:top w:val="nil"/>
              <w:left w:val="nil"/>
              <w:bottom w:val="single" w:sz="4" w:space="0" w:color="auto"/>
              <w:right w:val="single" w:sz="4" w:space="0" w:color="auto"/>
            </w:tcBorders>
            <w:shd w:val="clear" w:color="auto" w:fill="auto"/>
          </w:tcPr>
          <w:p w:rsidR="00E9090D" w:rsidRPr="00E9090D" w:rsidRDefault="00E9090D" w:rsidP="00E9090D">
            <w:pPr>
              <w:rPr>
                <w:lang w:eastAsia="ru-RU"/>
              </w:rPr>
            </w:pPr>
            <w:r w:rsidRPr="00E9090D">
              <w:rPr>
                <w:lang w:eastAsia="ru-RU"/>
              </w:rPr>
              <w:t>4</w:t>
            </w:r>
          </w:p>
        </w:tc>
        <w:tc>
          <w:tcPr>
            <w:tcW w:w="1417" w:type="dxa"/>
            <w:tcBorders>
              <w:top w:val="nil"/>
              <w:left w:val="nil"/>
              <w:bottom w:val="single" w:sz="4" w:space="0" w:color="auto"/>
              <w:right w:val="single" w:sz="4" w:space="0" w:color="auto"/>
            </w:tcBorders>
            <w:shd w:val="clear" w:color="auto" w:fill="auto"/>
          </w:tcPr>
          <w:p w:rsidR="00E9090D" w:rsidRPr="00E9090D" w:rsidRDefault="00E9090D" w:rsidP="00E9090D">
            <w:pPr>
              <w:rPr>
                <w:lang w:eastAsia="ru-RU"/>
              </w:rPr>
            </w:pPr>
            <w:r w:rsidRPr="00E9090D">
              <w:rPr>
                <w:lang w:eastAsia="ru-RU"/>
              </w:rPr>
              <w:t>5</w:t>
            </w:r>
          </w:p>
        </w:tc>
        <w:tc>
          <w:tcPr>
            <w:tcW w:w="1413" w:type="dxa"/>
            <w:tcBorders>
              <w:top w:val="nil"/>
              <w:left w:val="nil"/>
              <w:bottom w:val="single" w:sz="4" w:space="0" w:color="auto"/>
              <w:right w:val="single" w:sz="4" w:space="0" w:color="auto"/>
            </w:tcBorders>
            <w:shd w:val="clear" w:color="auto" w:fill="auto"/>
          </w:tcPr>
          <w:p w:rsidR="00E9090D" w:rsidRPr="00E9090D" w:rsidRDefault="00E9090D" w:rsidP="00E9090D">
            <w:pPr>
              <w:rPr>
                <w:lang w:eastAsia="ru-RU"/>
              </w:rPr>
            </w:pPr>
            <w:r w:rsidRPr="00E9090D">
              <w:rPr>
                <w:lang w:eastAsia="ru-RU"/>
              </w:rPr>
              <w:t>6</w:t>
            </w:r>
          </w:p>
        </w:tc>
        <w:tc>
          <w:tcPr>
            <w:tcW w:w="1103" w:type="dxa"/>
            <w:tcBorders>
              <w:top w:val="nil"/>
              <w:left w:val="nil"/>
              <w:bottom w:val="single" w:sz="4" w:space="0" w:color="auto"/>
              <w:right w:val="single" w:sz="4" w:space="0" w:color="auto"/>
            </w:tcBorders>
            <w:shd w:val="clear" w:color="auto" w:fill="auto"/>
          </w:tcPr>
          <w:p w:rsidR="00E9090D" w:rsidRPr="00E9090D" w:rsidRDefault="00E9090D" w:rsidP="00E9090D">
            <w:pPr>
              <w:rPr>
                <w:lang w:eastAsia="ru-RU"/>
              </w:rPr>
            </w:pPr>
            <w:r w:rsidRPr="00E9090D">
              <w:rPr>
                <w:lang w:eastAsia="ru-RU"/>
              </w:rPr>
              <w:t>7</w:t>
            </w:r>
          </w:p>
        </w:tc>
      </w:tr>
      <w:tr w:rsidR="00E9090D" w:rsidRPr="00E9090D" w:rsidTr="00550DCD">
        <w:trPr>
          <w:cantSplit/>
          <w:trHeight w:val="20"/>
          <w:jc w:val="center"/>
        </w:trPr>
        <w:tc>
          <w:tcPr>
            <w:tcW w:w="1968" w:type="dxa"/>
            <w:tcBorders>
              <w:top w:val="nil"/>
              <w:left w:val="single" w:sz="4" w:space="0" w:color="auto"/>
              <w:bottom w:val="single" w:sz="4" w:space="0" w:color="auto"/>
              <w:right w:val="single" w:sz="4" w:space="0" w:color="auto"/>
            </w:tcBorders>
            <w:shd w:val="clear" w:color="auto" w:fill="auto"/>
          </w:tcPr>
          <w:p w:rsidR="00E9090D" w:rsidRPr="00E9090D" w:rsidRDefault="00E9090D" w:rsidP="00E9090D">
            <w:pPr>
              <w:rPr>
                <w:lang w:eastAsia="ru-RU"/>
              </w:rPr>
            </w:pPr>
            <w:r w:rsidRPr="00E9090D">
              <w:rPr>
                <w:lang w:eastAsia="ru-RU"/>
              </w:rPr>
              <w:t>с.Саннинское</w:t>
            </w:r>
          </w:p>
        </w:tc>
        <w:tc>
          <w:tcPr>
            <w:tcW w:w="1259" w:type="dxa"/>
            <w:tcBorders>
              <w:top w:val="nil"/>
              <w:left w:val="nil"/>
              <w:bottom w:val="single" w:sz="4" w:space="0" w:color="auto"/>
              <w:right w:val="single" w:sz="4" w:space="0" w:color="auto"/>
            </w:tcBorders>
            <w:shd w:val="clear" w:color="auto" w:fill="auto"/>
            <w:vAlign w:val="center"/>
          </w:tcPr>
          <w:p w:rsidR="00E9090D" w:rsidRPr="00E9090D" w:rsidRDefault="00E9090D" w:rsidP="00E9090D">
            <w:pPr>
              <w:rPr>
                <w:lang w:eastAsia="ru-RU"/>
              </w:rPr>
            </w:pPr>
            <w:r w:rsidRPr="00E9090D">
              <w:rPr>
                <w:lang w:eastAsia="ru-RU"/>
              </w:rPr>
              <w:t>383</w:t>
            </w:r>
          </w:p>
        </w:tc>
        <w:tc>
          <w:tcPr>
            <w:tcW w:w="1417" w:type="dxa"/>
            <w:tcBorders>
              <w:top w:val="single" w:sz="6" w:space="0" w:color="auto"/>
              <w:left w:val="single" w:sz="6" w:space="0" w:color="auto"/>
              <w:bottom w:val="single" w:sz="4" w:space="0" w:color="auto"/>
              <w:right w:val="single" w:sz="6" w:space="0" w:color="auto"/>
            </w:tcBorders>
            <w:shd w:val="clear" w:color="auto" w:fill="FFFFFF"/>
            <w:noWrap/>
            <w:vAlign w:val="center"/>
          </w:tcPr>
          <w:p w:rsidR="00E9090D" w:rsidRPr="00E9090D" w:rsidRDefault="00E9090D" w:rsidP="00E9090D">
            <w:pPr>
              <w:rPr>
                <w:lang w:eastAsia="ru-RU"/>
              </w:rPr>
            </w:pPr>
            <w:r w:rsidRPr="00E9090D">
              <w:rPr>
                <w:lang w:eastAsia="ru-RU"/>
              </w:rPr>
              <w:t>26,70</w:t>
            </w:r>
          </w:p>
        </w:tc>
        <w:tc>
          <w:tcPr>
            <w:tcW w:w="1560" w:type="dxa"/>
            <w:tcBorders>
              <w:top w:val="nil"/>
              <w:left w:val="nil"/>
              <w:bottom w:val="single" w:sz="4" w:space="0" w:color="auto"/>
              <w:right w:val="single" w:sz="4" w:space="0" w:color="auto"/>
            </w:tcBorders>
            <w:shd w:val="clear" w:color="auto" w:fill="auto"/>
            <w:noWrap/>
          </w:tcPr>
          <w:p w:rsidR="00E9090D" w:rsidRPr="00E9090D" w:rsidRDefault="00E9090D" w:rsidP="00E9090D">
            <w:pPr>
              <w:rPr>
                <w:lang w:eastAsia="ru-RU"/>
              </w:rPr>
            </w:pPr>
            <w:r w:rsidRPr="00E9090D">
              <w:rPr>
                <w:lang w:eastAsia="ru-RU"/>
              </w:rPr>
              <w:t>10,23</w:t>
            </w:r>
          </w:p>
        </w:tc>
        <w:tc>
          <w:tcPr>
            <w:tcW w:w="1417" w:type="dxa"/>
            <w:tcBorders>
              <w:top w:val="nil"/>
              <w:left w:val="nil"/>
              <w:bottom w:val="single" w:sz="4" w:space="0" w:color="auto"/>
              <w:right w:val="single" w:sz="4" w:space="0" w:color="auto"/>
            </w:tcBorders>
            <w:shd w:val="clear" w:color="auto" w:fill="auto"/>
            <w:vAlign w:val="center"/>
          </w:tcPr>
          <w:p w:rsidR="00E9090D" w:rsidRPr="00E9090D" w:rsidRDefault="00E9090D" w:rsidP="00E9090D">
            <w:pPr>
              <w:rPr>
                <w:lang w:eastAsia="ru-RU"/>
              </w:rPr>
            </w:pPr>
            <w:r w:rsidRPr="00E9090D">
              <w:rPr>
                <w:lang w:eastAsia="ru-RU"/>
              </w:rPr>
              <w:t>383</w:t>
            </w:r>
          </w:p>
        </w:tc>
        <w:tc>
          <w:tcPr>
            <w:tcW w:w="1413" w:type="dxa"/>
            <w:tcBorders>
              <w:top w:val="single" w:sz="6" w:space="0" w:color="auto"/>
              <w:left w:val="single" w:sz="6" w:space="0" w:color="auto"/>
              <w:bottom w:val="single" w:sz="4" w:space="0" w:color="auto"/>
              <w:right w:val="single" w:sz="6" w:space="0" w:color="auto"/>
            </w:tcBorders>
            <w:shd w:val="clear" w:color="auto" w:fill="FFFFFF"/>
            <w:noWrap/>
            <w:vAlign w:val="center"/>
          </w:tcPr>
          <w:p w:rsidR="00E9090D" w:rsidRPr="00E9090D" w:rsidRDefault="00E9090D" w:rsidP="00E9090D">
            <w:pPr>
              <w:rPr>
                <w:lang w:eastAsia="ru-RU"/>
              </w:rPr>
            </w:pPr>
            <w:r w:rsidRPr="00E9090D">
              <w:rPr>
                <w:lang w:eastAsia="ru-RU"/>
              </w:rPr>
              <w:t>30,0</w:t>
            </w:r>
          </w:p>
        </w:tc>
        <w:tc>
          <w:tcPr>
            <w:tcW w:w="1103" w:type="dxa"/>
            <w:tcBorders>
              <w:top w:val="nil"/>
              <w:left w:val="nil"/>
              <w:bottom w:val="single" w:sz="4" w:space="0" w:color="auto"/>
              <w:right w:val="single" w:sz="4" w:space="0" w:color="auto"/>
            </w:tcBorders>
            <w:shd w:val="clear" w:color="auto" w:fill="auto"/>
            <w:noWrap/>
          </w:tcPr>
          <w:p w:rsidR="00E9090D" w:rsidRPr="00E9090D" w:rsidRDefault="00E9090D" w:rsidP="00E9090D">
            <w:pPr>
              <w:rPr>
                <w:lang w:eastAsia="ru-RU"/>
              </w:rPr>
            </w:pPr>
            <w:r w:rsidRPr="00E9090D">
              <w:rPr>
                <w:lang w:eastAsia="ru-RU"/>
              </w:rPr>
              <w:t>11,5</w:t>
            </w:r>
          </w:p>
        </w:tc>
      </w:tr>
      <w:tr w:rsidR="00E9090D" w:rsidRPr="00E9090D" w:rsidTr="00550DCD">
        <w:trPr>
          <w:cantSplit/>
          <w:trHeight w:val="20"/>
          <w:jc w:val="center"/>
        </w:trPr>
        <w:tc>
          <w:tcPr>
            <w:tcW w:w="1968" w:type="dxa"/>
            <w:tcBorders>
              <w:top w:val="nil"/>
              <w:left w:val="single" w:sz="4" w:space="0" w:color="auto"/>
              <w:bottom w:val="single" w:sz="4" w:space="0" w:color="auto"/>
              <w:right w:val="single" w:sz="4" w:space="0" w:color="auto"/>
            </w:tcBorders>
            <w:shd w:val="clear" w:color="auto" w:fill="auto"/>
          </w:tcPr>
          <w:p w:rsidR="00E9090D" w:rsidRPr="00E9090D" w:rsidRDefault="00E9090D" w:rsidP="00E9090D">
            <w:pPr>
              <w:rPr>
                <w:lang w:eastAsia="ru-RU"/>
              </w:rPr>
            </w:pPr>
            <w:r w:rsidRPr="00E9090D">
              <w:rPr>
                <w:lang w:eastAsia="ru-RU"/>
              </w:rPr>
              <w:t>д.Александровка</w:t>
            </w:r>
          </w:p>
        </w:tc>
        <w:tc>
          <w:tcPr>
            <w:tcW w:w="1259" w:type="dxa"/>
            <w:tcBorders>
              <w:top w:val="nil"/>
              <w:left w:val="nil"/>
              <w:bottom w:val="single" w:sz="4" w:space="0" w:color="auto"/>
              <w:right w:val="single" w:sz="4" w:space="0" w:color="auto"/>
            </w:tcBorders>
            <w:shd w:val="clear" w:color="auto" w:fill="auto"/>
            <w:vAlign w:val="center"/>
          </w:tcPr>
          <w:p w:rsidR="00E9090D" w:rsidRPr="00E9090D" w:rsidRDefault="00E9090D" w:rsidP="00E9090D">
            <w:pPr>
              <w:rPr>
                <w:lang w:eastAsia="ru-RU"/>
              </w:rPr>
            </w:pPr>
            <w:r w:rsidRPr="00E9090D">
              <w:rPr>
                <w:lang w:eastAsia="ru-RU"/>
              </w:rPr>
              <w:t>40</w:t>
            </w:r>
          </w:p>
        </w:tc>
        <w:tc>
          <w:tcPr>
            <w:tcW w:w="1417" w:type="dxa"/>
            <w:tcBorders>
              <w:top w:val="single" w:sz="6" w:space="0" w:color="auto"/>
              <w:left w:val="single" w:sz="6" w:space="0" w:color="auto"/>
              <w:bottom w:val="single" w:sz="4" w:space="0" w:color="auto"/>
              <w:right w:val="single" w:sz="6" w:space="0" w:color="auto"/>
            </w:tcBorders>
            <w:shd w:val="clear" w:color="auto" w:fill="FFFFFF"/>
            <w:noWrap/>
            <w:vAlign w:val="center"/>
          </w:tcPr>
          <w:p w:rsidR="00E9090D" w:rsidRPr="00E9090D" w:rsidRDefault="00E9090D" w:rsidP="00E9090D">
            <w:pPr>
              <w:rPr>
                <w:lang w:eastAsia="ru-RU"/>
              </w:rPr>
            </w:pPr>
            <w:r w:rsidRPr="00E9090D">
              <w:rPr>
                <w:lang w:eastAsia="ru-RU"/>
              </w:rPr>
              <w:t>52,50</w:t>
            </w:r>
          </w:p>
        </w:tc>
        <w:tc>
          <w:tcPr>
            <w:tcW w:w="1560" w:type="dxa"/>
            <w:tcBorders>
              <w:top w:val="nil"/>
              <w:left w:val="nil"/>
              <w:bottom w:val="single" w:sz="4" w:space="0" w:color="auto"/>
              <w:right w:val="single" w:sz="4" w:space="0" w:color="auto"/>
            </w:tcBorders>
            <w:shd w:val="clear" w:color="auto" w:fill="auto"/>
            <w:noWrap/>
          </w:tcPr>
          <w:p w:rsidR="00E9090D" w:rsidRPr="00E9090D" w:rsidRDefault="00E9090D" w:rsidP="00E9090D">
            <w:pPr>
              <w:rPr>
                <w:lang w:eastAsia="ru-RU"/>
              </w:rPr>
            </w:pPr>
            <w:r w:rsidRPr="00E9090D">
              <w:rPr>
                <w:lang w:eastAsia="ru-RU"/>
              </w:rPr>
              <w:t>2,1</w:t>
            </w:r>
          </w:p>
        </w:tc>
        <w:tc>
          <w:tcPr>
            <w:tcW w:w="1417" w:type="dxa"/>
            <w:tcBorders>
              <w:top w:val="nil"/>
              <w:left w:val="nil"/>
              <w:bottom w:val="single" w:sz="4" w:space="0" w:color="auto"/>
              <w:right w:val="single" w:sz="4" w:space="0" w:color="auto"/>
            </w:tcBorders>
            <w:shd w:val="clear" w:color="auto" w:fill="auto"/>
            <w:vAlign w:val="center"/>
          </w:tcPr>
          <w:p w:rsidR="00E9090D" w:rsidRPr="00E9090D" w:rsidRDefault="00E9090D" w:rsidP="00E9090D">
            <w:pPr>
              <w:rPr>
                <w:lang w:eastAsia="ru-RU"/>
              </w:rPr>
            </w:pPr>
            <w:r w:rsidRPr="00E9090D">
              <w:rPr>
                <w:lang w:eastAsia="ru-RU"/>
              </w:rPr>
              <w:t>40</w:t>
            </w:r>
          </w:p>
        </w:tc>
        <w:tc>
          <w:tcPr>
            <w:tcW w:w="1413" w:type="dxa"/>
            <w:tcBorders>
              <w:top w:val="single" w:sz="6" w:space="0" w:color="auto"/>
              <w:left w:val="single" w:sz="6" w:space="0" w:color="auto"/>
              <w:bottom w:val="single" w:sz="4" w:space="0" w:color="auto"/>
              <w:right w:val="single" w:sz="6" w:space="0" w:color="auto"/>
            </w:tcBorders>
            <w:shd w:val="clear" w:color="auto" w:fill="FFFFFF"/>
            <w:noWrap/>
            <w:vAlign w:val="center"/>
          </w:tcPr>
          <w:p w:rsidR="00E9090D" w:rsidRPr="00E9090D" w:rsidRDefault="00E9090D" w:rsidP="00E9090D">
            <w:pPr>
              <w:rPr>
                <w:lang w:eastAsia="ru-RU"/>
              </w:rPr>
            </w:pPr>
            <w:r w:rsidRPr="00E9090D">
              <w:rPr>
                <w:lang w:eastAsia="ru-RU"/>
              </w:rPr>
              <w:t>52,50</w:t>
            </w:r>
          </w:p>
        </w:tc>
        <w:tc>
          <w:tcPr>
            <w:tcW w:w="1103" w:type="dxa"/>
            <w:tcBorders>
              <w:top w:val="nil"/>
              <w:left w:val="nil"/>
              <w:bottom w:val="single" w:sz="4" w:space="0" w:color="auto"/>
              <w:right w:val="single" w:sz="4" w:space="0" w:color="auto"/>
            </w:tcBorders>
            <w:shd w:val="clear" w:color="auto" w:fill="auto"/>
            <w:noWrap/>
          </w:tcPr>
          <w:p w:rsidR="00E9090D" w:rsidRPr="00E9090D" w:rsidRDefault="00E9090D" w:rsidP="00E9090D">
            <w:pPr>
              <w:rPr>
                <w:lang w:eastAsia="ru-RU"/>
              </w:rPr>
            </w:pPr>
            <w:r w:rsidRPr="00E9090D">
              <w:rPr>
                <w:lang w:eastAsia="ru-RU"/>
              </w:rPr>
              <w:t>2,1</w:t>
            </w:r>
          </w:p>
        </w:tc>
      </w:tr>
      <w:tr w:rsidR="00E9090D" w:rsidRPr="00E9090D" w:rsidTr="00550DCD">
        <w:trPr>
          <w:cantSplit/>
          <w:trHeight w:val="20"/>
          <w:jc w:val="center"/>
        </w:trPr>
        <w:tc>
          <w:tcPr>
            <w:tcW w:w="1968" w:type="dxa"/>
            <w:tcBorders>
              <w:top w:val="nil"/>
              <w:left w:val="single" w:sz="4" w:space="0" w:color="auto"/>
              <w:bottom w:val="single" w:sz="4" w:space="0" w:color="auto"/>
              <w:right w:val="single" w:sz="4" w:space="0" w:color="auto"/>
            </w:tcBorders>
            <w:shd w:val="clear" w:color="auto" w:fill="auto"/>
          </w:tcPr>
          <w:p w:rsidR="00E9090D" w:rsidRPr="00E9090D" w:rsidRDefault="00E9090D" w:rsidP="00E9090D">
            <w:pPr>
              <w:rPr>
                <w:lang w:eastAsia="ru-RU"/>
              </w:rPr>
            </w:pPr>
            <w:r w:rsidRPr="00E9090D">
              <w:rPr>
                <w:lang w:eastAsia="ru-RU"/>
              </w:rPr>
              <w:t>д.Булатово</w:t>
            </w:r>
          </w:p>
        </w:tc>
        <w:tc>
          <w:tcPr>
            <w:tcW w:w="1259" w:type="dxa"/>
            <w:tcBorders>
              <w:top w:val="nil"/>
              <w:left w:val="nil"/>
              <w:bottom w:val="single" w:sz="4" w:space="0" w:color="auto"/>
              <w:right w:val="single" w:sz="4" w:space="0" w:color="auto"/>
            </w:tcBorders>
            <w:shd w:val="clear" w:color="auto" w:fill="auto"/>
            <w:vAlign w:val="center"/>
          </w:tcPr>
          <w:p w:rsidR="00E9090D" w:rsidRPr="00E9090D" w:rsidRDefault="00E9090D" w:rsidP="00E9090D">
            <w:pPr>
              <w:rPr>
                <w:lang w:eastAsia="ru-RU"/>
              </w:rPr>
            </w:pPr>
            <w:r w:rsidRPr="00E9090D">
              <w:rPr>
                <w:lang w:eastAsia="ru-RU"/>
              </w:rPr>
              <w:t>53</w:t>
            </w:r>
          </w:p>
        </w:tc>
        <w:tc>
          <w:tcPr>
            <w:tcW w:w="1417" w:type="dxa"/>
            <w:tcBorders>
              <w:top w:val="single" w:sz="6" w:space="0" w:color="auto"/>
              <w:left w:val="single" w:sz="6" w:space="0" w:color="auto"/>
              <w:bottom w:val="single" w:sz="4" w:space="0" w:color="auto"/>
              <w:right w:val="single" w:sz="6" w:space="0" w:color="auto"/>
            </w:tcBorders>
            <w:shd w:val="clear" w:color="auto" w:fill="FFFFFF"/>
            <w:noWrap/>
            <w:vAlign w:val="center"/>
          </w:tcPr>
          <w:p w:rsidR="00E9090D" w:rsidRPr="00E9090D" w:rsidRDefault="00E9090D" w:rsidP="00E9090D">
            <w:pPr>
              <w:rPr>
                <w:lang w:eastAsia="ru-RU"/>
              </w:rPr>
            </w:pPr>
            <w:r w:rsidRPr="00E9090D">
              <w:rPr>
                <w:lang w:eastAsia="ru-RU"/>
              </w:rPr>
              <w:t>35,70</w:t>
            </w:r>
          </w:p>
        </w:tc>
        <w:tc>
          <w:tcPr>
            <w:tcW w:w="1560" w:type="dxa"/>
            <w:tcBorders>
              <w:top w:val="nil"/>
              <w:left w:val="nil"/>
              <w:bottom w:val="single" w:sz="4" w:space="0" w:color="auto"/>
              <w:right w:val="single" w:sz="4" w:space="0" w:color="auto"/>
            </w:tcBorders>
            <w:shd w:val="clear" w:color="auto" w:fill="auto"/>
            <w:noWrap/>
          </w:tcPr>
          <w:p w:rsidR="00E9090D" w:rsidRPr="00E9090D" w:rsidRDefault="00E9090D" w:rsidP="00E9090D">
            <w:pPr>
              <w:rPr>
                <w:lang w:eastAsia="ru-RU"/>
              </w:rPr>
            </w:pPr>
            <w:r w:rsidRPr="00E9090D">
              <w:rPr>
                <w:lang w:eastAsia="ru-RU"/>
              </w:rPr>
              <w:t>1,9</w:t>
            </w:r>
          </w:p>
        </w:tc>
        <w:tc>
          <w:tcPr>
            <w:tcW w:w="1417" w:type="dxa"/>
            <w:tcBorders>
              <w:top w:val="nil"/>
              <w:left w:val="nil"/>
              <w:bottom w:val="single" w:sz="4" w:space="0" w:color="auto"/>
              <w:right w:val="single" w:sz="4" w:space="0" w:color="auto"/>
            </w:tcBorders>
            <w:shd w:val="clear" w:color="auto" w:fill="auto"/>
            <w:vAlign w:val="center"/>
          </w:tcPr>
          <w:p w:rsidR="00E9090D" w:rsidRPr="00E9090D" w:rsidRDefault="00E9090D" w:rsidP="00E9090D">
            <w:pPr>
              <w:rPr>
                <w:lang w:eastAsia="ru-RU"/>
              </w:rPr>
            </w:pPr>
            <w:r w:rsidRPr="00E9090D">
              <w:rPr>
                <w:lang w:eastAsia="ru-RU"/>
              </w:rPr>
              <w:t>53</w:t>
            </w:r>
          </w:p>
        </w:tc>
        <w:tc>
          <w:tcPr>
            <w:tcW w:w="1413" w:type="dxa"/>
            <w:tcBorders>
              <w:top w:val="single" w:sz="6" w:space="0" w:color="auto"/>
              <w:left w:val="single" w:sz="6" w:space="0" w:color="auto"/>
              <w:bottom w:val="single" w:sz="4" w:space="0" w:color="auto"/>
              <w:right w:val="single" w:sz="6" w:space="0" w:color="auto"/>
            </w:tcBorders>
            <w:shd w:val="clear" w:color="auto" w:fill="FFFFFF"/>
            <w:noWrap/>
            <w:vAlign w:val="center"/>
          </w:tcPr>
          <w:p w:rsidR="00E9090D" w:rsidRPr="00E9090D" w:rsidRDefault="00E9090D" w:rsidP="00E9090D">
            <w:pPr>
              <w:rPr>
                <w:lang w:eastAsia="ru-RU"/>
              </w:rPr>
            </w:pPr>
            <w:r w:rsidRPr="00E9090D">
              <w:rPr>
                <w:lang w:eastAsia="ru-RU"/>
              </w:rPr>
              <w:t>35,70</w:t>
            </w:r>
          </w:p>
        </w:tc>
        <w:tc>
          <w:tcPr>
            <w:tcW w:w="1103" w:type="dxa"/>
            <w:tcBorders>
              <w:top w:val="nil"/>
              <w:left w:val="nil"/>
              <w:bottom w:val="single" w:sz="4" w:space="0" w:color="auto"/>
              <w:right w:val="single" w:sz="4" w:space="0" w:color="auto"/>
            </w:tcBorders>
            <w:shd w:val="clear" w:color="auto" w:fill="auto"/>
            <w:noWrap/>
          </w:tcPr>
          <w:p w:rsidR="00E9090D" w:rsidRPr="00E9090D" w:rsidRDefault="00E9090D" w:rsidP="00E9090D">
            <w:pPr>
              <w:rPr>
                <w:lang w:eastAsia="ru-RU"/>
              </w:rPr>
            </w:pPr>
            <w:r w:rsidRPr="00E9090D">
              <w:rPr>
                <w:lang w:eastAsia="ru-RU"/>
              </w:rPr>
              <w:t>1,9</w:t>
            </w:r>
          </w:p>
        </w:tc>
      </w:tr>
      <w:tr w:rsidR="00E9090D" w:rsidRPr="00E9090D" w:rsidTr="00550DCD">
        <w:trPr>
          <w:cantSplit/>
          <w:trHeight w:val="20"/>
          <w:jc w:val="center"/>
        </w:trPr>
        <w:tc>
          <w:tcPr>
            <w:tcW w:w="1968" w:type="dxa"/>
            <w:tcBorders>
              <w:top w:val="nil"/>
              <w:left w:val="single" w:sz="4" w:space="0" w:color="auto"/>
              <w:bottom w:val="single" w:sz="4" w:space="0" w:color="auto"/>
              <w:right w:val="nil"/>
            </w:tcBorders>
            <w:shd w:val="clear" w:color="auto" w:fill="auto"/>
            <w:noWrap/>
          </w:tcPr>
          <w:p w:rsidR="00E9090D" w:rsidRPr="00E9090D" w:rsidRDefault="00E9090D" w:rsidP="00E9090D">
            <w:pPr>
              <w:rPr>
                <w:lang w:eastAsia="ru-RU"/>
              </w:rPr>
            </w:pPr>
            <w:r w:rsidRPr="00E9090D">
              <w:rPr>
                <w:lang w:eastAsia="ru-RU"/>
              </w:rPr>
              <w:t>Всего</w:t>
            </w:r>
          </w:p>
        </w:tc>
        <w:tc>
          <w:tcPr>
            <w:tcW w:w="1259" w:type="dxa"/>
            <w:tcBorders>
              <w:top w:val="nil"/>
              <w:left w:val="single" w:sz="4" w:space="0" w:color="auto"/>
              <w:bottom w:val="single" w:sz="4" w:space="0" w:color="auto"/>
              <w:right w:val="single" w:sz="4" w:space="0" w:color="auto"/>
            </w:tcBorders>
            <w:shd w:val="clear" w:color="auto" w:fill="auto"/>
            <w:noWrap/>
            <w:vAlign w:val="center"/>
          </w:tcPr>
          <w:p w:rsidR="00E9090D" w:rsidRPr="00E9090D" w:rsidRDefault="00E9090D" w:rsidP="00E9090D">
            <w:pPr>
              <w:rPr>
                <w:lang w:eastAsia="ru-RU"/>
              </w:rPr>
            </w:pPr>
            <w:r w:rsidRPr="00E9090D">
              <w:rPr>
                <w:lang w:eastAsia="ru-RU"/>
              </w:rPr>
              <w:t>476</w:t>
            </w:r>
          </w:p>
        </w:tc>
        <w:tc>
          <w:tcPr>
            <w:tcW w:w="1417" w:type="dxa"/>
            <w:tcBorders>
              <w:top w:val="nil"/>
              <w:left w:val="nil"/>
              <w:bottom w:val="single" w:sz="4" w:space="0" w:color="auto"/>
              <w:right w:val="single" w:sz="4" w:space="0" w:color="auto"/>
            </w:tcBorders>
            <w:shd w:val="clear" w:color="auto" w:fill="auto"/>
            <w:noWrap/>
            <w:vAlign w:val="center"/>
          </w:tcPr>
          <w:p w:rsidR="00E9090D" w:rsidRPr="00E9090D" w:rsidRDefault="00E9090D" w:rsidP="00E9090D">
            <w:pPr>
              <w:rPr>
                <w:lang w:eastAsia="ru-RU"/>
              </w:rPr>
            </w:pPr>
            <w:r w:rsidRPr="00E9090D">
              <w:rPr>
                <w:lang w:eastAsia="ru-RU"/>
              </w:rPr>
              <w:t>38,3</w:t>
            </w:r>
          </w:p>
        </w:tc>
        <w:tc>
          <w:tcPr>
            <w:tcW w:w="1560" w:type="dxa"/>
            <w:tcBorders>
              <w:top w:val="nil"/>
              <w:left w:val="nil"/>
              <w:bottom w:val="single" w:sz="4" w:space="0" w:color="auto"/>
              <w:right w:val="single" w:sz="4" w:space="0" w:color="auto"/>
            </w:tcBorders>
            <w:shd w:val="clear" w:color="auto" w:fill="auto"/>
            <w:noWrap/>
            <w:vAlign w:val="center"/>
          </w:tcPr>
          <w:p w:rsidR="00E9090D" w:rsidRPr="00E9090D" w:rsidRDefault="00E9090D" w:rsidP="00E9090D">
            <w:pPr>
              <w:rPr>
                <w:lang w:eastAsia="ru-RU"/>
              </w:rPr>
            </w:pPr>
            <w:r w:rsidRPr="00E9090D">
              <w:rPr>
                <w:lang w:eastAsia="ru-RU"/>
              </w:rPr>
              <w:t>14,23</w:t>
            </w:r>
          </w:p>
        </w:tc>
        <w:tc>
          <w:tcPr>
            <w:tcW w:w="1417" w:type="dxa"/>
            <w:tcBorders>
              <w:top w:val="nil"/>
              <w:left w:val="nil"/>
              <w:bottom w:val="single" w:sz="4" w:space="0" w:color="auto"/>
              <w:right w:val="single" w:sz="4" w:space="0" w:color="auto"/>
            </w:tcBorders>
            <w:shd w:val="clear" w:color="auto" w:fill="auto"/>
            <w:noWrap/>
            <w:vAlign w:val="center"/>
          </w:tcPr>
          <w:p w:rsidR="00E9090D" w:rsidRPr="00E9090D" w:rsidRDefault="00E9090D" w:rsidP="00E9090D">
            <w:pPr>
              <w:rPr>
                <w:lang w:eastAsia="ru-RU"/>
              </w:rPr>
            </w:pPr>
            <w:r w:rsidRPr="00E9090D">
              <w:rPr>
                <w:lang w:eastAsia="ru-RU"/>
              </w:rPr>
              <w:t>476</w:t>
            </w:r>
          </w:p>
        </w:tc>
        <w:tc>
          <w:tcPr>
            <w:tcW w:w="1413" w:type="dxa"/>
            <w:tcBorders>
              <w:top w:val="nil"/>
              <w:left w:val="nil"/>
              <w:bottom w:val="single" w:sz="4" w:space="0" w:color="auto"/>
              <w:right w:val="single" w:sz="4" w:space="0" w:color="auto"/>
            </w:tcBorders>
            <w:shd w:val="clear" w:color="auto" w:fill="auto"/>
            <w:noWrap/>
            <w:vAlign w:val="center"/>
          </w:tcPr>
          <w:p w:rsidR="00E9090D" w:rsidRPr="00E9090D" w:rsidRDefault="00E9090D" w:rsidP="00E9090D">
            <w:pPr>
              <w:rPr>
                <w:lang w:eastAsia="ru-RU"/>
              </w:rPr>
            </w:pPr>
            <w:r w:rsidRPr="00E9090D">
              <w:rPr>
                <w:lang w:eastAsia="ru-RU"/>
              </w:rPr>
              <w:t>39,4</w:t>
            </w:r>
          </w:p>
        </w:tc>
        <w:tc>
          <w:tcPr>
            <w:tcW w:w="1103" w:type="dxa"/>
            <w:tcBorders>
              <w:top w:val="nil"/>
              <w:left w:val="nil"/>
              <w:bottom w:val="single" w:sz="4" w:space="0" w:color="auto"/>
              <w:right w:val="single" w:sz="4" w:space="0" w:color="auto"/>
            </w:tcBorders>
            <w:shd w:val="clear" w:color="auto" w:fill="auto"/>
            <w:noWrap/>
            <w:vAlign w:val="center"/>
          </w:tcPr>
          <w:p w:rsidR="00E9090D" w:rsidRPr="00E9090D" w:rsidRDefault="00E9090D" w:rsidP="00E9090D">
            <w:pPr>
              <w:rPr>
                <w:lang w:eastAsia="ru-RU"/>
              </w:rPr>
            </w:pPr>
            <w:r w:rsidRPr="00E9090D">
              <w:rPr>
                <w:lang w:eastAsia="ru-RU"/>
              </w:rPr>
              <w:t>18,7</w:t>
            </w:r>
          </w:p>
        </w:tc>
      </w:tr>
    </w:tbl>
    <w:p w:rsidR="00E9090D" w:rsidRPr="00E9090D" w:rsidRDefault="00E9090D" w:rsidP="00E9090D">
      <w:pPr>
        <w:rPr>
          <w:lang w:eastAsia="ru-RU"/>
        </w:rPr>
      </w:pPr>
    </w:p>
    <w:p w:rsidR="00E9090D" w:rsidRPr="00E9090D" w:rsidRDefault="00E9090D" w:rsidP="00E9090D">
      <w:pPr>
        <w:rPr>
          <w:lang w:eastAsia="ru-RU"/>
        </w:rPr>
      </w:pPr>
      <w:r w:rsidRPr="00E9090D">
        <w:rPr>
          <w:lang w:eastAsia="ru-RU"/>
        </w:rPr>
        <w:t>Расчетная плотность населения на селитебной территории поселения (чел./га), ввиду отсутствия установленных региональных (территориальных) строительных норм, принята при среднепринятом коэффициенте семейности - 2,5.</w:t>
      </w:r>
    </w:p>
    <w:p w:rsidR="00E9090D" w:rsidRPr="00E9090D" w:rsidRDefault="00E9090D" w:rsidP="00E9090D">
      <w:pPr>
        <w:rPr>
          <w:lang w:eastAsia="ru-RU"/>
        </w:rPr>
      </w:pPr>
      <w:r w:rsidRPr="00E9090D">
        <w:rPr>
          <w:lang w:eastAsia="ru-RU"/>
        </w:rPr>
        <w:t>Для предварительного определения потребности в селитебной территории приняты укрупненные показатели в расчете на 1000 человек:</w:t>
      </w:r>
    </w:p>
    <w:p w:rsidR="00E9090D" w:rsidRPr="00E9090D" w:rsidRDefault="00E9090D" w:rsidP="00E9090D">
      <w:pPr>
        <w:rPr>
          <w:lang w:eastAsia="ru-RU"/>
        </w:rPr>
      </w:pPr>
      <w:r w:rsidRPr="00E9090D">
        <w:rPr>
          <w:lang w:eastAsia="ru-RU"/>
        </w:rPr>
        <w:t xml:space="preserve">- при средней этажности жилой застройки до 3 этажей с прилегающими земельными участками – 20 га; </w:t>
      </w:r>
    </w:p>
    <w:p w:rsidR="00E9090D" w:rsidRPr="00E9090D" w:rsidRDefault="00E9090D" w:rsidP="00E9090D">
      <w:pPr>
        <w:rPr>
          <w:lang w:eastAsia="ru-RU"/>
        </w:rPr>
      </w:pPr>
      <w:r w:rsidRPr="00E9090D">
        <w:rPr>
          <w:lang w:eastAsia="ru-RU"/>
        </w:rPr>
        <w:t>Осуществление намеченных мероприятий дает следующие результаты:</w:t>
      </w:r>
    </w:p>
    <w:p w:rsidR="00E9090D" w:rsidRPr="00E9090D" w:rsidRDefault="00E9090D" w:rsidP="00E9090D">
      <w:pPr>
        <w:rPr>
          <w:lang w:eastAsia="ru-RU"/>
        </w:rPr>
      </w:pPr>
      <w:r w:rsidRPr="00E9090D">
        <w:rPr>
          <w:lang w:eastAsia="ru-RU"/>
        </w:rPr>
        <w:t>Увеличение жилищного фонда населенного пункта почти в 1,2 раза;</w:t>
      </w:r>
    </w:p>
    <w:p w:rsidR="00E9090D" w:rsidRPr="00E9090D" w:rsidRDefault="00E9090D" w:rsidP="00E9090D">
      <w:pPr>
        <w:rPr>
          <w:lang w:eastAsia="ru-RU"/>
        </w:rPr>
      </w:pPr>
      <w:r w:rsidRPr="00E9090D">
        <w:rPr>
          <w:lang w:eastAsia="ru-RU"/>
        </w:rPr>
        <w:t>Повышение жилищной обеспеченности населения в 1,1 раза, с 27,06 м2 до 30 м2 (в среднем) на человека.</w:t>
      </w:r>
    </w:p>
    <w:p w:rsidR="00E9090D" w:rsidRPr="00E9090D" w:rsidRDefault="00E9090D" w:rsidP="00E9090D">
      <w:pPr>
        <w:rPr>
          <w:lang w:eastAsia="ru-RU"/>
        </w:rPr>
      </w:pPr>
      <w:r w:rsidRPr="00E9090D">
        <w:rPr>
          <w:lang w:eastAsia="ru-RU"/>
        </w:rPr>
        <w:t xml:space="preserve">Планировочная структура селитебной зоны определена Схемой территориального планирования в увязке с зонированием, планировочной инфраструктурой поселения в целом и мероприятиями по охране окружающей среды. Размеры селитебной территории определены из необходимости поэтапной реализации жилищной программы в прямой зависимости от экономических прогнозов и, как вытекающее из них – перспективной численности населения на различных этапах его развития по годам. </w:t>
      </w:r>
    </w:p>
    <w:p w:rsidR="00E9090D" w:rsidRPr="00E9090D" w:rsidRDefault="00E9090D" w:rsidP="00E9090D">
      <w:pPr>
        <w:rPr>
          <w:lang w:eastAsia="ru-RU"/>
        </w:rPr>
      </w:pPr>
      <w:r w:rsidRPr="00E9090D">
        <w:rPr>
          <w:lang w:eastAsia="ru-RU"/>
        </w:rPr>
        <w:t>Основа концепции развития жилой зоны – создание комплексов малой этажности, обладающих единым архитектурным обликом и развитой инфраструктурой, непосредственно связанной с существующей планировочной организацией. Индивидуальная жилая застройка обладает достаточной градостроительной маневренностью, позволяет создать разнообразную среду. В основу формирования заложена идея создания среды, гармонично сочетающей преимущества современного поселка с его высокой степенью социальных удобств и транспортных связей, и традиционными, близкими для человека понятиями, как природа, улица, двор, свой дом, сад, огород.</w:t>
      </w:r>
    </w:p>
    <w:p w:rsidR="00E9090D" w:rsidRPr="00E9090D" w:rsidRDefault="00E9090D" w:rsidP="00E9090D">
      <w:pPr>
        <w:rPr>
          <w:lang w:eastAsia="ru-RU"/>
        </w:rPr>
      </w:pPr>
      <w:r w:rsidRPr="00E9090D">
        <w:rPr>
          <w:lang w:eastAsia="ru-RU"/>
        </w:rPr>
        <w:t>С ростом численности населения на расчетный срок генплана с 476 до 1061 чел. и повышения норм жилищной обеспеченности до 30 кв.м общей площади на человека, жилой фонд сельского поселения составит 15,48 тыс. кв.м, т.е. увеличится в 1,2 раза, что потребует дополнительных территорий для нового строительства.</w:t>
      </w:r>
    </w:p>
    <w:p w:rsidR="00E9090D" w:rsidRPr="00E9090D" w:rsidRDefault="00E9090D" w:rsidP="00E9090D">
      <w:pPr>
        <w:rPr>
          <w:lang w:eastAsia="ru-RU"/>
        </w:rPr>
      </w:pPr>
      <w:r w:rsidRPr="00E9090D">
        <w:rPr>
          <w:lang w:eastAsia="ru-RU"/>
        </w:rPr>
        <w:t>Решение жилищной проблемы, удовлетворение растущих потребностей населения в качественном жилье, в благоприятной среде обитания предусматривается за счёт ввода объема нового жилищного строительства.</w:t>
      </w:r>
    </w:p>
    <w:p w:rsidR="00E9090D" w:rsidRPr="00E9090D" w:rsidRDefault="00E9090D" w:rsidP="00E9090D">
      <w:pPr>
        <w:rPr>
          <w:lang w:eastAsia="ru-RU"/>
        </w:rPr>
      </w:pPr>
      <w:r w:rsidRPr="00E9090D">
        <w:rPr>
          <w:lang w:eastAsia="ru-RU"/>
        </w:rPr>
        <w:t>Предусматривается осуществление нового комплексного жилищного строительства в границах населенных пунктов с учётом планировочных ограничений территории. Предусматривается комплексное освоение площадок нового строительства, предусматривающее полное обеспечение населения услугами соцкультбыта и объектами инженерно–транспортной инфраструктуры, постепенное выбытие из эксплуатации жилищного фонда, попадающего в санитарно-защитные зоны при невозможности их сокращения.</w:t>
      </w:r>
    </w:p>
    <w:p w:rsidR="00E9090D" w:rsidRPr="00E9090D" w:rsidRDefault="00E9090D" w:rsidP="00E9090D">
      <w:pPr>
        <w:rPr>
          <w:lang w:eastAsia="ru-RU"/>
        </w:rPr>
      </w:pPr>
      <w:r w:rsidRPr="00E9090D">
        <w:rPr>
          <w:lang w:eastAsia="ru-RU"/>
        </w:rPr>
        <w:lastRenderedPageBreak/>
        <w:t>На определение основных направлений развития жилой застройки существенное влияние оказал ряд социально-исторических и экономических факторов:</w:t>
      </w:r>
    </w:p>
    <w:p w:rsidR="00E9090D" w:rsidRPr="00E9090D" w:rsidRDefault="00E9090D" w:rsidP="00E9090D">
      <w:pPr>
        <w:rPr>
          <w:lang w:eastAsia="ru-RU"/>
        </w:rPr>
      </w:pPr>
      <w:r w:rsidRPr="00E9090D">
        <w:rPr>
          <w:lang w:eastAsia="ru-RU"/>
        </w:rPr>
        <w:t>- наличие относительно больших свободных резервных территорий для освоения за период расчетного срока, сформированные Схемой территориального планирования;</w:t>
      </w:r>
    </w:p>
    <w:p w:rsidR="00E9090D" w:rsidRPr="00E9090D" w:rsidRDefault="00E9090D" w:rsidP="00E9090D">
      <w:pPr>
        <w:rPr>
          <w:lang w:eastAsia="ru-RU"/>
        </w:rPr>
      </w:pPr>
      <w:r w:rsidRPr="00E9090D">
        <w:rPr>
          <w:lang w:eastAsia="ru-RU"/>
        </w:rPr>
        <w:t>- предпочтение населением усадебной застройки по отношению к секционной, обусловленное сельскохозяйственным направлением развития экономики.</w:t>
      </w:r>
    </w:p>
    <w:p w:rsidR="00E9090D" w:rsidRPr="00E9090D" w:rsidRDefault="00E9090D" w:rsidP="00E9090D">
      <w:pPr>
        <w:rPr>
          <w:lang w:eastAsia="ru-RU"/>
        </w:rPr>
      </w:pPr>
      <w:r w:rsidRPr="00E9090D">
        <w:rPr>
          <w:lang w:eastAsia="ru-RU"/>
        </w:rPr>
        <w:t>Генеральным планом развитие селитебных территорий сформировано естественными и планировочными рубежами. Жилые образования формируются, учитывая максимальную сохранность естественного ландшафта, рекреационных зон и исторических традиций местного населения. Застройка продолжает развитие существующих улиц. Учитывая сложившуюся планировочную структуру и вышеперечисленные факторы, проектом во всех населенных пунктах предусматривается строительство, в том числе:</w:t>
      </w:r>
    </w:p>
    <w:p w:rsidR="00E9090D" w:rsidRPr="00E9090D" w:rsidRDefault="00E9090D" w:rsidP="00E9090D">
      <w:pPr>
        <w:rPr>
          <w:lang w:eastAsia="ru-RU"/>
        </w:rPr>
      </w:pPr>
      <w:r w:rsidRPr="00E9090D">
        <w:rPr>
          <w:lang w:eastAsia="ru-RU"/>
        </w:rPr>
        <w:t>1. Размещаемое на свободных от застройки площадках, в границах территории населенных пунктов;</w:t>
      </w:r>
    </w:p>
    <w:p w:rsidR="00E9090D" w:rsidRPr="00E9090D" w:rsidRDefault="00E9090D" w:rsidP="00E9090D">
      <w:pPr>
        <w:rPr>
          <w:lang w:eastAsia="ru-RU"/>
        </w:rPr>
      </w:pPr>
      <w:r w:rsidRPr="00E9090D">
        <w:rPr>
          <w:lang w:eastAsia="ru-RU"/>
        </w:rPr>
        <w:t>2. Размещаемое на реконструируемых территориях (при замене малоценного 1-этажного жилого фонда).</w:t>
      </w:r>
    </w:p>
    <w:p w:rsidR="00E9090D" w:rsidRPr="00E9090D" w:rsidRDefault="00E9090D" w:rsidP="00E9090D">
      <w:pPr>
        <w:rPr>
          <w:lang w:eastAsia="ru-RU"/>
        </w:rPr>
      </w:pPr>
      <w:r w:rsidRPr="00E9090D">
        <w:rPr>
          <w:lang w:eastAsia="ru-RU"/>
        </w:rPr>
        <w:t>Село Саннинское</w:t>
      </w:r>
    </w:p>
    <w:p w:rsidR="00E9090D" w:rsidRPr="00E9090D" w:rsidRDefault="00E9090D" w:rsidP="00E9090D">
      <w:pPr>
        <w:rPr>
          <w:lang w:eastAsia="ru-RU"/>
        </w:rPr>
      </w:pPr>
      <w:r w:rsidRPr="00E9090D">
        <w:rPr>
          <w:lang w:eastAsia="ru-RU"/>
        </w:rPr>
        <w:t>Существующая жилая застройка представлена индивидуальной жилой застройкой с приусадебными участками. 100% территории жилых районов занято одноэтажной застройкой с низкой плотностью жилого фонда.</w:t>
      </w:r>
    </w:p>
    <w:p w:rsidR="00E9090D" w:rsidRPr="00E9090D" w:rsidRDefault="00E9090D" w:rsidP="00E9090D">
      <w:pPr>
        <w:rPr>
          <w:lang w:eastAsia="ru-RU"/>
        </w:rPr>
      </w:pPr>
      <w:r w:rsidRPr="00E9090D">
        <w:rPr>
          <w:lang w:eastAsia="ru-RU"/>
        </w:rPr>
        <w:t>Территория имеет один планировочный район с существующей застройкой, включающий в себя общественный центр. Территории частично распланированы. На территориях предусмотрена застройка, представленная индивидуальными жилыми домами. Сеть предприятий коммунально-бытового обслуживания представлена предприятиями первичного обслуживания, общеобразовательной школой.</w:t>
      </w:r>
    </w:p>
    <w:p w:rsidR="00E9090D" w:rsidRPr="00E9090D" w:rsidRDefault="00E9090D" w:rsidP="00E9090D">
      <w:pPr>
        <w:rPr>
          <w:lang w:eastAsia="ru-RU"/>
        </w:rPr>
      </w:pPr>
      <w:r w:rsidRPr="00E9090D">
        <w:rPr>
          <w:lang w:eastAsia="ru-RU"/>
        </w:rPr>
        <w:t>Предлагается сохранение и упорядочение существующей, усадебной застройки района, и ее развитие в этом направлении. Здесь предполагается развитие общественного центра, замена ветхого деревянного жилого фонда на капитальный. Генеральным планом развитие селитебных территорий предусматривается в одном условном направлении. Территория селитебной застройки западной окраины условно ограничена: с востока – существующей жилой застройкой, с севера – границей населенного пункта, с остальных сторон – границей населенного пункта и газопроводом высокого давления. В центре располагается зона объектов обслуживания и деловой активности.</w:t>
      </w:r>
    </w:p>
    <w:p w:rsidR="00E9090D" w:rsidRPr="00E9090D" w:rsidRDefault="00E9090D" w:rsidP="00E9090D">
      <w:pPr>
        <w:rPr>
          <w:lang w:eastAsia="ru-RU"/>
        </w:rPr>
      </w:pPr>
      <w:r w:rsidRPr="00E9090D">
        <w:rPr>
          <w:lang w:eastAsia="ru-RU"/>
        </w:rPr>
        <w:t>Деревня Александровка</w:t>
      </w:r>
    </w:p>
    <w:p w:rsidR="00E9090D" w:rsidRPr="00E9090D" w:rsidRDefault="00E9090D" w:rsidP="00E9090D">
      <w:pPr>
        <w:rPr>
          <w:lang w:eastAsia="ru-RU"/>
        </w:rPr>
      </w:pPr>
      <w:r w:rsidRPr="00E9090D">
        <w:rPr>
          <w:lang w:eastAsia="ru-RU"/>
        </w:rPr>
        <w:t>Существующая жилая застройка представлена индивидуальной жилой застройкой с приусадебными участками. 100% территории жилых районов занято одноэтажной застройкой с низкой плотностью жилого фонда.</w:t>
      </w:r>
    </w:p>
    <w:p w:rsidR="00E9090D" w:rsidRPr="00E9090D" w:rsidRDefault="00E9090D" w:rsidP="00E9090D">
      <w:pPr>
        <w:rPr>
          <w:lang w:eastAsia="ru-RU"/>
        </w:rPr>
      </w:pPr>
      <w:r w:rsidRPr="00E9090D">
        <w:rPr>
          <w:lang w:eastAsia="ru-RU"/>
        </w:rPr>
        <w:t xml:space="preserve">Территория имеет один планировочный район с существующей застройкой, включающий в себя общественный центр. Территории частично распланированы. На территориях предусмотрена застройка, </w:t>
      </w:r>
      <w:r w:rsidRPr="00E9090D">
        <w:rPr>
          <w:lang w:eastAsia="ru-RU"/>
        </w:rPr>
        <w:lastRenderedPageBreak/>
        <w:t>представленная индивидуальными жилыми домами. Сеть предприятий коммунально-бытового обслуживания отсутствует.</w:t>
      </w:r>
    </w:p>
    <w:p w:rsidR="00E9090D" w:rsidRPr="00E9090D" w:rsidRDefault="00E9090D" w:rsidP="00E9090D">
      <w:pPr>
        <w:rPr>
          <w:lang w:eastAsia="ru-RU"/>
        </w:rPr>
      </w:pPr>
      <w:r w:rsidRPr="00E9090D">
        <w:rPr>
          <w:lang w:eastAsia="ru-RU"/>
        </w:rPr>
        <w:t>Предлагается сохранение и упорядочение существующей, усадебной застройки района, и ее развитие в этом направлении. Здесь предполагается развитие общественного центра, замена ветхого деревянного жилого фонда на капитальный. Генеральным планом развитие селитебных территорий предусматривается в одном условном направлении. Территория селитебной застройки северо-западной окраины условно ограничена: с востока и юга – существующей жилой застройкой, с остальных сторон – границей населенного пункта. В центре располагается зона объектов обслуживания и деловой активности.</w:t>
      </w:r>
    </w:p>
    <w:p w:rsidR="00E9090D" w:rsidRPr="00E9090D" w:rsidRDefault="00E9090D" w:rsidP="00E9090D">
      <w:pPr>
        <w:rPr>
          <w:lang w:eastAsia="ru-RU"/>
        </w:rPr>
      </w:pPr>
      <w:r w:rsidRPr="00E9090D">
        <w:rPr>
          <w:lang w:eastAsia="ru-RU"/>
        </w:rPr>
        <w:t>Деревня Булатово</w:t>
      </w:r>
    </w:p>
    <w:p w:rsidR="00E9090D" w:rsidRPr="00E9090D" w:rsidRDefault="00E9090D" w:rsidP="00E9090D">
      <w:pPr>
        <w:rPr>
          <w:lang w:eastAsia="ru-RU"/>
        </w:rPr>
      </w:pPr>
      <w:r w:rsidRPr="00E9090D">
        <w:rPr>
          <w:lang w:eastAsia="ru-RU"/>
        </w:rPr>
        <w:t>Существующая жилая застройка представлена индивидуальной жилой застройкой с приусадебными участками. 100% территории жилых районов занято одноэтажной застройкой с низкой плотностью жилого фонда.</w:t>
      </w:r>
    </w:p>
    <w:p w:rsidR="00E9090D" w:rsidRPr="00E9090D" w:rsidRDefault="00E9090D" w:rsidP="00E9090D">
      <w:pPr>
        <w:rPr>
          <w:lang w:eastAsia="ru-RU"/>
        </w:rPr>
      </w:pPr>
      <w:r w:rsidRPr="00E9090D">
        <w:rPr>
          <w:lang w:eastAsia="ru-RU"/>
        </w:rPr>
        <w:t>Территория имеет один планировочный район с существующей застройкой. Территории частично распланированы. На территориях предусмотрена застройка, представленная индивидуальными жилыми домами. Сеть предприятий коммунально-бытового обслуживания отсутствует.</w:t>
      </w:r>
    </w:p>
    <w:p w:rsidR="00E9090D" w:rsidRPr="00E9090D" w:rsidRDefault="00E9090D" w:rsidP="00E9090D">
      <w:pPr>
        <w:rPr>
          <w:lang w:eastAsia="ru-RU"/>
        </w:rPr>
      </w:pPr>
      <w:r w:rsidRPr="00E9090D">
        <w:rPr>
          <w:lang w:eastAsia="ru-RU"/>
        </w:rPr>
        <w:t>Предлагается сохранение и упорядочение существующей, усадебной застройки района, и ее развитие в этом направлении. Здесь предполагается развитие общественного центра, замена ветхого деревянного жилого фонда на капитальный. Генеральным планом развитие селитебных территорий предусматривается в одном условном направлении. Территория селитебной застройки северной окраины условно ограничена: с юго-запада – р.Мамонда, с юго-востока – существующей жилой застройкой, с остальных сторон – границей населенного пункта.</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3.2.6. Транспортная инфраструктура.</w:t>
      </w:r>
    </w:p>
    <w:p w:rsidR="00E9090D" w:rsidRPr="00E9090D" w:rsidRDefault="00E9090D" w:rsidP="00E9090D">
      <w:pPr>
        <w:rPr>
          <w:lang w:eastAsia="ar-SA"/>
        </w:rPr>
      </w:pPr>
      <w:r w:rsidRPr="00E9090D">
        <w:rPr>
          <w:lang w:eastAsia="ar-SA"/>
        </w:rPr>
        <w:t>На территории сельского поселения функционирует автомобильный транспорт. Через Саннинский сельсовет проходит дорога межмуниципального значения Саннинское-Языково и дорога муниципального значения Саннинское – Булатово, покрытие гравийное 4 категории.</w:t>
      </w:r>
    </w:p>
    <w:p w:rsidR="00E9090D" w:rsidRPr="00E9090D" w:rsidRDefault="00E9090D" w:rsidP="00E9090D">
      <w:pPr>
        <w:rPr>
          <w:lang w:eastAsia="ar-SA"/>
        </w:rPr>
      </w:pPr>
      <w:r w:rsidRPr="00E9090D">
        <w:rPr>
          <w:lang w:eastAsia="ar-SA"/>
        </w:rPr>
        <w:t>Основу сети автодорог общего пользования составляет дорога регионального значения, проходящая через сельское поселение, Языково-Саннинское (категория - IV), обслуживаемая Министерством строительства, инфраструктуры и дорожного хозяйства республики Башкортостан. Покрытие – капитальное, асфальтобетонное и гравийное.</w:t>
      </w:r>
    </w:p>
    <w:p w:rsidR="00E9090D" w:rsidRPr="00E9090D" w:rsidRDefault="00E9090D" w:rsidP="00E9090D">
      <w:pPr>
        <w:rPr>
          <w:lang w:eastAsia="ar-SA"/>
        </w:rPr>
      </w:pPr>
      <w:r w:rsidRPr="00E9090D">
        <w:rPr>
          <w:lang w:eastAsia="ar-SA"/>
        </w:rPr>
        <w:t>Населенные пункты связаны рядом дорог местного значения. Система улиц населенных пунктов имеет выходы на данные внешние магистрали.</w:t>
      </w:r>
    </w:p>
    <w:p w:rsidR="00E9090D" w:rsidRPr="00E9090D" w:rsidRDefault="00E9090D" w:rsidP="00E9090D">
      <w:pPr>
        <w:rPr>
          <w:lang w:eastAsia="ar-SA"/>
        </w:rPr>
      </w:pPr>
      <w:r w:rsidRPr="00E9090D">
        <w:rPr>
          <w:lang w:eastAsia="ar-SA"/>
        </w:rPr>
        <w:t>Для оптимизации работы автомобильного транспорта на территории поселения требуется поэтапная реконструкция основных автомобильных дорог регионального и межмуниципального значения с увеличением протяжённости дорог с усовершенствованным покрытием, расширением дорожного полотна на наиболее интенсивных участках.</w:t>
      </w:r>
    </w:p>
    <w:p w:rsidR="00E9090D" w:rsidRPr="00E9090D" w:rsidRDefault="00E9090D" w:rsidP="00E9090D">
      <w:pPr>
        <w:rPr>
          <w:lang w:eastAsia="ar-SA"/>
        </w:rPr>
      </w:pPr>
      <w:r w:rsidRPr="00E9090D">
        <w:rPr>
          <w:lang w:eastAsia="ar-SA"/>
        </w:rPr>
        <w:lastRenderedPageBreak/>
        <w:t>Потребности в пассажирских перевозках на территории сельского поселения обеспечивает транспортные предприятия: ГУП «Башавтотранс» РБ, а также частные перевозчики. Основной транзитный автобусный маршрут – Благовещенск-Саннинское.</w:t>
      </w:r>
    </w:p>
    <w:p w:rsidR="00E9090D" w:rsidRPr="00E9090D" w:rsidRDefault="00E9090D" w:rsidP="00E9090D">
      <w:pPr>
        <w:rPr>
          <w:lang w:eastAsia="ar-SA"/>
        </w:rPr>
      </w:pPr>
      <w:r w:rsidRPr="00E9090D">
        <w:rPr>
          <w:lang w:eastAsia="ar-SA"/>
        </w:rPr>
        <w:t>Основными недостатками в автотранспортном обслуживании жителей поселения является: нерегулярное движение автобусов на имеющихся маршрутах; недостаток подвижного состава автотранспорта (автобусов); неудовлетворительное состояние дорожных покрытий, большие продольные уклоны на отдельных участках. Дальнейший рост размеров пассажирских перевозок обуславливается повышением материального и культурного уровня жизни населения, расширением зон отдыха, туризма.</w:t>
      </w:r>
    </w:p>
    <w:p w:rsidR="00E9090D" w:rsidRPr="00E9090D" w:rsidRDefault="00E9090D" w:rsidP="00E9090D">
      <w:pPr>
        <w:rPr>
          <w:lang w:eastAsia="ar-SA"/>
        </w:rPr>
      </w:pPr>
      <w:r w:rsidRPr="00E9090D">
        <w:rPr>
          <w:lang w:eastAsia="ar-SA"/>
        </w:rPr>
        <w:t>Для освоения лесных массивов необходимо расширение сети лесовозных дорог.</w:t>
      </w:r>
    </w:p>
    <w:p w:rsidR="00E9090D" w:rsidRPr="00E9090D" w:rsidRDefault="00E9090D" w:rsidP="00E9090D">
      <w:pPr>
        <w:rPr>
          <w:lang w:eastAsia="ar-SA"/>
        </w:rPr>
      </w:pPr>
      <w:r w:rsidRPr="00E9090D">
        <w:rPr>
          <w:lang w:eastAsia="ar-SA"/>
        </w:rPr>
        <w:t>Таблица 22 - Перечень автомобильных дорог районного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58"/>
        <w:gridCol w:w="1559"/>
        <w:gridCol w:w="1843"/>
        <w:gridCol w:w="1276"/>
        <w:gridCol w:w="1134"/>
        <w:gridCol w:w="850"/>
        <w:gridCol w:w="851"/>
        <w:gridCol w:w="1134"/>
      </w:tblGrid>
      <w:tr w:rsidR="00E9090D" w:rsidRPr="00E9090D" w:rsidTr="00550DCD">
        <w:trPr>
          <w:trHeight w:val="20"/>
        </w:trPr>
        <w:tc>
          <w:tcPr>
            <w:tcW w:w="426" w:type="dxa"/>
            <w:vMerge w:val="restart"/>
            <w:vAlign w:val="center"/>
          </w:tcPr>
          <w:p w:rsidR="00E9090D" w:rsidRPr="00E9090D" w:rsidRDefault="00E9090D" w:rsidP="00E9090D">
            <w:pPr>
              <w:rPr>
                <w:lang w:eastAsia="ar-SA"/>
              </w:rPr>
            </w:pPr>
            <w:r w:rsidRPr="00E9090D">
              <w:rPr>
                <w:lang w:eastAsia="ar-SA"/>
              </w:rPr>
              <w:t>№</w:t>
            </w:r>
          </w:p>
        </w:tc>
        <w:tc>
          <w:tcPr>
            <w:tcW w:w="958" w:type="dxa"/>
            <w:vMerge w:val="restart"/>
            <w:vAlign w:val="center"/>
          </w:tcPr>
          <w:p w:rsidR="00E9090D" w:rsidRPr="00E9090D" w:rsidRDefault="00E9090D" w:rsidP="00E9090D">
            <w:pPr>
              <w:rPr>
                <w:lang w:eastAsia="ar-SA"/>
              </w:rPr>
            </w:pPr>
            <w:r w:rsidRPr="00E9090D">
              <w:rPr>
                <w:lang w:eastAsia="ar-SA"/>
              </w:rPr>
              <w:t>Идентификационный номер</w:t>
            </w:r>
          </w:p>
        </w:tc>
        <w:tc>
          <w:tcPr>
            <w:tcW w:w="1559" w:type="dxa"/>
            <w:vMerge w:val="restart"/>
            <w:vAlign w:val="center"/>
          </w:tcPr>
          <w:p w:rsidR="00E9090D" w:rsidRPr="00E9090D" w:rsidRDefault="00E9090D" w:rsidP="00E9090D">
            <w:pPr>
              <w:rPr>
                <w:lang w:eastAsia="ar-SA"/>
              </w:rPr>
            </w:pPr>
            <w:r w:rsidRPr="00E9090D">
              <w:rPr>
                <w:lang w:eastAsia="ar-SA"/>
              </w:rPr>
              <w:t>Наименование автомобильной дороги</w:t>
            </w:r>
          </w:p>
        </w:tc>
        <w:tc>
          <w:tcPr>
            <w:tcW w:w="1843" w:type="dxa"/>
            <w:vMerge w:val="restart"/>
            <w:vAlign w:val="center"/>
          </w:tcPr>
          <w:p w:rsidR="00E9090D" w:rsidRPr="00E9090D" w:rsidRDefault="00E9090D" w:rsidP="00E9090D">
            <w:pPr>
              <w:rPr>
                <w:lang w:eastAsia="ar-SA"/>
              </w:rPr>
            </w:pPr>
            <w:r w:rsidRPr="00E9090D">
              <w:rPr>
                <w:lang w:eastAsia="ar-SA"/>
              </w:rPr>
              <w:t>Наименование участка автомобильной дороги и промежуточных населенных пунктов</w:t>
            </w:r>
          </w:p>
        </w:tc>
        <w:tc>
          <w:tcPr>
            <w:tcW w:w="1276" w:type="dxa"/>
            <w:vMerge w:val="restart"/>
            <w:vAlign w:val="center"/>
          </w:tcPr>
          <w:p w:rsidR="00E9090D" w:rsidRPr="00E9090D" w:rsidRDefault="00E9090D" w:rsidP="00E9090D">
            <w:pPr>
              <w:rPr>
                <w:lang w:eastAsia="ar-SA"/>
              </w:rPr>
            </w:pPr>
            <w:r w:rsidRPr="00E9090D">
              <w:rPr>
                <w:lang w:eastAsia="ar-SA"/>
              </w:rPr>
              <w:t>Эксплуатационные километры</w:t>
            </w:r>
          </w:p>
        </w:tc>
        <w:tc>
          <w:tcPr>
            <w:tcW w:w="1134" w:type="dxa"/>
            <w:vMerge w:val="restart"/>
            <w:vAlign w:val="center"/>
          </w:tcPr>
          <w:p w:rsidR="00E9090D" w:rsidRPr="00E9090D" w:rsidRDefault="00E9090D" w:rsidP="00E9090D">
            <w:pPr>
              <w:rPr>
                <w:lang w:eastAsia="ar-SA"/>
              </w:rPr>
            </w:pPr>
            <w:r w:rsidRPr="00E9090D">
              <w:rPr>
                <w:lang w:eastAsia="ar-SA"/>
              </w:rPr>
              <w:t>Категория дороги</w:t>
            </w:r>
          </w:p>
        </w:tc>
        <w:tc>
          <w:tcPr>
            <w:tcW w:w="2835" w:type="dxa"/>
            <w:gridSpan w:val="3"/>
            <w:vAlign w:val="center"/>
          </w:tcPr>
          <w:p w:rsidR="00E9090D" w:rsidRPr="00E9090D" w:rsidRDefault="00E9090D" w:rsidP="00E9090D">
            <w:pPr>
              <w:rPr>
                <w:lang w:eastAsia="ar-SA"/>
              </w:rPr>
            </w:pPr>
            <w:r w:rsidRPr="00E9090D">
              <w:rPr>
                <w:lang w:eastAsia="ar-SA"/>
              </w:rPr>
              <w:t>Протяженность, км</w:t>
            </w:r>
          </w:p>
        </w:tc>
      </w:tr>
      <w:tr w:rsidR="00E9090D" w:rsidRPr="00E9090D" w:rsidTr="00550DCD">
        <w:trPr>
          <w:trHeight w:val="20"/>
        </w:trPr>
        <w:tc>
          <w:tcPr>
            <w:tcW w:w="426" w:type="dxa"/>
            <w:vMerge/>
            <w:vAlign w:val="center"/>
          </w:tcPr>
          <w:p w:rsidR="00E9090D" w:rsidRPr="00E9090D" w:rsidRDefault="00E9090D" w:rsidP="00E9090D">
            <w:pPr>
              <w:rPr>
                <w:lang w:eastAsia="ar-SA"/>
              </w:rPr>
            </w:pPr>
          </w:p>
        </w:tc>
        <w:tc>
          <w:tcPr>
            <w:tcW w:w="958" w:type="dxa"/>
            <w:vMerge/>
            <w:vAlign w:val="center"/>
          </w:tcPr>
          <w:p w:rsidR="00E9090D" w:rsidRPr="00E9090D" w:rsidRDefault="00E9090D" w:rsidP="00E9090D">
            <w:pPr>
              <w:rPr>
                <w:lang w:eastAsia="ar-SA"/>
              </w:rPr>
            </w:pPr>
          </w:p>
        </w:tc>
        <w:tc>
          <w:tcPr>
            <w:tcW w:w="1559" w:type="dxa"/>
            <w:vMerge/>
            <w:vAlign w:val="center"/>
          </w:tcPr>
          <w:p w:rsidR="00E9090D" w:rsidRPr="00E9090D" w:rsidRDefault="00E9090D" w:rsidP="00E9090D">
            <w:pPr>
              <w:rPr>
                <w:lang w:eastAsia="ar-SA"/>
              </w:rPr>
            </w:pPr>
          </w:p>
        </w:tc>
        <w:tc>
          <w:tcPr>
            <w:tcW w:w="1843" w:type="dxa"/>
            <w:vMerge/>
            <w:vAlign w:val="center"/>
          </w:tcPr>
          <w:p w:rsidR="00E9090D" w:rsidRPr="00E9090D" w:rsidRDefault="00E9090D" w:rsidP="00E9090D">
            <w:pPr>
              <w:rPr>
                <w:lang w:eastAsia="ar-SA"/>
              </w:rPr>
            </w:pPr>
          </w:p>
        </w:tc>
        <w:tc>
          <w:tcPr>
            <w:tcW w:w="1276" w:type="dxa"/>
            <w:vMerge/>
            <w:vAlign w:val="center"/>
          </w:tcPr>
          <w:p w:rsidR="00E9090D" w:rsidRPr="00E9090D" w:rsidRDefault="00E9090D" w:rsidP="00E9090D">
            <w:pPr>
              <w:rPr>
                <w:lang w:eastAsia="ar-SA"/>
              </w:rPr>
            </w:pPr>
          </w:p>
        </w:tc>
        <w:tc>
          <w:tcPr>
            <w:tcW w:w="1134" w:type="dxa"/>
            <w:vMerge/>
            <w:vAlign w:val="center"/>
          </w:tcPr>
          <w:p w:rsidR="00E9090D" w:rsidRPr="00E9090D" w:rsidRDefault="00E9090D" w:rsidP="00E9090D">
            <w:pPr>
              <w:rPr>
                <w:lang w:eastAsia="ar-SA"/>
              </w:rPr>
            </w:pPr>
          </w:p>
        </w:tc>
        <w:tc>
          <w:tcPr>
            <w:tcW w:w="850" w:type="dxa"/>
            <w:vMerge w:val="restart"/>
            <w:vAlign w:val="center"/>
          </w:tcPr>
          <w:p w:rsidR="00E9090D" w:rsidRPr="00E9090D" w:rsidRDefault="00E9090D" w:rsidP="00E9090D">
            <w:pPr>
              <w:rPr>
                <w:lang w:eastAsia="ar-SA"/>
              </w:rPr>
            </w:pPr>
            <w:r w:rsidRPr="00E9090D">
              <w:rPr>
                <w:lang w:eastAsia="ar-SA"/>
              </w:rPr>
              <w:t>всего</w:t>
            </w:r>
          </w:p>
        </w:tc>
        <w:tc>
          <w:tcPr>
            <w:tcW w:w="1985" w:type="dxa"/>
            <w:gridSpan w:val="2"/>
            <w:vAlign w:val="center"/>
          </w:tcPr>
          <w:p w:rsidR="00E9090D" w:rsidRPr="00E9090D" w:rsidRDefault="00E9090D" w:rsidP="00E9090D">
            <w:pPr>
              <w:rPr>
                <w:lang w:eastAsia="ar-SA"/>
              </w:rPr>
            </w:pPr>
            <w:r w:rsidRPr="00E9090D">
              <w:rPr>
                <w:lang w:eastAsia="ar-SA"/>
              </w:rPr>
              <w:t>в том числе</w:t>
            </w:r>
          </w:p>
        </w:tc>
      </w:tr>
      <w:tr w:rsidR="00E9090D" w:rsidRPr="00E9090D" w:rsidTr="00550DCD">
        <w:trPr>
          <w:trHeight w:val="20"/>
        </w:trPr>
        <w:tc>
          <w:tcPr>
            <w:tcW w:w="426" w:type="dxa"/>
            <w:vMerge/>
            <w:vAlign w:val="center"/>
          </w:tcPr>
          <w:p w:rsidR="00E9090D" w:rsidRPr="00E9090D" w:rsidRDefault="00E9090D" w:rsidP="00E9090D">
            <w:pPr>
              <w:rPr>
                <w:lang w:eastAsia="ar-SA"/>
              </w:rPr>
            </w:pPr>
          </w:p>
        </w:tc>
        <w:tc>
          <w:tcPr>
            <w:tcW w:w="958" w:type="dxa"/>
            <w:vMerge/>
            <w:vAlign w:val="center"/>
          </w:tcPr>
          <w:p w:rsidR="00E9090D" w:rsidRPr="00E9090D" w:rsidRDefault="00E9090D" w:rsidP="00E9090D">
            <w:pPr>
              <w:rPr>
                <w:lang w:eastAsia="ar-SA"/>
              </w:rPr>
            </w:pPr>
          </w:p>
        </w:tc>
        <w:tc>
          <w:tcPr>
            <w:tcW w:w="1559" w:type="dxa"/>
            <w:vMerge/>
            <w:vAlign w:val="center"/>
          </w:tcPr>
          <w:p w:rsidR="00E9090D" w:rsidRPr="00E9090D" w:rsidRDefault="00E9090D" w:rsidP="00E9090D">
            <w:pPr>
              <w:rPr>
                <w:lang w:eastAsia="ar-SA"/>
              </w:rPr>
            </w:pPr>
          </w:p>
        </w:tc>
        <w:tc>
          <w:tcPr>
            <w:tcW w:w="1843" w:type="dxa"/>
            <w:vMerge/>
            <w:vAlign w:val="center"/>
          </w:tcPr>
          <w:p w:rsidR="00E9090D" w:rsidRPr="00E9090D" w:rsidRDefault="00E9090D" w:rsidP="00E9090D">
            <w:pPr>
              <w:rPr>
                <w:lang w:eastAsia="ar-SA"/>
              </w:rPr>
            </w:pPr>
          </w:p>
        </w:tc>
        <w:tc>
          <w:tcPr>
            <w:tcW w:w="1276" w:type="dxa"/>
            <w:vMerge/>
            <w:vAlign w:val="center"/>
          </w:tcPr>
          <w:p w:rsidR="00E9090D" w:rsidRPr="00E9090D" w:rsidRDefault="00E9090D" w:rsidP="00E9090D">
            <w:pPr>
              <w:rPr>
                <w:lang w:eastAsia="ar-SA"/>
              </w:rPr>
            </w:pPr>
          </w:p>
        </w:tc>
        <w:tc>
          <w:tcPr>
            <w:tcW w:w="1134" w:type="dxa"/>
            <w:vMerge/>
            <w:vAlign w:val="center"/>
          </w:tcPr>
          <w:p w:rsidR="00E9090D" w:rsidRPr="00E9090D" w:rsidRDefault="00E9090D" w:rsidP="00E9090D">
            <w:pPr>
              <w:rPr>
                <w:lang w:eastAsia="ar-SA"/>
              </w:rPr>
            </w:pPr>
          </w:p>
        </w:tc>
        <w:tc>
          <w:tcPr>
            <w:tcW w:w="850" w:type="dxa"/>
            <w:vMerge/>
            <w:vAlign w:val="center"/>
          </w:tcPr>
          <w:p w:rsidR="00E9090D" w:rsidRPr="00E9090D" w:rsidRDefault="00E9090D" w:rsidP="00E9090D">
            <w:pPr>
              <w:rPr>
                <w:lang w:eastAsia="ar-SA"/>
              </w:rPr>
            </w:pPr>
          </w:p>
        </w:tc>
        <w:tc>
          <w:tcPr>
            <w:tcW w:w="851" w:type="dxa"/>
            <w:vAlign w:val="center"/>
          </w:tcPr>
          <w:p w:rsidR="00E9090D" w:rsidRPr="00E9090D" w:rsidRDefault="00E9090D" w:rsidP="00E9090D">
            <w:pPr>
              <w:rPr>
                <w:lang w:eastAsia="ar-SA"/>
              </w:rPr>
            </w:pPr>
            <w:r w:rsidRPr="00E9090D">
              <w:rPr>
                <w:lang w:eastAsia="ar-SA"/>
              </w:rPr>
              <w:t>с твердым покрытием</w:t>
            </w:r>
          </w:p>
        </w:tc>
        <w:tc>
          <w:tcPr>
            <w:tcW w:w="1134" w:type="dxa"/>
            <w:vAlign w:val="center"/>
          </w:tcPr>
          <w:p w:rsidR="00E9090D" w:rsidRPr="00E9090D" w:rsidRDefault="00E9090D" w:rsidP="00E9090D">
            <w:pPr>
              <w:rPr>
                <w:lang w:eastAsia="ar-SA"/>
              </w:rPr>
            </w:pPr>
            <w:r w:rsidRPr="00E9090D">
              <w:rPr>
                <w:lang w:eastAsia="ar-SA"/>
              </w:rPr>
              <w:t>из них с асфальто-бетонным</w:t>
            </w:r>
          </w:p>
        </w:tc>
      </w:tr>
      <w:tr w:rsidR="00E9090D" w:rsidRPr="00E9090D" w:rsidTr="00550DCD">
        <w:trPr>
          <w:trHeight w:val="20"/>
        </w:trPr>
        <w:tc>
          <w:tcPr>
            <w:tcW w:w="426" w:type="dxa"/>
            <w:vAlign w:val="center"/>
          </w:tcPr>
          <w:p w:rsidR="00E9090D" w:rsidRPr="00E9090D" w:rsidRDefault="00E9090D" w:rsidP="00E9090D">
            <w:pPr>
              <w:rPr>
                <w:lang w:eastAsia="ar-SA"/>
              </w:rPr>
            </w:pPr>
            <w:r w:rsidRPr="00E9090D">
              <w:rPr>
                <w:lang w:eastAsia="ar-SA"/>
              </w:rPr>
              <w:t>1</w:t>
            </w:r>
          </w:p>
        </w:tc>
        <w:tc>
          <w:tcPr>
            <w:tcW w:w="958" w:type="dxa"/>
            <w:vAlign w:val="center"/>
          </w:tcPr>
          <w:p w:rsidR="00E9090D" w:rsidRPr="00E9090D" w:rsidRDefault="00E9090D" w:rsidP="00E9090D">
            <w:pPr>
              <w:rPr>
                <w:lang w:eastAsia="ar-SA"/>
              </w:rPr>
            </w:pPr>
            <w:r w:rsidRPr="00E9090D">
              <w:rPr>
                <w:lang w:eastAsia="ar-SA"/>
              </w:rPr>
              <w:t>2</w:t>
            </w:r>
          </w:p>
        </w:tc>
        <w:tc>
          <w:tcPr>
            <w:tcW w:w="1559" w:type="dxa"/>
            <w:vAlign w:val="center"/>
          </w:tcPr>
          <w:p w:rsidR="00E9090D" w:rsidRPr="00E9090D" w:rsidRDefault="00E9090D" w:rsidP="00E9090D">
            <w:pPr>
              <w:rPr>
                <w:lang w:eastAsia="ar-SA"/>
              </w:rPr>
            </w:pPr>
            <w:r w:rsidRPr="00E9090D">
              <w:rPr>
                <w:lang w:eastAsia="ar-SA"/>
              </w:rPr>
              <w:t>3</w:t>
            </w:r>
          </w:p>
        </w:tc>
        <w:tc>
          <w:tcPr>
            <w:tcW w:w="1843" w:type="dxa"/>
            <w:vAlign w:val="center"/>
          </w:tcPr>
          <w:p w:rsidR="00E9090D" w:rsidRPr="00E9090D" w:rsidRDefault="00E9090D" w:rsidP="00E9090D">
            <w:pPr>
              <w:rPr>
                <w:lang w:eastAsia="ar-SA"/>
              </w:rPr>
            </w:pPr>
            <w:r w:rsidRPr="00E9090D">
              <w:rPr>
                <w:lang w:eastAsia="ar-SA"/>
              </w:rPr>
              <w:t>4</w:t>
            </w:r>
          </w:p>
        </w:tc>
        <w:tc>
          <w:tcPr>
            <w:tcW w:w="1276" w:type="dxa"/>
            <w:vAlign w:val="center"/>
          </w:tcPr>
          <w:p w:rsidR="00E9090D" w:rsidRPr="00E9090D" w:rsidRDefault="00E9090D" w:rsidP="00E9090D">
            <w:pPr>
              <w:rPr>
                <w:lang w:eastAsia="ar-SA"/>
              </w:rPr>
            </w:pPr>
            <w:r w:rsidRPr="00E9090D">
              <w:rPr>
                <w:lang w:eastAsia="ar-SA"/>
              </w:rPr>
              <w:t>5</w:t>
            </w:r>
          </w:p>
        </w:tc>
        <w:tc>
          <w:tcPr>
            <w:tcW w:w="1134" w:type="dxa"/>
            <w:vAlign w:val="center"/>
          </w:tcPr>
          <w:p w:rsidR="00E9090D" w:rsidRPr="00E9090D" w:rsidRDefault="00E9090D" w:rsidP="00E9090D">
            <w:pPr>
              <w:rPr>
                <w:lang w:eastAsia="ar-SA"/>
              </w:rPr>
            </w:pPr>
            <w:r w:rsidRPr="00E9090D">
              <w:rPr>
                <w:lang w:eastAsia="ar-SA"/>
              </w:rPr>
              <w:t>6</w:t>
            </w:r>
          </w:p>
        </w:tc>
        <w:tc>
          <w:tcPr>
            <w:tcW w:w="850" w:type="dxa"/>
            <w:vAlign w:val="center"/>
          </w:tcPr>
          <w:p w:rsidR="00E9090D" w:rsidRPr="00E9090D" w:rsidRDefault="00E9090D" w:rsidP="00E9090D">
            <w:pPr>
              <w:rPr>
                <w:lang w:eastAsia="ar-SA"/>
              </w:rPr>
            </w:pPr>
            <w:r w:rsidRPr="00E9090D">
              <w:rPr>
                <w:lang w:eastAsia="ar-SA"/>
              </w:rPr>
              <w:t>7</w:t>
            </w:r>
          </w:p>
        </w:tc>
        <w:tc>
          <w:tcPr>
            <w:tcW w:w="851" w:type="dxa"/>
            <w:vAlign w:val="center"/>
          </w:tcPr>
          <w:p w:rsidR="00E9090D" w:rsidRPr="00E9090D" w:rsidRDefault="00E9090D" w:rsidP="00E9090D">
            <w:pPr>
              <w:rPr>
                <w:lang w:eastAsia="ar-SA"/>
              </w:rPr>
            </w:pPr>
            <w:r w:rsidRPr="00E9090D">
              <w:rPr>
                <w:lang w:eastAsia="ar-SA"/>
              </w:rPr>
              <w:t>8</w:t>
            </w:r>
          </w:p>
        </w:tc>
        <w:tc>
          <w:tcPr>
            <w:tcW w:w="1134" w:type="dxa"/>
            <w:vAlign w:val="center"/>
          </w:tcPr>
          <w:p w:rsidR="00E9090D" w:rsidRPr="00E9090D" w:rsidRDefault="00E9090D" w:rsidP="00E9090D">
            <w:pPr>
              <w:rPr>
                <w:lang w:eastAsia="ar-SA"/>
              </w:rPr>
            </w:pPr>
            <w:r w:rsidRPr="00E9090D">
              <w:rPr>
                <w:lang w:eastAsia="ar-SA"/>
              </w:rPr>
              <w:t>9</w:t>
            </w:r>
          </w:p>
        </w:tc>
      </w:tr>
      <w:tr w:rsidR="00E9090D" w:rsidRPr="00E9090D" w:rsidTr="00550DCD">
        <w:trPr>
          <w:trHeight w:val="20"/>
        </w:trPr>
        <w:tc>
          <w:tcPr>
            <w:tcW w:w="426" w:type="dxa"/>
            <w:vAlign w:val="center"/>
          </w:tcPr>
          <w:p w:rsidR="00E9090D" w:rsidRPr="00E9090D" w:rsidRDefault="00E9090D" w:rsidP="00E9090D">
            <w:pPr>
              <w:rPr>
                <w:lang w:eastAsia="ar-SA"/>
              </w:rPr>
            </w:pPr>
            <w:r w:rsidRPr="00E9090D">
              <w:rPr>
                <w:lang w:eastAsia="ar-SA"/>
              </w:rPr>
              <w:t>1</w:t>
            </w:r>
          </w:p>
        </w:tc>
        <w:tc>
          <w:tcPr>
            <w:tcW w:w="958" w:type="dxa"/>
            <w:vAlign w:val="center"/>
          </w:tcPr>
          <w:p w:rsidR="00E9090D" w:rsidRPr="00E9090D" w:rsidRDefault="00E9090D" w:rsidP="00E9090D">
            <w:pPr>
              <w:rPr>
                <w:lang w:eastAsia="ar-SA"/>
              </w:rPr>
            </w:pPr>
            <w:r w:rsidRPr="00E9090D">
              <w:rPr>
                <w:lang w:eastAsia="ar-SA"/>
              </w:rPr>
              <w:t>80 ОП МЗ 80Н-189</w:t>
            </w:r>
          </w:p>
        </w:tc>
        <w:tc>
          <w:tcPr>
            <w:tcW w:w="1559" w:type="dxa"/>
            <w:vAlign w:val="center"/>
          </w:tcPr>
          <w:p w:rsidR="00E9090D" w:rsidRPr="00E9090D" w:rsidRDefault="00E9090D" w:rsidP="00E9090D">
            <w:pPr>
              <w:rPr>
                <w:lang w:eastAsia="ar-SA"/>
              </w:rPr>
            </w:pPr>
            <w:r w:rsidRPr="00E9090D">
              <w:rPr>
                <w:lang w:eastAsia="ar-SA"/>
              </w:rPr>
              <w:t>Языково – Саннинское</w:t>
            </w:r>
          </w:p>
        </w:tc>
        <w:tc>
          <w:tcPr>
            <w:tcW w:w="1843" w:type="dxa"/>
            <w:vAlign w:val="center"/>
          </w:tcPr>
          <w:p w:rsidR="00E9090D" w:rsidRPr="00E9090D" w:rsidRDefault="00E9090D" w:rsidP="00E9090D">
            <w:pPr>
              <w:rPr>
                <w:lang w:eastAsia="ar-SA"/>
              </w:rPr>
            </w:pPr>
            <w:r w:rsidRPr="00E9090D">
              <w:rPr>
                <w:lang w:eastAsia="ar-SA"/>
              </w:rPr>
              <w:t>Языково – Саннинское</w:t>
            </w:r>
          </w:p>
        </w:tc>
        <w:tc>
          <w:tcPr>
            <w:tcW w:w="1276" w:type="dxa"/>
            <w:vAlign w:val="center"/>
          </w:tcPr>
          <w:p w:rsidR="00E9090D" w:rsidRPr="00E9090D" w:rsidRDefault="00E9090D" w:rsidP="00E9090D">
            <w:pPr>
              <w:rPr>
                <w:lang w:eastAsia="ar-SA"/>
              </w:rPr>
            </w:pPr>
            <w:r w:rsidRPr="00E9090D">
              <w:rPr>
                <w:lang w:eastAsia="ar-SA"/>
              </w:rPr>
              <w:t>0-6,3</w:t>
            </w:r>
          </w:p>
        </w:tc>
        <w:tc>
          <w:tcPr>
            <w:tcW w:w="1134" w:type="dxa"/>
            <w:vAlign w:val="center"/>
          </w:tcPr>
          <w:p w:rsidR="00E9090D" w:rsidRPr="00E9090D" w:rsidRDefault="00E9090D" w:rsidP="00E9090D">
            <w:pPr>
              <w:rPr>
                <w:lang w:eastAsia="ar-SA"/>
              </w:rPr>
            </w:pPr>
            <w:r w:rsidRPr="00E9090D">
              <w:rPr>
                <w:lang w:eastAsia="ar-SA"/>
              </w:rPr>
              <w:t>IV</w:t>
            </w:r>
          </w:p>
        </w:tc>
        <w:tc>
          <w:tcPr>
            <w:tcW w:w="850" w:type="dxa"/>
            <w:vAlign w:val="center"/>
          </w:tcPr>
          <w:p w:rsidR="00E9090D" w:rsidRPr="00E9090D" w:rsidRDefault="00E9090D" w:rsidP="00E9090D">
            <w:pPr>
              <w:rPr>
                <w:lang w:eastAsia="ar-SA"/>
              </w:rPr>
            </w:pPr>
            <w:r w:rsidRPr="00E9090D">
              <w:rPr>
                <w:lang w:eastAsia="ar-SA"/>
              </w:rPr>
              <w:t>6.3</w:t>
            </w:r>
          </w:p>
        </w:tc>
        <w:tc>
          <w:tcPr>
            <w:tcW w:w="851" w:type="dxa"/>
            <w:vAlign w:val="center"/>
          </w:tcPr>
          <w:p w:rsidR="00E9090D" w:rsidRPr="00E9090D" w:rsidRDefault="00E9090D" w:rsidP="00E9090D">
            <w:pPr>
              <w:rPr>
                <w:lang w:eastAsia="ar-SA"/>
              </w:rPr>
            </w:pPr>
            <w:r w:rsidRPr="00E9090D">
              <w:rPr>
                <w:lang w:eastAsia="ar-SA"/>
              </w:rPr>
              <w:t>6.3</w:t>
            </w:r>
          </w:p>
        </w:tc>
        <w:tc>
          <w:tcPr>
            <w:tcW w:w="1134" w:type="dxa"/>
            <w:vAlign w:val="center"/>
          </w:tcPr>
          <w:p w:rsidR="00E9090D" w:rsidRPr="00E9090D" w:rsidRDefault="00E9090D" w:rsidP="00E9090D">
            <w:pPr>
              <w:rPr>
                <w:lang w:eastAsia="ar-SA"/>
              </w:rPr>
            </w:pPr>
            <w:r w:rsidRPr="00E9090D">
              <w:rPr>
                <w:lang w:eastAsia="ar-SA"/>
              </w:rPr>
              <w:t>0.0</w:t>
            </w:r>
          </w:p>
        </w:tc>
      </w:tr>
      <w:tr w:rsidR="00E9090D" w:rsidRPr="00E9090D" w:rsidTr="00550DCD">
        <w:trPr>
          <w:trHeight w:val="20"/>
        </w:trPr>
        <w:tc>
          <w:tcPr>
            <w:tcW w:w="426" w:type="dxa"/>
            <w:vAlign w:val="center"/>
          </w:tcPr>
          <w:p w:rsidR="00E9090D" w:rsidRPr="00E9090D" w:rsidRDefault="00E9090D" w:rsidP="00E9090D">
            <w:pPr>
              <w:rPr>
                <w:lang w:eastAsia="ar-SA"/>
              </w:rPr>
            </w:pPr>
          </w:p>
        </w:tc>
        <w:tc>
          <w:tcPr>
            <w:tcW w:w="958" w:type="dxa"/>
            <w:vAlign w:val="center"/>
          </w:tcPr>
          <w:p w:rsidR="00E9090D" w:rsidRPr="00E9090D" w:rsidRDefault="00E9090D" w:rsidP="00E9090D">
            <w:pPr>
              <w:rPr>
                <w:lang w:eastAsia="ar-SA"/>
              </w:rPr>
            </w:pPr>
            <w:r w:rsidRPr="00E9090D">
              <w:rPr>
                <w:lang w:eastAsia="ar-SA"/>
              </w:rPr>
              <w:t>Итого</w:t>
            </w:r>
          </w:p>
        </w:tc>
        <w:tc>
          <w:tcPr>
            <w:tcW w:w="1559" w:type="dxa"/>
            <w:vAlign w:val="center"/>
          </w:tcPr>
          <w:p w:rsidR="00E9090D" w:rsidRPr="00E9090D" w:rsidRDefault="00E9090D" w:rsidP="00E9090D">
            <w:pPr>
              <w:rPr>
                <w:lang w:eastAsia="ar-SA"/>
              </w:rPr>
            </w:pPr>
          </w:p>
        </w:tc>
        <w:tc>
          <w:tcPr>
            <w:tcW w:w="1843" w:type="dxa"/>
            <w:vAlign w:val="center"/>
          </w:tcPr>
          <w:p w:rsidR="00E9090D" w:rsidRPr="00E9090D" w:rsidRDefault="00E9090D" w:rsidP="00E9090D">
            <w:pPr>
              <w:rPr>
                <w:lang w:eastAsia="ar-SA"/>
              </w:rPr>
            </w:pPr>
          </w:p>
        </w:tc>
        <w:tc>
          <w:tcPr>
            <w:tcW w:w="1276" w:type="dxa"/>
            <w:vAlign w:val="center"/>
          </w:tcPr>
          <w:p w:rsidR="00E9090D" w:rsidRPr="00E9090D" w:rsidRDefault="00E9090D" w:rsidP="00E9090D">
            <w:pPr>
              <w:rPr>
                <w:lang w:eastAsia="ar-SA"/>
              </w:rPr>
            </w:pPr>
          </w:p>
        </w:tc>
        <w:tc>
          <w:tcPr>
            <w:tcW w:w="1134" w:type="dxa"/>
            <w:vAlign w:val="center"/>
          </w:tcPr>
          <w:p w:rsidR="00E9090D" w:rsidRPr="00E9090D" w:rsidRDefault="00E9090D" w:rsidP="00E9090D">
            <w:pPr>
              <w:rPr>
                <w:lang w:eastAsia="ar-SA"/>
              </w:rPr>
            </w:pPr>
          </w:p>
        </w:tc>
        <w:tc>
          <w:tcPr>
            <w:tcW w:w="850" w:type="dxa"/>
            <w:vAlign w:val="center"/>
          </w:tcPr>
          <w:p w:rsidR="00E9090D" w:rsidRPr="00E9090D" w:rsidRDefault="00E9090D" w:rsidP="00E9090D">
            <w:pPr>
              <w:rPr>
                <w:lang w:eastAsia="ar-SA"/>
              </w:rPr>
            </w:pPr>
            <w:r w:rsidRPr="00E9090D">
              <w:rPr>
                <w:lang w:eastAsia="ar-SA"/>
              </w:rPr>
              <w:t>6,3</w:t>
            </w:r>
          </w:p>
        </w:tc>
        <w:tc>
          <w:tcPr>
            <w:tcW w:w="851" w:type="dxa"/>
            <w:vAlign w:val="center"/>
          </w:tcPr>
          <w:p w:rsidR="00E9090D" w:rsidRPr="00E9090D" w:rsidRDefault="00E9090D" w:rsidP="00E9090D">
            <w:pPr>
              <w:rPr>
                <w:lang w:eastAsia="ar-SA"/>
              </w:rPr>
            </w:pPr>
            <w:r w:rsidRPr="00E9090D">
              <w:rPr>
                <w:lang w:eastAsia="ar-SA"/>
              </w:rPr>
              <w:t>6,3</w:t>
            </w:r>
          </w:p>
        </w:tc>
        <w:tc>
          <w:tcPr>
            <w:tcW w:w="1134" w:type="dxa"/>
            <w:vAlign w:val="center"/>
          </w:tcPr>
          <w:p w:rsidR="00E9090D" w:rsidRPr="00E9090D" w:rsidRDefault="00E9090D" w:rsidP="00E9090D">
            <w:pPr>
              <w:rPr>
                <w:lang w:eastAsia="ar-SA"/>
              </w:rPr>
            </w:pPr>
            <w:r w:rsidRPr="00E9090D">
              <w:rPr>
                <w:lang w:eastAsia="ar-SA"/>
              </w:rPr>
              <w:t>0,0</w:t>
            </w:r>
          </w:p>
        </w:tc>
      </w:tr>
    </w:tbl>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Железнодорожный транспорт.</w:t>
      </w:r>
    </w:p>
    <w:p w:rsidR="00E9090D" w:rsidRPr="00E9090D" w:rsidRDefault="00E9090D" w:rsidP="00E9090D">
      <w:pPr>
        <w:rPr>
          <w:lang w:eastAsia="ar-SA"/>
        </w:rPr>
      </w:pPr>
      <w:r w:rsidRPr="00E9090D">
        <w:rPr>
          <w:lang w:eastAsia="ar-SA"/>
        </w:rPr>
        <w:t>Железнодорожная сеть отсутствует. В настоящее время и на расчётный срок отсутствует необходимость формирования новых железнодорожных магистралей.</w:t>
      </w:r>
    </w:p>
    <w:p w:rsidR="00E9090D" w:rsidRPr="00E9090D" w:rsidRDefault="00E9090D" w:rsidP="00E9090D">
      <w:pPr>
        <w:rPr>
          <w:lang w:eastAsia="ar-SA"/>
        </w:rPr>
      </w:pPr>
      <w:r w:rsidRPr="00E9090D">
        <w:rPr>
          <w:lang w:eastAsia="ar-SA"/>
        </w:rPr>
        <w:t>Воздушный транспорт.</w:t>
      </w:r>
    </w:p>
    <w:p w:rsidR="00E9090D" w:rsidRPr="00E9090D" w:rsidRDefault="00E9090D" w:rsidP="00E9090D">
      <w:pPr>
        <w:rPr>
          <w:lang w:eastAsia="ar-SA"/>
        </w:rPr>
      </w:pPr>
      <w:r w:rsidRPr="00E9090D">
        <w:rPr>
          <w:lang w:eastAsia="ar-SA"/>
        </w:rPr>
        <w:t>Воздушный транспорт отсутствует. В настоящее время и на расчётный срок отсутствует необходимость формирования новых объектов воздушного транспорта.</w:t>
      </w:r>
    </w:p>
    <w:p w:rsidR="00E9090D" w:rsidRPr="00E9090D" w:rsidRDefault="00E9090D" w:rsidP="00E9090D">
      <w:pPr>
        <w:rPr>
          <w:lang w:eastAsia="ar-SA"/>
        </w:rPr>
      </w:pPr>
      <w:r w:rsidRPr="00E9090D">
        <w:rPr>
          <w:lang w:eastAsia="ar-SA"/>
        </w:rPr>
        <w:t>Речной транспорт.</w:t>
      </w:r>
    </w:p>
    <w:p w:rsidR="00E9090D" w:rsidRPr="00E9090D" w:rsidRDefault="00E9090D" w:rsidP="00E9090D">
      <w:pPr>
        <w:rPr>
          <w:lang w:eastAsia="ar-SA"/>
        </w:rPr>
      </w:pPr>
      <w:r w:rsidRPr="00E9090D">
        <w:rPr>
          <w:lang w:eastAsia="ar-SA"/>
        </w:rPr>
        <w:t>Речной транспорт отсутствует. В настоящее время и на расчётный срок отсутствует необходимость формирования новых объектов речного транспорта.</w:t>
      </w:r>
    </w:p>
    <w:p w:rsidR="00E9090D" w:rsidRPr="00E9090D" w:rsidRDefault="00E9090D" w:rsidP="00E9090D">
      <w:pPr>
        <w:rPr>
          <w:lang w:eastAsia="ar-SA"/>
        </w:rPr>
      </w:pPr>
      <w:r w:rsidRPr="00E9090D">
        <w:rPr>
          <w:lang w:eastAsia="ar-SA"/>
        </w:rPr>
        <w:lastRenderedPageBreak/>
        <w:t>Трубопроводный транспорт.</w:t>
      </w:r>
    </w:p>
    <w:p w:rsidR="00E9090D" w:rsidRPr="00E9090D" w:rsidRDefault="00E9090D" w:rsidP="00E9090D">
      <w:pPr>
        <w:rPr>
          <w:lang w:eastAsia="ar-SA"/>
        </w:rPr>
      </w:pPr>
      <w:r w:rsidRPr="00E9090D">
        <w:rPr>
          <w:lang w:eastAsia="ar-SA"/>
        </w:rPr>
        <w:t>Трубопроводный транспорт отсутствует. В настоящее время и на расчётный срок отсутствует необходимость формирования новых объектов трубопроводного транспорта.</w:t>
      </w:r>
    </w:p>
    <w:p w:rsidR="00E9090D" w:rsidRPr="00E9090D" w:rsidRDefault="00E9090D" w:rsidP="00E9090D">
      <w:pPr>
        <w:rPr>
          <w:lang w:eastAsia="ar-SA"/>
        </w:rPr>
      </w:pPr>
      <w:r w:rsidRPr="00E9090D">
        <w:rPr>
          <w:lang w:eastAsia="ar-SA"/>
        </w:rPr>
        <w:t xml:space="preserve">Транспортная инфраструктура должна обеспечить комфортную доступность территорий поселения, безопасность и надежность внутренних и внешних транспортных связей в условиях прогнозируемого роста подвижности населения и объемов пассажирских и грузовых перевозок, жестких экологических требований. Эти задачи требуют развития единой транспортной системы, обеспечивающей взаимодействие, взаимодополняемость индивидуального и общественного транспорта. В целом сложившийся каркас автомобильных дорог общего пользования обеспечивает транспортную связанность территории сельского поселения. Генеральный план предусматривает акцентирование сложившийся системы основных транспортных магистралей. </w:t>
      </w:r>
    </w:p>
    <w:p w:rsidR="00E9090D" w:rsidRPr="00E9090D" w:rsidRDefault="00E9090D" w:rsidP="00E9090D">
      <w:pPr>
        <w:rPr>
          <w:lang w:eastAsia="ar-SA"/>
        </w:rPr>
      </w:pPr>
      <w:r w:rsidRPr="00E9090D">
        <w:rPr>
          <w:lang w:eastAsia="ar-SA"/>
        </w:rPr>
        <w:t>Автомобильный транспорт имеет значение первостепенной важности для осуществления связей пассажирского характера. Это обусловлено относительной развитостью автодорожной сети и автомобильного парка.</w:t>
      </w:r>
    </w:p>
    <w:p w:rsidR="00E9090D" w:rsidRPr="00E9090D" w:rsidRDefault="00E9090D" w:rsidP="00E9090D">
      <w:pPr>
        <w:rPr>
          <w:lang w:eastAsia="ar-SA"/>
        </w:rPr>
      </w:pPr>
      <w:r w:rsidRPr="00E9090D">
        <w:rPr>
          <w:lang w:eastAsia="ar-SA"/>
        </w:rPr>
        <w:t>Основными принципами, положенными в основу проектируемой сети, являются:</w:t>
      </w:r>
    </w:p>
    <w:p w:rsidR="00E9090D" w:rsidRPr="00E9090D" w:rsidRDefault="00E9090D" w:rsidP="00E9090D">
      <w:pPr>
        <w:rPr>
          <w:lang w:eastAsia="ar-SA"/>
        </w:rPr>
      </w:pPr>
      <w:r w:rsidRPr="00E9090D">
        <w:rPr>
          <w:lang w:eastAsia="ar-SA"/>
        </w:rPr>
        <w:t>- обеспечение внутрирайонных связей всех населенных пунктов сельского поселения, а также с близлежащими станциями;</w:t>
      </w:r>
    </w:p>
    <w:p w:rsidR="00E9090D" w:rsidRPr="00E9090D" w:rsidRDefault="00E9090D" w:rsidP="00E9090D">
      <w:pPr>
        <w:rPr>
          <w:lang w:eastAsia="ar-SA"/>
        </w:rPr>
      </w:pPr>
      <w:r w:rsidRPr="00E9090D">
        <w:rPr>
          <w:lang w:eastAsia="ar-SA"/>
        </w:rPr>
        <w:t>- построение дорожной сети с четкой структурой и максимальным использованием существующих дорог;</w:t>
      </w:r>
    </w:p>
    <w:p w:rsidR="00E9090D" w:rsidRPr="00E9090D" w:rsidRDefault="00E9090D" w:rsidP="00E9090D">
      <w:pPr>
        <w:rPr>
          <w:lang w:eastAsia="ar-SA"/>
        </w:rPr>
      </w:pPr>
      <w:r w:rsidRPr="00E9090D">
        <w:rPr>
          <w:lang w:eastAsia="ar-SA"/>
        </w:rPr>
        <w:t>- создание системы обслуживания автомобильного транспорта.</w:t>
      </w:r>
    </w:p>
    <w:p w:rsidR="00E9090D" w:rsidRPr="00E9090D" w:rsidRDefault="00E9090D" w:rsidP="00E9090D">
      <w:pPr>
        <w:rPr>
          <w:lang w:eastAsia="ar-SA"/>
        </w:rPr>
      </w:pPr>
      <w:r w:rsidRPr="00E9090D">
        <w:rPr>
          <w:lang w:eastAsia="ar-SA"/>
        </w:rPr>
        <w:t>- снижение негативных воздействий автомобильного транспорта и автомобильных дорог на состояние окружающей среды.</w:t>
      </w:r>
    </w:p>
    <w:p w:rsidR="00E9090D" w:rsidRPr="00E9090D" w:rsidRDefault="00E9090D" w:rsidP="00E9090D">
      <w:pPr>
        <w:rPr>
          <w:lang w:eastAsia="ar-SA"/>
        </w:rPr>
      </w:pPr>
      <w:r w:rsidRPr="00E9090D">
        <w:rPr>
          <w:lang w:eastAsia="ar-SA"/>
        </w:rPr>
        <w:t>При реконструкции региональных и местных дорог учтены следующие экологические мероприятия:</w:t>
      </w:r>
    </w:p>
    <w:p w:rsidR="00E9090D" w:rsidRPr="00E9090D" w:rsidRDefault="00E9090D" w:rsidP="00E9090D">
      <w:pPr>
        <w:rPr>
          <w:lang w:eastAsia="ar-SA"/>
        </w:rPr>
      </w:pPr>
      <w:r w:rsidRPr="00E9090D">
        <w:rPr>
          <w:lang w:eastAsia="ar-SA"/>
        </w:rPr>
        <w:t>- создание 100-метровой санитарно-защитной зоны до жилых домов от бровки земляного полотна до жилой застройки для дороги II категории;</w:t>
      </w:r>
    </w:p>
    <w:p w:rsidR="00E9090D" w:rsidRPr="00E9090D" w:rsidRDefault="00E9090D" w:rsidP="00E9090D">
      <w:pPr>
        <w:rPr>
          <w:lang w:eastAsia="ar-SA"/>
        </w:rPr>
      </w:pPr>
      <w:r w:rsidRPr="00E9090D">
        <w:rPr>
          <w:lang w:eastAsia="ar-SA"/>
        </w:rPr>
        <w:t>- создание 50-метровой санитарно-защитной зоны от бровки земляного полотна до жилой застройки для дороги IV категории;</w:t>
      </w:r>
    </w:p>
    <w:p w:rsidR="00E9090D" w:rsidRPr="00E9090D" w:rsidRDefault="00E9090D" w:rsidP="00E9090D">
      <w:pPr>
        <w:rPr>
          <w:lang w:eastAsia="ar-SA"/>
        </w:rPr>
      </w:pPr>
      <w:r w:rsidRPr="00E9090D">
        <w:rPr>
          <w:lang w:eastAsia="ar-SA"/>
        </w:rPr>
        <w:t>- создание 50-метровой придорожной полосы от бровки земляного полотна до жилой застройки для дорог III и IV категории;</w:t>
      </w:r>
    </w:p>
    <w:p w:rsidR="00E9090D" w:rsidRPr="00E9090D" w:rsidRDefault="00E9090D" w:rsidP="00E9090D">
      <w:pPr>
        <w:rPr>
          <w:lang w:eastAsia="ar-SA"/>
        </w:rPr>
      </w:pPr>
      <w:r w:rsidRPr="00E9090D">
        <w:rPr>
          <w:lang w:eastAsia="ar-SA"/>
        </w:rPr>
        <w:t>- создание полосы зелёных насаждений шириной не менее 10 м.</w:t>
      </w:r>
    </w:p>
    <w:p w:rsidR="00E9090D" w:rsidRPr="00E9090D" w:rsidRDefault="00E9090D" w:rsidP="00E9090D">
      <w:pPr>
        <w:rPr>
          <w:lang w:eastAsia="ar-SA"/>
        </w:rPr>
      </w:pPr>
      <w:r w:rsidRPr="00E9090D">
        <w:rPr>
          <w:lang w:eastAsia="ar-SA"/>
        </w:rPr>
        <w:t>В населенных пунктах в настоящее время сложилась система улиц и переулков, членящая застройку на небольшие квартала. Большая часть проезжей части всей улично-дорожной сети существующей селитебной территории с грунтовым покрытием. Движение грузового транспорта осуществляется без выделения от основных транспортных потоков.</w:t>
      </w:r>
    </w:p>
    <w:p w:rsidR="00E9090D" w:rsidRPr="00E9090D" w:rsidRDefault="00E9090D" w:rsidP="00E9090D">
      <w:pPr>
        <w:rPr>
          <w:lang w:eastAsia="ar-SA"/>
        </w:rPr>
      </w:pPr>
      <w:r w:rsidRPr="00E9090D">
        <w:rPr>
          <w:lang w:eastAsia="ar-SA"/>
        </w:rPr>
        <w:lastRenderedPageBreak/>
        <w:t>Основными улицами в населенных пунктах, обеспечивающих связь с районной дорогой, являются: с.Саннинское – ул.Молодежная, д.Александровка – ул.Центральная, ул.Молодежная, д.Булатово – ул.Прудовая.</w:t>
      </w:r>
    </w:p>
    <w:p w:rsidR="00E9090D" w:rsidRPr="00E9090D" w:rsidRDefault="00E9090D" w:rsidP="00E9090D">
      <w:pPr>
        <w:rPr>
          <w:lang w:eastAsia="ar-SA"/>
        </w:rPr>
      </w:pPr>
      <w:r w:rsidRPr="00E9090D">
        <w:rPr>
          <w:lang w:eastAsia="ar-SA"/>
        </w:rPr>
        <w:t>К основным недостаткам улично-дорожной сети относятся:</w:t>
      </w:r>
    </w:p>
    <w:p w:rsidR="00E9090D" w:rsidRPr="00E9090D" w:rsidRDefault="00E9090D" w:rsidP="00E9090D">
      <w:pPr>
        <w:rPr>
          <w:lang w:eastAsia="ar-SA"/>
        </w:rPr>
      </w:pPr>
      <w:r w:rsidRPr="00E9090D">
        <w:rPr>
          <w:lang w:eastAsia="ar-SA"/>
        </w:rPr>
        <w:t>- высокая плотность улиц из-за наличия мелких кварталов усадебной застройки;</w:t>
      </w:r>
    </w:p>
    <w:p w:rsidR="00E9090D" w:rsidRPr="00E9090D" w:rsidRDefault="00E9090D" w:rsidP="00E9090D">
      <w:pPr>
        <w:rPr>
          <w:lang w:eastAsia="ar-SA"/>
        </w:rPr>
      </w:pPr>
      <w:r w:rsidRPr="00E9090D">
        <w:rPr>
          <w:lang w:eastAsia="ar-SA"/>
        </w:rPr>
        <w:t>- неупорядоченное движение автотранспорта по улицам;</w:t>
      </w:r>
    </w:p>
    <w:p w:rsidR="00E9090D" w:rsidRPr="00E9090D" w:rsidRDefault="00E9090D" w:rsidP="00E9090D">
      <w:pPr>
        <w:rPr>
          <w:lang w:eastAsia="ar-SA"/>
        </w:rPr>
      </w:pPr>
      <w:r w:rsidRPr="00E9090D">
        <w:rPr>
          <w:lang w:eastAsia="ar-SA"/>
        </w:rPr>
        <w:t>- отсутствие классификации улично-дорожной сети.</w:t>
      </w:r>
    </w:p>
    <w:p w:rsidR="00E9090D" w:rsidRPr="00E9090D" w:rsidRDefault="00E9090D" w:rsidP="00E9090D">
      <w:pPr>
        <w:rPr>
          <w:lang w:eastAsia="ar-SA"/>
        </w:rPr>
      </w:pPr>
      <w:r w:rsidRPr="00E9090D">
        <w:rPr>
          <w:lang w:eastAsia="ar-SA"/>
        </w:rPr>
        <w:t>Хранение индивидуального транспорта осуществляется в основном на приусадебных участках, т.к. в населенных пунктах преобладает одноэтажная застройка, а так же на придомовых территориях многоквартирной застройки и стоянок возле общественных объектов.</w:t>
      </w:r>
    </w:p>
    <w:p w:rsidR="00E9090D" w:rsidRPr="00E9090D" w:rsidRDefault="00E9090D" w:rsidP="00E9090D">
      <w:pPr>
        <w:rPr>
          <w:lang w:eastAsia="ar-SA"/>
        </w:rPr>
      </w:pPr>
      <w:r w:rsidRPr="00E9090D">
        <w:rPr>
          <w:lang w:eastAsia="ar-SA"/>
        </w:rPr>
        <w:t>Предлагаемая проектом транспортная инфраструктура включает в себя сооружения внешнего транспорта, классификацию дорожно-уличной сети, размещение автохозяйств, стоянок транспорта и объектов обслуживания автомобильного транспорта.</w:t>
      </w:r>
    </w:p>
    <w:p w:rsidR="00E9090D" w:rsidRPr="00E9090D" w:rsidRDefault="00E9090D" w:rsidP="00E9090D">
      <w:pPr>
        <w:rPr>
          <w:lang w:eastAsia="ar-SA"/>
        </w:rPr>
      </w:pPr>
      <w:r w:rsidRPr="00E9090D">
        <w:rPr>
          <w:lang w:eastAsia="ar-SA"/>
        </w:rPr>
        <w:t>На стадии генерального плана решаются следующие вопросы:</w:t>
      </w:r>
    </w:p>
    <w:p w:rsidR="00E9090D" w:rsidRPr="00E9090D" w:rsidRDefault="00E9090D" w:rsidP="00E9090D">
      <w:pPr>
        <w:rPr>
          <w:lang w:eastAsia="ar-SA"/>
        </w:rPr>
      </w:pPr>
      <w:r w:rsidRPr="00E9090D">
        <w:rPr>
          <w:lang w:eastAsia="ar-SA"/>
        </w:rPr>
        <w:t>- Обеспечение безопасных транспортных связей со всеми функциональными зонами населенных пунктов и с прилегающей к ним зоной, а также с объектами и сооружениями внешнего транспорта.</w:t>
      </w:r>
    </w:p>
    <w:p w:rsidR="00E9090D" w:rsidRPr="00E9090D" w:rsidRDefault="00E9090D" w:rsidP="00E9090D">
      <w:pPr>
        <w:rPr>
          <w:lang w:eastAsia="ar-SA"/>
        </w:rPr>
      </w:pPr>
      <w:r w:rsidRPr="00E9090D">
        <w:rPr>
          <w:lang w:eastAsia="ar-SA"/>
        </w:rPr>
        <w:t>- Решение экологических проблем – создание санитарно-защитных зон от автомобильных дорог.</w:t>
      </w:r>
    </w:p>
    <w:p w:rsidR="00E9090D" w:rsidRPr="00E9090D" w:rsidRDefault="00E9090D" w:rsidP="00E9090D">
      <w:pPr>
        <w:rPr>
          <w:lang w:eastAsia="ar-SA"/>
        </w:rPr>
      </w:pPr>
      <w:r w:rsidRPr="00E9090D">
        <w:rPr>
          <w:lang w:eastAsia="ar-SA"/>
        </w:rPr>
        <w:t>- Хранение автотранспорта.</w:t>
      </w:r>
    </w:p>
    <w:p w:rsidR="00E9090D" w:rsidRPr="00E9090D" w:rsidRDefault="00E9090D" w:rsidP="00E9090D">
      <w:pPr>
        <w:rPr>
          <w:lang w:eastAsia="ar-SA"/>
        </w:rPr>
      </w:pPr>
      <w:r w:rsidRPr="00E9090D">
        <w:rPr>
          <w:lang w:eastAsia="ar-SA"/>
        </w:rPr>
        <w:t>- Классификация улиц и дорог.</w:t>
      </w:r>
    </w:p>
    <w:p w:rsidR="00E9090D" w:rsidRPr="00E9090D" w:rsidRDefault="00E9090D" w:rsidP="00E9090D">
      <w:pPr>
        <w:rPr>
          <w:lang w:eastAsia="ar-SA"/>
        </w:rPr>
      </w:pPr>
      <w:r w:rsidRPr="00E9090D">
        <w:rPr>
          <w:lang w:eastAsia="ar-SA"/>
        </w:rPr>
        <w:t>Принятая проектом классификация дорожно-уличной сети тесно взаимосвязана со сложившейся ситуацией и архитектурно-планировочной организацией территории всех населенных пунктов.</w:t>
      </w:r>
    </w:p>
    <w:p w:rsidR="00E9090D" w:rsidRPr="00E9090D" w:rsidRDefault="00E9090D" w:rsidP="00E9090D">
      <w:pPr>
        <w:rPr>
          <w:lang w:eastAsia="ar-SA"/>
        </w:rPr>
      </w:pPr>
      <w:r w:rsidRPr="00E9090D">
        <w:rPr>
          <w:lang w:eastAsia="ar-SA"/>
        </w:rPr>
        <w:t>Принята следующая классификация улично-дорожной сети:</w:t>
      </w:r>
    </w:p>
    <w:p w:rsidR="00E9090D" w:rsidRPr="00E9090D" w:rsidRDefault="00E9090D" w:rsidP="00E9090D">
      <w:pPr>
        <w:rPr>
          <w:lang w:eastAsia="ar-SA"/>
        </w:rPr>
      </w:pPr>
      <w:r w:rsidRPr="00E9090D">
        <w:rPr>
          <w:lang w:eastAsia="ar-SA"/>
        </w:rPr>
        <w:t>Поселковая улица;</w:t>
      </w:r>
    </w:p>
    <w:p w:rsidR="00E9090D" w:rsidRPr="00E9090D" w:rsidRDefault="00E9090D" w:rsidP="00E9090D">
      <w:pPr>
        <w:rPr>
          <w:lang w:eastAsia="ar-SA"/>
        </w:rPr>
      </w:pPr>
      <w:r w:rsidRPr="00E9090D">
        <w:rPr>
          <w:lang w:eastAsia="ar-SA"/>
        </w:rPr>
        <w:t>Главная улица;</w:t>
      </w:r>
    </w:p>
    <w:p w:rsidR="00E9090D" w:rsidRPr="00E9090D" w:rsidRDefault="00E9090D" w:rsidP="00E9090D">
      <w:pPr>
        <w:rPr>
          <w:lang w:eastAsia="ar-SA"/>
        </w:rPr>
      </w:pPr>
      <w:r w:rsidRPr="00E9090D">
        <w:rPr>
          <w:lang w:eastAsia="ar-SA"/>
        </w:rPr>
        <w:t>Улицы в жилой застройке:</w:t>
      </w:r>
    </w:p>
    <w:p w:rsidR="00E9090D" w:rsidRPr="00E9090D" w:rsidRDefault="00E9090D" w:rsidP="00E9090D">
      <w:pPr>
        <w:rPr>
          <w:lang w:eastAsia="ar-SA"/>
        </w:rPr>
      </w:pPr>
      <w:r w:rsidRPr="00E9090D">
        <w:rPr>
          <w:lang w:eastAsia="ar-SA"/>
        </w:rPr>
        <w:t xml:space="preserve">- основная </w:t>
      </w:r>
    </w:p>
    <w:p w:rsidR="00E9090D" w:rsidRPr="00E9090D" w:rsidRDefault="00E9090D" w:rsidP="00E9090D">
      <w:pPr>
        <w:rPr>
          <w:lang w:eastAsia="ar-SA"/>
        </w:rPr>
      </w:pPr>
      <w:r w:rsidRPr="00E9090D">
        <w:rPr>
          <w:lang w:eastAsia="ar-SA"/>
        </w:rPr>
        <w:t>- второстепенная</w:t>
      </w:r>
    </w:p>
    <w:p w:rsidR="00E9090D" w:rsidRPr="00E9090D" w:rsidRDefault="00E9090D" w:rsidP="00E9090D">
      <w:pPr>
        <w:rPr>
          <w:lang w:eastAsia="ar-SA"/>
        </w:rPr>
      </w:pPr>
      <w:r w:rsidRPr="00E9090D">
        <w:rPr>
          <w:lang w:eastAsia="ar-SA"/>
        </w:rPr>
        <w:t>- проезд;</w:t>
      </w:r>
    </w:p>
    <w:p w:rsidR="00E9090D" w:rsidRPr="00E9090D" w:rsidRDefault="00E9090D" w:rsidP="00E9090D">
      <w:pPr>
        <w:rPr>
          <w:lang w:eastAsia="ar-SA"/>
        </w:rPr>
      </w:pPr>
      <w:r w:rsidRPr="00E9090D">
        <w:rPr>
          <w:lang w:eastAsia="ar-SA"/>
        </w:rPr>
        <w:t>Хозяйственный проезд</w:t>
      </w:r>
    </w:p>
    <w:p w:rsidR="00E9090D" w:rsidRPr="00E9090D" w:rsidRDefault="00E9090D" w:rsidP="00E9090D">
      <w:pPr>
        <w:rPr>
          <w:lang w:eastAsia="ar-SA"/>
        </w:rPr>
      </w:pPr>
      <w:r w:rsidRPr="00E9090D">
        <w:rPr>
          <w:lang w:eastAsia="ar-SA"/>
        </w:rPr>
        <w:t>Размеры и элементы проектируемых поперечных профилей улиц приняты в соответствии с их категориям и действующими нормами.</w:t>
      </w:r>
    </w:p>
    <w:p w:rsidR="00E9090D" w:rsidRPr="00E9090D" w:rsidRDefault="00E9090D" w:rsidP="00E9090D">
      <w:pPr>
        <w:rPr>
          <w:lang w:eastAsia="ar-SA"/>
        </w:rPr>
      </w:pPr>
      <w:r w:rsidRPr="00E9090D">
        <w:rPr>
          <w:lang w:eastAsia="ar-SA"/>
        </w:rPr>
        <w:lastRenderedPageBreak/>
        <w:t>Поселковые улицы запроектированы шириной в красных линиях 25,0 м, проезжей части 7,0 с двухсторонним движением.</w:t>
      </w:r>
    </w:p>
    <w:p w:rsidR="00E9090D" w:rsidRPr="00E9090D" w:rsidRDefault="00E9090D" w:rsidP="00E9090D">
      <w:pPr>
        <w:rPr>
          <w:lang w:eastAsia="ar-SA"/>
        </w:rPr>
      </w:pPr>
      <w:r w:rsidRPr="00E9090D">
        <w:rPr>
          <w:lang w:eastAsia="ar-SA"/>
        </w:rPr>
        <w:t>Главные улицы приняты шириной в красных линиях – 20 м, проезжей части 7,0 с двухсторонним движением.</w:t>
      </w:r>
    </w:p>
    <w:p w:rsidR="00E9090D" w:rsidRPr="00E9090D" w:rsidRDefault="00E9090D" w:rsidP="00E9090D">
      <w:pPr>
        <w:rPr>
          <w:lang w:eastAsia="ar-SA"/>
        </w:rPr>
      </w:pPr>
      <w:r w:rsidRPr="00E9090D">
        <w:rPr>
          <w:lang w:eastAsia="ar-SA"/>
        </w:rPr>
        <w:t>Местное грузовое движение намечается по дорогам промышленных и коммунально-складских зон, а так же по автодороге регионального и местного значения.</w:t>
      </w:r>
    </w:p>
    <w:p w:rsidR="00E9090D" w:rsidRPr="00E9090D" w:rsidRDefault="00E9090D" w:rsidP="00E9090D">
      <w:pPr>
        <w:rPr>
          <w:lang w:eastAsia="ar-SA"/>
        </w:rPr>
      </w:pPr>
      <w:r w:rsidRPr="00E9090D">
        <w:rPr>
          <w:lang w:eastAsia="ar-SA"/>
        </w:rPr>
        <w:t>Проектом предусматривается рост количества легкового транспорта. Уровень автомобилизации на расчетный срок – 350 автомобилей на 1000 чел.</w:t>
      </w:r>
    </w:p>
    <w:p w:rsidR="00E9090D" w:rsidRPr="00E9090D" w:rsidRDefault="00E9090D" w:rsidP="00E9090D">
      <w:pPr>
        <w:rPr>
          <w:lang w:eastAsia="ar-SA"/>
        </w:rPr>
      </w:pPr>
      <w:r w:rsidRPr="00E9090D">
        <w:rPr>
          <w:lang w:eastAsia="ar-SA"/>
        </w:rPr>
        <w:t>Хранение индивидуального транспорта осуществляется в основном на приусадебных участках, т.к. в сельском поселении преобладает одноэтажная застройка.</w:t>
      </w:r>
    </w:p>
    <w:p w:rsidR="00E9090D" w:rsidRPr="00E9090D" w:rsidRDefault="00E9090D" w:rsidP="00E9090D">
      <w:pPr>
        <w:rPr>
          <w:lang w:eastAsia="ar-SA"/>
        </w:rPr>
      </w:pPr>
      <w:r w:rsidRPr="00E9090D">
        <w:rPr>
          <w:lang w:eastAsia="ar-SA"/>
        </w:rPr>
        <w:t>Хранение индивидуального транспорта многоквартирной застройки осуществляется в основном на придомовых территориях</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4. Инженерная инфраструктура.</w:t>
      </w:r>
    </w:p>
    <w:p w:rsidR="00E9090D" w:rsidRPr="00E9090D" w:rsidRDefault="00E9090D" w:rsidP="00E9090D">
      <w:pPr>
        <w:rPr>
          <w:lang w:eastAsia="ar-SA"/>
        </w:rPr>
      </w:pPr>
      <w:r w:rsidRPr="00E9090D">
        <w:rPr>
          <w:lang w:eastAsia="ar-SA"/>
        </w:rPr>
        <w:t>4.1. Электроснабжение.</w:t>
      </w:r>
    </w:p>
    <w:p w:rsidR="00E9090D" w:rsidRPr="00E9090D" w:rsidRDefault="00E9090D" w:rsidP="00E9090D">
      <w:pPr>
        <w:rPr>
          <w:lang w:eastAsia="ar-SA"/>
        </w:rPr>
      </w:pPr>
      <w:r w:rsidRPr="00E9090D">
        <w:rPr>
          <w:lang w:eastAsia="ar-SA"/>
        </w:rPr>
        <w:t>Электроснабжение сельского поселения осуществляется с генерирующих мощностей ОАО «Башэнерго» по линиям ЛЭП 110кВ. Территория сельского поселения входит в состав Центрального энергорайона Башкирской энергосистемы. Основной энергоснабжающей организацией для потребителей является ООО «БашРЭС».</w:t>
      </w:r>
    </w:p>
    <w:p w:rsidR="00E9090D" w:rsidRPr="00E9090D" w:rsidRDefault="00E9090D" w:rsidP="00E9090D">
      <w:pPr>
        <w:rPr>
          <w:lang w:eastAsia="ar-SA"/>
        </w:rPr>
      </w:pPr>
      <w:r w:rsidRPr="00E9090D">
        <w:rPr>
          <w:lang w:eastAsia="ar-SA"/>
        </w:rPr>
        <w:t xml:space="preserve">Основным источником питания на территории сельского поселения является трансформаторная подстанция ПС «Новонадеждино» 35/10 в с.Новонадеждино. Электроснабжение потребителей электроэнергии выполнено от существующей трансформаторной подстанции 35/10 кВ по существующим ЛЭП-110 кВ, 10 кВ, 6 кВ. По магистральной схеме запитывается сеть трансформаторных подстанций в модульном исполнении напряжением 10/0,4кВ с силовыми трансформаторами различной мощности. </w:t>
      </w:r>
    </w:p>
    <w:p w:rsidR="00E9090D" w:rsidRPr="00E9090D" w:rsidRDefault="00E9090D" w:rsidP="00E9090D">
      <w:pPr>
        <w:rPr>
          <w:lang w:eastAsia="ar-SA"/>
        </w:rPr>
      </w:pPr>
      <w:r w:rsidRPr="00E9090D">
        <w:rPr>
          <w:lang w:eastAsia="ar-SA"/>
        </w:rPr>
        <w:t>Сети 6-10 и 0,4 кВ в малоэтажной застройке выполнены воздушными (ВЛ, КЛ). Ответвления от линии 0,4 кВ от воздушных линий изолированными проводами, самонесущими проводами, кабелем на тросе, кабелем в земле.</w:t>
      </w:r>
    </w:p>
    <w:p w:rsidR="00E9090D" w:rsidRPr="00E9090D" w:rsidRDefault="00E9090D" w:rsidP="00E9090D">
      <w:pPr>
        <w:rPr>
          <w:lang w:eastAsia="ar-SA"/>
        </w:rPr>
      </w:pPr>
      <w:r w:rsidRPr="00E9090D">
        <w:rPr>
          <w:lang w:eastAsia="ar-SA"/>
        </w:rPr>
        <w:t xml:space="preserve">С учётом намеченного социально-экономического развития ожидается значительный рост электропотребления на территории сельского поселения. </w:t>
      </w:r>
    </w:p>
    <w:p w:rsidR="00E9090D" w:rsidRPr="00E9090D" w:rsidRDefault="00E9090D" w:rsidP="00E9090D">
      <w:pPr>
        <w:rPr>
          <w:lang w:eastAsia="ar-SA"/>
        </w:rPr>
      </w:pPr>
      <w:r w:rsidRPr="00E9090D">
        <w:rPr>
          <w:lang w:eastAsia="ar-SA"/>
        </w:rPr>
        <w:t>Потребителями электроэнергии в населенных пунктах являются: жилые дома, общественные здания (школы, детские сады), предприятия торговли и общественного питания, административные здания, предприятия бытового обслуживания и наружное освещение внутриквартальных проездов.</w:t>
      </w:r>
    </w:p>
    <w:p w:rsidR="00E9090D" w:rsidRPr="00E9090D" w:rsidRDefault="00E9090D" w:rsidP="00E9090D">
      <w:pPr>
        <w:rPr>
          <w:lang w:eastAsia="ar-SA"/>
        </w:rPr>
      </w:pPr>
      <w:r w:rsidRPr="00E9090D">
        <w:rPr>
          <w:lang w:eastAsia="ar-SA"/>
        </w:rPr>
        <w:t>Проектом предусматривается:</w:t>
      </w:r>
    </w:p>
    <w:p w:rsidR="00E9090D" w:rsidRPr="00E9090D" w:rsidRDefault="00E9090D" w:rsidP="00E9090D">
      <w:pPr>
        <w:rPr>
          <w:lang w:eastAsia="ar-SA"/>
        </w:rPr>
      </w:pPr>
      <w:r w:rsidRPr="00E9090D">
        <w:rPr>
          <w:lang w:eastAsia="ar-SA"/>
        </w:rPr>
        <w:lastRenderedPageBreak/>
        <w:t>- электроснабжение потребителей электроэнергии нового жилищного и общественного строительства в населенных пунктах от существующих и вновь построенных трансформаторных подстанций, запитанных от существующих ПС 35/10 кВ по существующим ЛЭП-35 кВ, 10 кВ, 6 кВ (с необходимой их реконструкцией) и по новым ЛЭП-10 кВ, 6 кВ.</w:t>
      </w:r>
    </w:p>
    <w:p w:rsidR="00E9090D" w:rsidRPr="00E9090D" w:rsidRDefault="00E9090D" w:rsidP="00E9090D">
      <w:pPr>
        <w:rPr>
          <w:lang w:eastAsia="ar-SA"/>
        </w:rPr>
      </w:pPr>
      <w:r w:rsidRPr="00E9090D">
        <w:rPr>
          <w:lang w:eastAsia="ar-SA"/>
        </w:rPr>
        <w:t>- трансформаторные подстанции в отдельных одноэтажных зданиях, внутри которых располагаются в отдельных помещениях РУ-10кВ, силовые трансформаторы. Мощность трансформаторов ТП для электроснабжения застройки – 250кВА, 400 кВА, 630 кВА. Места установки ТП-10/0,4кВ и их мощности определятся по нагрузкам существующих и проектируемых потребителей на этапах проекта планировки.</w:t>
      </w:r>
    </w:p>
    <w:p w:rsidR="00E9090D" w:rsidRPr="00E9090D" w:rsidRDefault="00E9090D" w:rsidP="00E9090D">
      <w:pPr>
        <w:rPr>
          <w:lang w:eastAsia="ar-SA"/>
        </w:rPr>
      </w:pPr>
      <w:r w:rsidRPr="00E9090D">
        <w:rPr>
          <w:lang w:eastAsia="ar-SA"/>
        </w:rPr>
        <w:t>-  электроснабжение объектов жилой застройки предусматривается от ВЛ-0,4кВ. Сеть 0,4 кВ в малоэтажной застройке предусматривается воздушной (ВЛ). Ответвления от линии 0,4 кВ от воздушных линий изолированными проводами, самонесущими проводами, кабелем на тросе, кабелем в земле. Электроснабжение 10кВ проектируемых ТП выполнить кабелем ААШв-10кВ, проложенным в траншее.</w:t>
      </w:r>
    </w:p>
    <w:p w:rsidR="00E9090D" w:rsidRPr="00E9090D" w:rsidRDefault="00E9090D" w:rsidP="00E9090D">
      <w:pPr>
        <w:rPr>
          <w:lang w:eastAsia="ar-SA"/>
        </w:rPr>
      </w:pPr>
      <w:r w:rsidRPr="00E9090D">
        <w:rPr>
          <w:lang w:eastAsia="ar-SA"/>
        </w:rPr>
        <w:t>Электроснабжение помещений общественного назначения выполняется кабельной линией с РУ-0,4кВ от проектируемых ТП.</w:t>
      </w:r>
    </w:p>
    <w:p w:rsidR="00E9090D" w:rsidRPr="00E9090D" w:rsidRDefault="00E9090D" w:rsidP="00E9090D">
      <w:pPr>
        <w:rPr>
          <w:lang w:eastAsia="ar-SA"/>
        </w:rPr>
      </w:pPr>
      <w:r w:rsidRPr="00E9090D">
        <w:rPr>
          <w:lang w:eastAsia="ar-SA"/>
        </w:rPr>
        <w:t>Для наружного освещения улиц и внутриквартальных проездов предусматривается установка питательных пунктов наружного освещения расположенных у трансформаторных подстанций. Все питательные пункты включить в каскадную схему управления наружным освещением. Наружное освещение выполнить светильниками с натриевыми лампами на металлических опорах. Линию выполнить кабелем из сшитого полиэтилена. Нормируемая освещенность местных проездов составляет - 4лк. Питание осветительной сети предлагается выполнить от силовых шкафов автоматизированной системы телеуправления освещением.</w:t>
      </w:r>
    </w:p>
    <w:p w:rsidR="00E9090D" w:rsidRPr="00E9090D" w:rsidRDefault="00E9090D" w:rsidP="00E9090D">
      <w:pPr>
        <w:rPr>
          <w:lang w:eastAsia="ar-SA"/>
        </w:rPr>
      </w:pPr>
      <w:r w:rsidRPr="00E9090D">
        <w:rPr>
          <w:lang w:eastAsia="ar-SA"/>
        </w:rPr>
        <w:t>4.2. Газоснабжение. Теплоснабжение.</w:t>
      </w:r>
    </w:p>
    <w:p w:rsidR="00E9090D" w:rsidRPr="00E9090D" w:rsidRDefault="00E9090D" w:rsidP="00E9090D">
      <w:pPr>
        <w:rPr>
          <w:lang w:eastAsia="ar-SA"/>
        </w:rPr>
      </w:pPr>
      <w:r w:rsidRPr="00E9090D">
        <w:rPr>
          <w:lang w:eastAsia="ar-SA"/>
        </w:rPr>
        <w:t>Газоснабжение территории сельского поселения осуществляется от автоматической газораспределительной станции «Благовещенск» на отводе от магистрального газопровода. Магистральные газопроводы находятся в управлении ООО «ГазпромтрансгазУфа».</w:t>
      </w:r>
    </w:p>
    <w:p w:rsidR="00E9090D" w:rsidRPr="00E9090D" w:rsidRDefault="00E9090D" w:rsidP="00E9090D">
      <w:pPr>
        <w:rPr>
          <w:lang w:eastAsia="ar-SA"/>
        </w:rPr>
      </w:pPr>
      <w:r w:rsidRPr="00E9090D">
        <w:rPr>
          <w:lang w:eastAsia="ar-SA"/>
        </w:rPr>
        <w:t>Газифицированы следующие населенные пункты и объекты: с.Саннинское с расположением ГРП.</w:t>
      </w:r>
    </w:p>
    <w:p w:rsidR="00E9090D" w:rsidRPr="00E9090D" w:rsidRDefault="00E9090D" w:rsidP="00E9090D">
      <w:pPr>
        <w:rPr>
          <w:lang w:eastAsia="ar-SA"/>
        </w:rPr>
      </w:pPr>
      <w:r w:rsidRPr="00E9090D">
        <w:rPr>
          <w:lang w:eastAsia="ar-SA"/>
        </w:rPr>
        <w:t>Схема газоснабжения – двухступенчатая.</w:t>
      </w:r>
    </w:p>
    <w:p w:rsidR="00E9090D" w:rsidRPr="00E9090D" w:rsidRDefault="00E9090D" w:rsidP="00E9090D">
      <w:pPr>
        <w:rPr>
          <w:lang w:eastAsia="ar-SA"/>
        </w:rPr>
      </w:pPr>
      <w:r w:rsidRPr="00E9090D">
        <w:rPr>
          <w:lang w:eastAsia="ar-SA"/>
        </w:rPr>
        <w:t>1-ая ступень – распределительный газопровод высокого давления 0,6 МПа;</w:t>
      </w:r>
    </w:p>
    <w:p w:rsidR="00E9090D" w:rsidRPr="00E9090D" w:rsidRDefault="00E9090D" w:rsidP="00E9090D">
      <w:pPr>
        <w:rPr>
          <w:lang w:eastAsia="ar-SA"/>
        </w:rPr>
      </w:pPr>
      <w:r w:rsidRPr="00E9090D">
        <w:rPr>
          <w:lang w:eastAsia="ar-SA"/>
        </w:rPr>
        <w:t>Снижение давления предусматривается в газорегуляторных пунктах.</w:t>
      </w:r>
    </w:p>
    <w:p w:rsidR="00E9090D" w:rsidRPr="00E9090D" w:rsidRDefault="00E9090D" w:rsidP="00E9090D">
      <w:pPr>
        <w:rPr>
          <w:lang w:eastAsia="ar-SA"/>
        </w:rPr>
      </w:pPr>
      <w:r w:rsidRPr="00E9090D">
        <w:rPr>
          <w:lang w:eastAsia="ar-SA"/>
        </w:rPr>
        <w:t xml:space="preserve">2-ая ступень – распределительные газопроводы низкого давления 0,003 МПа (подача газа потребителям). </w:t>
      </w:r>
    </w:p>
    <w:p w:rsidR="00E9090D" w:rsidRPr="00E9090D" w:rsidRDefault="00E9090D" w:rsidP="00E9090D">
      <w:pPr>
        <w:rPr>
          <w:lang w:eastAsia="ar-SA"/>
        </w:rPr>
      </w:pPr>
      <w:r w:rsidRPr="00E9090D">
        <w:rPr>
          <w:lang w:eastAsia="ar-SA"/>
        </w:rPr>
        <w:t>Газ является основным топливом для котельных, используется для отопления одноэтажного жилищного фонда, индивидуально-бытовых нужд населения.</w:t>
      </w:r>
    </w:p>
    <w:p w:rsidR="00E9090D" w:rsidRPr="00E9090D" w:rsidRDefault="00E9090D" w:rsidP="00E9090D">
      <w:pPr>
        <w:rPr>
          <w:lang w:eastAsia="ar-SA"/>
        </w:rPr>
      </w:pPr>
      <w:r w:rsidRPr="00E9090D">
        <w:rPr>
          <w:lang w:eastAsia="ar-SA"/>
        </w:rPr>
        <w:t xml:space="preserve">В перспективе предусматривается газоснабжение новой застройки с.Саннинское, а также д.Александровка, д.Булатово. Газоснабжение территории сельского поселения будет осуществляется от </w:t>
      </w:r>
      <w:r w:rsidRPr="00E9090D">
        <w:rPr>
          <w:lang w:eastAsia="ar-SA"/>
        </w:rPr>
        <w:lastRenderedPageBreak/>
        <w:t xml:space="preserve">АГРС «Благовещенск» на отводе от магистрального газопровода путем строительства межпоселковых газопроводов. </w:t>
      </w:r>
    </w:p>
    <w:p w:rsidR="00E9090D" w:rsidRPr="00E9090D" w:rsidRDefault="00E9090D" w:rsidP="00E9090D">
      <w:pPr>
        <w:rPr>
          <w:lang w:eastAsia="ar-SA"/>
        </w:rPr>
      </w:pPr>
      <w:r w:rsidRPr="00E9090D">
        <w:rPr>
          <w:lang w:eastAsia="ar-SA"/>
        </w:rPr>
        <w:t>Проектирование и строительство новых, реконструкцию и развитие действующих газораспределительных систем следует осуществлять в соответствии со схемами газоснабжения в целях обеспечения уровня газификации жилищно-коммунального хозяйства, промышленных и иных организаций, предусматриваемого программой газификации Республики Башкортостан и муниципального района.</w:t>
      </w:r>
    </w:p>
    <w:p w:rsidR="00E9090D" w:rsidRPr="00E9090D" w:rsidRDefault="00E9090D" w:rsidP="00E9090D">
      <w:pPr>
        <w:rPr>
          <w:lang w:eastAsia="ar-SA"/>
        </w:rPr>
      </w:pPr>
      <w:r w:rsidRPr="00E9090D">
        <w:rPr>
          <w:lang w:eastAsia="ar-SA"/>
        </w:rPr>
        <w:t xml:space="preserve">1. Потребители газа в малоэтажной индивидуальной жилой застройке: </w:t>
      </w:r>
    </w:p>
    <w:p w:rsidR="00E9090D" w:rsidRPr="00E9090D" w:rsidRDefault="00E9090D" w:rsidP="00E9090D">
      <w:pPr>
        <w:rPr>
          <w:lang w:eastAsia="ar-SA"/>
        </w:rPr>
      </w:pPr>
      <w:r w:rsidRPr="00E9090D">
        <w:rPr>
          <w:lang w:eastAsia="ar-SA"/>
        </w:rPr>
        <w:t>- отопление и горячее водоснабжение - газовые котлы мощностью 24 кВт (с учетом расчетных тепловых нагрузок на отопление и горячее водоснабжение).</w:t>
      </w:r>
    </w:p>
    <w:p w:rsidR="00E9090D" w:rsidRPr="00E9090D" w:rsidRDefault="00E9090D" w:rsidP="00E9090D">
      <w:pPr>
        <w:rPr>
          <w:lang w:eastAsia="ar-SA"/>
        </w:rPr>
      </w:pPr>
      <w:r w:rsidRPr="00E9090D">
        <w:rPr>
          <w:lang w:eastAsia="ar-SA"/>
        </w:rPr>
        <w:t xml:space="preserve">2. Потребители газа в многоквартирной мало и среднеэтажной  жилой застройке: </w:t>
      </w:r>
    </w:p>
    <w:p w:rsidR="00E9090D" w:rsidRPr="00E9090D" w:rsidRDefault="00E9090D" w:rsidP="00E9090D">
      <w:pPr>
        <w:rPr>
          <w:lang w:eastAsia="ar-SA"/>
        </w:rPr>
      </w:pPr>
      <w:r w:rsidRPr="00E9090D">
        <w:rPr>
          <w:lang w:eastAsia="ar-SA"/>
        </w:rPr>
        <w:t>- пищеприготовление -  бытовые газовые плиты;</w:t>
      </w:r>
    </w:p>
    <w:p w:rsidR="00E9090D" w:rsidRPr="00E9090D" w:rsidRDefault="00E9090D" w:rsidP="00E9090D">
      <w:pPr>
        <w:rPr>
          <w:lang w:eastAsia="ar-SA"/>
        </w:rPr>
      </w:pPr>
      <w:r w:rsidRPr="00E9090D">
        <w:rPr>
          <w:lang w:eastAsia="ar-SA"/>
        </w:rPr>
        <w:t>- отопление и горячее водоснабжение - крышные котельные.</w:t>
      </w:r>
    </w:p>
    <w:p w:rsidR="00E9090D" w:rsidRPr="00E9090D" w:rsidRDefault="00E9090D" w:rsidP="00E9090D">
      <w:pPr>
        <w:rPr>
          <w:lang w:eastAsia="ar-SA"/>
        </w:rPr>
      </w:pPr>
      <w:r w:rsidRPr="00E9090D">
        <w:rPr>
          <w:lang w:eastAsia="ar-SA"/>
        </w:rPr>
        <w:t xml:space="preserve">3. Потребители газа в общественной застройке: </w:t>
      </w:r>
    </w:p>
    <w:p w:rsidR="00E9090D" w:rsidRPr="00E9090D" w:rsidRDefault="00E9090D" w:rsidP="00E9090D">
      <w:pPr>
        <w:rPr>
          <w:lang w:eastAsia="ar-SA"/>
        </w:rPr>
      </w:pPr>
      <w:r w:rsidRPr="00E9090D">
        <w:rPr>
          <w:lang w:eastAsia="ar-SA"/>
        </w:rPr>
        <w:t>- отопление и горячее водоснабжение, встроенные или пристроенные котельные, котельные, предназначенные для теплоснабжения школ и д/садов.</w:t>
      </w:r>
    </w:p>
    <w:p w:rsidR="00E9090D" w:rsidRPr="00E9090D" w:rsidRDefault="00E9090D" w:rsidP="00E9090D">
      <w:pPr>
        <w:rPr>
          <w:lang w:eastAsia="ar-SA"/>
        </w:rPr>
      </w:pPr>
      <w:r w:rsidRPr="00E9090D">
        <w:rPr>
          <w:lang w:eastAsia="ar-SA"/>
        </w:rPr>
        <w:t>4. Потребители газа в производственной сфере: индивидуальные котельные.</w:t>
      </w:r>
    </w:p>
    <w:p w:rsidR="00E9090D" w:rsidRPr="00E9090D" w:rsidRDefault="00E9090D" w:rsidP="00E9090D">
      <w:pPr>
        <w:rPr>
          <w:lang w:eastAsia="ar-SA"/>
        </w:rPr>
      </w:pPr>
      <w:r w:rsidRPr="00E9090D">
        <w:rPr>
          <w:lang w:eastAsia="ar-SA"/>
        </w:rPr>
        <w:t>В сельском поселении отсутствует централизованное теплоснабжение.</w:t>
      </w:r>
    </w:p>
    <w:p w:rsidR="00E9090D" w:rsidRPr="00E9090D" w:rsidRDefault="00E9090D" w:rsidP="00E9090D">
      <w:pPr>
        <w:rPr>
          <w:lang w:eastAsia="ar-SA"/>
        </w:rPr>
      </w:pPr>
      <w:r w:rsidRPr="00E9090D">
        <w:rPr>
          <w:lang w:eastAsia="ar-SA"/>
        </w:rPr>
        <w:t>Теплоснабжение жителей населенных пунктов осуществляется за счет индивидуального печного отопления. Теплоснабжение ряда социальных объектов осуществляется от собственных автономных котельных.</w:t>
      </w:r>
    </w:p>
    <w:p w:rsidR="00E9090D" w:rsidRPr="00E9090D" w:rsidRDefault="00E9090D" w:rsidP="00E9090D">
      <w:pPr>
        <w:rPr>
          <w:lang w:eastAsia="ar-SA"/>
        </w:rPr>
      </w:pPr>
      <w:r w:rsidRPr="00E9090D">
        <w:rPr>
          <w:lang w:eastAsia="ar-SA"/>
        </w:rPr>
        <w:t>Теплоснабжение индивидуальных жилых домов и общественных объектов будет осуществляться от газовых индивидуальных отопительных аппаратов и индивидуальных встроенно-пристроенных котельных. Развитие систем теплоснабжения не предполагается, мероприятий не предусмотрено.</w:t>
      </w:r>
    </w:p>
    <w:p w:rsidR="00E9090D" w:rsidRPr="00E9090D" w:rsidRDefault="00E9090D" w:rsidP="00E9090D">
      <w:pPr>
        <w:rPr>
          <w:lang w:eastAsia="ar-SA"/>
        </w:rPr>
      </w:pPr>
      <w:r w:rsidRPr="00E9090D">
        <w:rPr>
          <w:lang w:eastAsia="ar-SA"/>
        </w:rPr>
        <w:t>Расчетное потребление тепловой энергии – 0 ГВт.</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4.3. Водоснабжение и водоотведение.</w:t>
      </w:r>
    </w:p>
    <w:p w:rsidR="00E9090D" w:rsidRPr="00E9090D" w:rsidRDefault="00E9090D" w:rsidP="00E9090D">
      <w:pPr>
        <w:rPr>
          <w:lang w:eastAsia="ar-SA"/>
        </w:rPr>
      </w:pPr>
      <w:r w:rsidRPr="00E9090D">
        <w:rPr>
          <w:lang w:eastAsia="ar-SA"/>
        </w:rPr>
        <w:t>Населенные пункты сельского поселения обеспечиваются из подземного водозабора через водонапорные башни и сети водоснабжения, от нецентрализованных и автономных систем питьевого водоснабжения. Подземные  водозаборы располагаются: с.Саннинское - в южной и восточной части. Поверхностные водозаборы отсутствуют. На территории населенных пунктов находятся отдельные колодцы и скважины неглубокого заложения в индивидуальном пользовании и располагаются в санитарно-неблагоприятных условиях вблизи жилых домов.</w:t>
      </w:r>
    </w:p>
    <w:p w:rsidR="00E9090D" w:rsidRPr="00E9090D" w:rsidRDefault="00E9090D" w:rsidP="00E9090D">
      <w:pPr>
        <w:rPr>
          <w:lang w:eastAsia="ar-SA"/>
        </w:rPr>
      </w:pPr>
      <w:r w:rsidRPr="00E9090D">
        <w:rPr>
          <w:lang w:eastAsia="ar-SA"/>
        </w:rPr>
        <w:lastRenderedPageBreak/>
        <w:t xml:space="preserve">Очистных сооружений в населённых пунктах в настоящее время нет. Отсутствуют установленные зоны санитарной охраны. </w:t>
      </w:r>
    </w:p>
    <w:p w:rsidR="00E9090D" w:rsidRPr="00E9090D" w:rsidRDefault="00E9090D" w:rsidP="00E9090D">
      <w:pPr>
        <w:rPr>
          <w:lang w:eastAsia="ar-SA"/>
        </w:rPr>
      </w:pPr>
      <w:r w:rsidRPr="00E9090D">
        <w:rPr>
          <w:lang w:eastAsia="ar-SA"/>
        </w:rPr>
        <w:t xml:space="preserve">В Башкортостане разработана республиканская целевая программа «Развитие водохозяйственного комплекса РБ на 2013–2020 годы». </w:t>
      </w:r>
    </w:p>
    <w:p w:rsidR="00E9090D" w:rsidRPr="00E9090D" w:rsidRDefault="00E9090D" w:rsidP="00E9090D">
      <w:pPr>
        <w:rPr>
          <w:lang w:eastAsia="ar-SA"/>
        </w:rPr>
      </w:pPr>
      <w:r w:rsidRPr="00E9090D">
        <w:rPr>
          <w:lang w:eastAsia="ar-SA"/>
        </w:rPr>
        <w:t>В соответствии с законом Республики Башкортостан «О питьевой воде» программы развития питьевого водоснабжения являются неотъемлемыми составными частями планов социально-экономического развития территорий. Проектирование, строительство и реконструкция централизованных и нецентрализованных систем питьевого водоснабжения осуществляется в соответствии с расчётными показателями генеральных планов развития территорий. Проблема обеспечения населения сельского поселения доброкачественной водой относится к наиболее социально значимым, поскольку она непосредственно влияет на состояние здоровья граждан и кардинальным образом определяет степень эпидемиологической безопасности сельского поселения в целом и отдельных территорий.</w:t>
      </w:r>
    </w:p>
    <w:p w:rsidR="00E9090D" w:rsidRPr="00E9090D" w:rsidRDefault="00E9090D" w:rsidP="00E9090D">
      <w:pPr>
        <w:rPr>
          <w:lang w:eastAsia="ar-SA"/>
        </w:rPr>
      </w:pPr>
      <w:r w:rsidRPr="00E9090D">
        <w:rPr>
          <w:lang w:eastAsia="ar-SA"/>
        </w:rPr>
        <w:t>Хозяйственно-бытовое водоснабжение.</w:t>
      </w:r>
    </w:p>
    <w:p w:rsidR="00E9090D" w:rsidRPr="00E9090D" w:rsidRDefault="00E9090D" w:rsidP="00E9090D">
      <w:pPr>
        <w:rPr>
          <w:lang w:eastAsia="ar-SA"/>
        </w:rPr>
      </w:pPr>
      <w:r w:rsidRPr="00E9090D">
        <w:rPr>
          <w:lang w:eastAsia="ar-SA"/>
        </w:rPr>
        <w:t xml:space="preserve">На расчётный срок охват системами централизованного водоснабжения должны быть охвачены крупные и средние сельские населённые пункты сельского поселения с организацией систем пожаротушения от сети через гидранты. Малые населенные пункты, не имеющие централизованного противопожарного водоснабжения, проектом предлагается оборудовать пожарными резервуарами или прудами для хранения противопожарного запаса воды. </w:t>
      </w:r>
    </w:p>
    <w:p w:rsidR="00E9090D" w:rsidRPr="00E9090D" w:rsidRDefault="00E9090D" w:rsidP="00E9090D">
      <w:pPr>
        <w:rPr>
          <w:lang w:eastAsia="ar-SA"/>
        </w:rPr>
      </w:pPr>
      <w:r w:rsidRPr="00E9090D">
        <w:rPr>
          <w:lang w:eastAsia="ar-SA"/>
        </w:rPr>
        <w:t>На территории перспективной застройки выделены территории под расположение объектов инженерной инфраструктуры и водозаборных сооружений в том числе. Месторасположение новых водозаборных сооружений и их количество определяется на основании проведения поисковых работ и по результатам технических отчетов об инженерно-геологических изысканиях на исследуемых участках. Горячее водоснабжение населённых пунктов от индивидуальных водогрейных котлов.</w:t>
      </w:r>
    </w:p>
    <w:p w:rsidR="00E9090D" w:rsidRPr="00E9090D" w:rsidRDefault="00E9090D" w:rsidP="00E9090D">
      <w:pPr>
        <w:rPr>
          <w:lang w:eastAsia="ar-SA"/>
        </w:rPr>
      </w:pPr>
      <w:r w:rsidRPr="00E9090D">
        <w:rPr>
          <w:lang w:eastAsia="ar-SA"/>
        </w:rPr>
        <w:t>Снабжение водой предусматривается из подземных источников. При этом потребуется:</w:t>
      </w:r>
    </w:p>
    <w:p w:rsidR="00E9090D" w:rsidRPr="00E9090D" w:rsidRDefault="00E9090D" w:rsidP="00E9090D">
      <w:pPr>
        <w:rPr>
          <w:lang w:eastAsia="ar-SA"/>
        </w:rPr>
      </w:pPr>
      <w:r w:rsidRPr="00E9090D">
        <w:rPr>
          <w:lang w:eastAsia="ar-SA"/>
        </w:rPr>
        <w:t>обследование существующих скважин для определения качества воды и выбора метода очистки и производительности (дебит);</w:t>
      </w:r>
    </w:p>
    <w:p w:rsidR="00E9090D" w:rsidRPr="00E9090D" w:rsidRDefault="00E9090D" w:rsidP="00E9090D">
      <w:pPr>
        <w:rPr>
          <w:lang w:eastAsia="ar-SA"/>
        </w:rPr>
      </w:pPr>
      <w:r w:rsidRPr="00E9090D">
        <w:rPr>
          <w:lang w:eastAsia="ar-SA"/>
        </w:rPr>
        <w:t>обследование, замена или реконструкция изношенных водопроводных сетей, водоразборных колонок и водонапорных башен;</w:t>
      </w:r>
    </w:p>
    <w:p w:rsidR="00E9090D" w:rsidRPr="00E9090D" w:rsidRDefault="00E9090D" w:rsidP="00E9090D">
      <w:pPr>
        <w:rPr>
          <w:lang w:eastAsia="ar-SA"/>
        </w:rPr>
      </w:pPr>
      <w:r w:rsidRPr="00E9090D">
        <w:rPr>
          <w:lang w:eastAsia="ar-SA"/>
        </w:rPr>
        <w:t>при необходимости проведение поисковых работ на воду и бурение новых скважин;</w:t>
      </w:r>
    </w:p>
    <w:p w:rsidR="00E9090D" w:rsidRPr="00E9090D" w:rsidRDefault="00E9090D" w:rsidP="00E9090D">
      <w:pPr>
        <w:rPr>
          <w:lang w:eastAsia="ar-SA"/>
        </w:rPr>
      </w:pPr>
      <w:r w:rsidRPr="00E9090D">
        <w:rPr>
          <w:lang w:eastAsia="ar-SA"/>
        </w:rPr>
        <w:t>строительство водоводов от скважин, сборных резервуаров, насосных станций II подъема, поселковых сетей;</w:t>
      </w:r>
    </w:p>
    <w:p w:rsidR="00E9090D" w:rsidRPr="00E9090D" w:rsidRDefault="00E9090D" w:rsidP="00E9090D">
      <w:pPr>
        <w:rPr>
          <w:lang w:eastAsia="ar-SA"/>
        </w:rPr>
      </w:pPr>
      <w:r w:rsidRPr="00E9090D">
        <w:rPr>
          <w:lang w:eastAsia="ar-SA"/>
        </w:rPr>
        <w:t>строительство водонапорных башен для бесперебойного водоснабжения.</w:t>
      </w:r>
    </w:p>
    <w:p w:rsidR="00E9090D" w:rsidRPr="00E9090D" w:rsidRDefault="00E9090D" w:rsidP="00E9090D">
      <w:pPr>
        <w:rPr>
          <w:lang w:eastAsia="ar-SA"/>
        </w:rPr>
      </w:pPr>
      <w:r w:rsidRPr="00E9090D">
        <w:rPr>
          <w:lang w:eastAsia="ar-SA"/>
        </w:rPr>
        <w:t>Подача воды от скважины возможна непосредственно в водонапорную башню и водопроводные сети. В этом случае для хранения противопожарного запаса воды потребуется строительство пожарных резервуаров. Для решения возможности использования питьевой воды из новых скважин водозаборного участка необходимо выполнить гидрогеологические и лабораторные исследования и заключения.</w:t>
      </w:r>
    </w:p>
    <w:p w:rsidR="00E9090D" w:rsidRPr="00E9090D" w:rsidRDefault="00E9090D" w:rsidP="00E9090D">
      <w:pPr>
        <w:rPr>
          <w:lang w:eastAsia="ar-SA"/>
        </w:rPr>
      </w:pPr>
      <w:r w:rsidRPr="00E9090D">
        <w:rPr>
          <w:lang w:eastAsia="ar-SA"/>
        </w:rPr>
        <w:lastRenderedPageBreak/>
        <w:t>Для всех источников водоснабжения должны быть выполнены проекты зон санитарной охраны, в которых определяются границы зон и составляющих ее поясов: - первый пояс – строгого режима; - второй и третий пояса – пояса ограничений.</w:t>
      </w:r>
    </w:p>
    <w:p w:rsidR="00E9090D" w:rsidRPr="00E9090D" w:rsidRDefault="00E9090D" w:rsidP="00E9090D">
      <w:pPr>
        <w:rPr>
          <w:lang w:eastAsia="ar-SA"/>
        </w:rPr>
      </w:pPr>
      <w:r w:rsidRPr="00E9090D">
        <w:rPr>
          <w:lang w:eastAsia="ar-SA"/>
        </w:rPr>
        <w:t>В проектах ЗСО также определяются план мероприятий по улучшению санитарного состояния территории ЗСО, предупреждению загрязнения источника, правила и режим хозяйственного использования территорий трех поясов ЗСО (СанПиН 2.1.4.1110-02 «Зоны санитарной охраны источников водоснабжения и водопроводов питьевого назначения»).</w:t>
      </w:r>
    </w:p>
    <w:p w:rsidR="00E9090D" w:rsidRPr="00E9090D" w:rsidRDefault="00E9090D" w:rsidP="00E9090D">
      <w:pPr>
        <w:rPr>
          <w:lang w:eastAsia="ar-SA"/>
        </w:rPr>
      </w:pPr>
      <w:r w:rsidRPr="00E9090D">
        <w:rPr>
          <w:lang w:eastAsia="ar-SA"/>
        </w:rPr>
        <w:t xml:space="preserve">Техническое водоснабжение. </w:t>
      </w:r>
    </w:p>
    <w:p w:rsidR="00E9090D" w:rsidRPr="00E9090D" w:rsidRDefault="00E9090D" w:rsidP="00E9090D">
      <w:pPr>
        <w:rPr>
          <w:lang w:eastAsia="ar-SA"/>
        </w:rPr>
      </w:pPr>
      <w:r w:rsidRPr="00E9090D">
        <w:rPr>
          <w:lang w:eastAsia="ar-SA"/>
        </w:rPr>
        <w:t>Водоснабжение промышленных и сельскохозяйственных предприятий в производственных целях должно быть организовано из собственных (ведомственных) поверхностных водозаборов. Использование подземных вод в производственных целях допускается только при производстве пищевых продуктов и обеспечения водой поголовья скота и птицы. Требования к очистным сооружениям устанавливаются в соответствии с технологической необходимостью.</w:t>
      </w:r>
    </w:p>
    <w:p w:rsidR="00E9090D" w:rsidRPr="00E9090D" w:rsidRDefault="00E9090D" w:rsidP="00E9090D">
      <w:pPr>
        <w:rPr>
          <w:lang w:eastAsia="ar-SA"/>
        </w:rPr>
      </w:pPr>
      <w:r w:rsidRPr="00E9090D">
        <w:rPr>
          <w:lang w:eastAsia="ar-SA"/>
        </w:rPr>
        <w:t>В соответствии Республиканскими нормативами градостроительного проектирования Республики Башкортостан «Градостроительство. Планировка и застройка городских округов, городских и сельских поселений Республики Башкортостан» на территории муниципального района установлены нормы водопотребления и водоотведения.</w:t>
      </w:r>
    </w:p>
    <w:p w:rsidR="00E9090D" w:rsidRPr="00E9090D" w:rsidRDefault="00E9090D" w:rsidP="00E9090D">
      <w:pPr>
        <w:rPr>
          <w:lang w:eastAsia="ar-SA"/>
        </w:rPr>
      </w:pPr>
      <w:r w:rsidRPr="00E9090D">
        <w:rPr>
          <w:lang w:eastAsia="ar-SA"/>
        </w:rPr>
        <w:t>Таблица 25 - Нормы водопотребления и водоотведения в жилищном фонде</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4"/>
        <w:gridCol w:w="4296"/>
      </w:tblGrid>
      <w:tr w:rsidR="00E9090D" w:rsidRPr="00E9090D" w:rsidTr="00550DCD">
        <w:trPr>
          <w:trHeight w:val="390"/>
          <w:jc w:val="center"/>
        </w:trPr>
        <w:tc>
          <w:tcPr>
            <w:tcW w:w="5504" w:type="dxa"/>
            <w:vAlign w:val="center"/>
          </w:tcPr>
          <w:p w:rsidR="00E9090D" w:rsidRPr="00E9090D" w:rsidRDefault="00E9090D" w:rsidP="00E9090D">
            <w:pPr>
              <w:rPr>
                <w:lang w:eastAsia="ar-SA"/>
              </w:rPr>
            </w:pPr>
            <w:r w:rsidRPr="00E9090D">
              <w:rPr>
                <w:lang w:eastAsia="ar-SA"/>
              </w:rPr>
              <w:t>Степень благоустройства районов жилой застройки</w:t>
            </w:r>
          </w:p>
        </w:tc>
        <w:tc>
          <w:tcPr>
            <w:tcW w:w="4296" w:type="dxa"/>
            <w:vAlign w:val="center"/>
          </w:tcPr>
          <w:p w:rsidR="00E9090D" w:rsidRPr="00E9090D" w:rsidRDefault="00E9090D" w:rsidP="00E9090D">
            <w:pPr>
              <w:rPr>
                <w:lang w:eastAsia="ar-SA"/>
              </w:rPr>
            </w:pPr>
            <w:r w:rsidRPr="00E9090D">
              <w:rPr>
                <w:lang w:eastAsia="ar-SA"/>
              </w:rPr>
              <w:t>Удельное хозяйственно-питьевое водопотребление в населенных пунктах на одного жителя среднесуточное (за год), л/сут.</w:t>
            </w:r>
          </w:p>
        </w:tc>
      </w:tr>
      <w:tr w:rsidR="00E9090D" w:rsidRPr="00E9090D" w:rsidTr="00550DCD">
        <w:trPr>
          <w:jc w:val="center"/>
        </w:trPr>
        <w:tc>
          <w:tcPr>
            <w:tcW w:w="5504" w:type="dxa"/>
            <w:tcBorders>
              <w:bottom w:val="nil"/>
            </w:tcBorders>
          </w:tcPr>
          <w:p w:rsidR="00E9090D" w:rsidRPr="00E9090D" w:rsidRDefault="00E9090D" w:rsidP="00E9090D">
            <w:pPr>
              <w:rPr>
                <w:lang w:eastAsia="ar-SA"/>
              </w:rPr>
            </w:pPr>
            <w:r w:rsidRPr="00E9090D">
              <w:rPr>
                <w:lang w:eastAsia="ar-SA"/>
              </w:rPr>
              <w:t>Застройка зданиями, оборудованными внутренним водопроводом и канализацией:</w:t>
            </w:r>
          </w:p>
        </w:tc>
        <w:tc>
          <w:tcPr>
            <w:tcW w:w="4296" w:type="dxa"/>
            <w:tcBorders>
              <w:bottom w:val="nil"/>
            </w:tcBorders>
          </w:tcPr>
          <w:p w:rsidR="00E9090D" w:rsidRPr="00E9090D" w:rsidRDefault="00E9090D" w:rsidP="00E9090D">
            <w:pPr>
              <w:rPr>
                <w:lang w:eastAsia="ar-SA"/>
              </w:rPr>
            </w:pPr>
          </w:p>
        </w:tc>
      </w:tr>
      <w:tr w:rsidR="00E9090D" w:rsidRPr="00E9090D" w:rsidTr="00550DCD">
        <w:trPr>
          <w:trHeight w:val="284"/>
          <w:jc w:val="center"/>
        </w:trPr>
        <w:tc>
          <w:tcPr>
            <w:tcW w:w="5504" w:type="dxa"/>
            <w:tcBorders>
              <w:top w:val="nil"/>
              <w:bottom w:val="nil"/>
            </w:tcBorders>
          </w:tcPr>
          <w:p w:rsidR="00E9090D" w:rsidRPr="00E9090D" w:rsidRDefault="00E9090D" w:rsidP="00E9090D">
            <w:pPr>
              <w:rPr>
                <w:lang w:eastAsia="ar-SA"/>
              </w:rPr>
            </w:pPr>
            <w:r w:rsidRPr="00E9090D">
              <w:rPr>
                <w:lang w:eastAsia="ar-SA"/>
              </w:rPr>
              <w:t>без ванн</w:t>
            </w:r>
          </w:p>
        </w:tc>
        <w:tc>
          <w:tcPr>
            <w:tcW w:w="4296" w:type="dxa"/>
            <w:tcBorders>
              <w:top w:val="nil"/>
              <w:bottom w:val="nil"/>
            </w:tcBorders>
          </w:tcPr>
          <w:p w:rsidR="00E9090D" w:rsidRPr="00E9090D" w:rsidRDefault="00E9090D" w:rsidP="00E9090D">
            <w:pPr>
              <w:rPr>
                <w:lang w:eastAsia="ar-SA"/>
              </w:rPr>
            </w:pPr>
            <w:r w:rsidRPr="00E9090D">
              <w:rPr>
                <w:lang w:eastAsia="ar-SA"/>
              </w:rPr>
              <w:t>125 - 160</w:t>
            </w:r>
          </w:p>
        </w:tc>
      </w:tr>
      <w:tr w:rsidR="00E9090D" w:rsidRPr="00E9090D" w:rsidTr="00550DCD">
        <w:trPr>
          <w:trHeight w:val="284"/>
          <w:jc w:val="center"/>
        </w:trPr>
        <w:tc>
          <w:tcPr>
            <w:tcW w:w="5504" w:type="dxa"/>
            <w:tcBorders>
              <w:top w:val="nil"/>
              <w:bottom w:val="nil"/>
            </w:tcBorders>
          </w:tcPr>
          <w:p w:rsidR="00E9090D" w:rsidRPr="00E9090D" w:rsidRDefault="00E9090D" w:rsidP="00E9090D">
            <w:pPr>
              <w:rPr>
                <w:lang w:eastAsia="ar-SA"/>
              </w:rPr>
            </w:pPr>
            <w:r w:rsidRPr="00E9090D">
              <w:rPr>
                <w:lang w:eastAsia="ar-SA"/>
              </w:rPr>
              <w:t>с ванными и местными водонагревателями</w:t>
            </w:r>
          </w:p>
        </w:tc>
        <w:tc>
          <w:tcPr>
            <w:tcW w:w="4296" w:type="dxa"/>
            <w:tcBorders>
              <w:top w:val="nil"/>
              <w:bottom w:val="nil"/>
            </w:tcBorders>
          </w:tcPr>
          <w:p w:rsidR="00E9090D" w:rsidRPr="00E9090D" w:rsidRDefault="00E9090D" w:rsidP="00E9090D">
            <w:pPr>
              <w:rPr>
                <w:lang w:eastAsia="ar-SA"/>
              </w:rPr>
            </w:pPr>
            <w:r w:rsidRPr="00E9090D">
              <w:rPr>
                <w:lang w:eastAsia="ar-SA"/>
              </w:rPr>
              <w:t>160 - 230</w:t>
            </w:r>
          </w:p>
        </w:tc>
      </w:tr>
      <w:tr w:rsidR="00E9090D" w:rsidRPr="00E9090D" w:rsidTr="00550DCD">
        <w:trPr>
          <w:trHeight w:val="80"/>
          <w:jc w:val="center"/>
        </w:trPr>
        <w:tc>
          <w:tcPr>
            <w:tcW w:w="5504" w:type="dxa"/>
            <w:tcBorders>
              <w:top w:val="nil"/>
            </w:tcBorders>
          </w:tcPr>
          <w:p w:rsidR="00E9090D" w:rsidRPr="00E9090D" w:rsidRDefault="00E9090D" w:rsidP="00E9090D">
            <w:pPr>
              <w:rPr>
                <w:lang w:eastAsia="ar-SA"/>
              </w:rPr>
            </w:pPr>
            <w:r w:rsidRPr="00E9090D">
              <w:rPr>
                <w:lang w:eastAsia="ar-SA"/>
              </w:rPr>
              <w:t>с централизованным горячим водоснабжением</w:t>
            </w:r>
          </w:p>
        </w:tc>
        <w:tc>
          <w:tcPr>
            <w:tcW w:w="4296" w:type="dxa"/>
            <w:tcBorders>
              <w:top w:val="nil"/>
            </w:tcBorders>
          </w:tcPr>
          <w:p w:rsidR="00E9090D" w:rsidRPr="00E9090D" w:rsidRDefault="00E9090D" w:rsidP="00E9090D">
            <w:pPr>
              <w:rPr>
                <w:lang w:eastAsia="ar-SA"/>
              </w:rPr>
            </w:pPr>
            <w:r w:rsidRPr="00E9090D">
              <w:rPr>
                <w:lang w:eastAsia="ar-SA"/>
              </w:rPr>
              <w:t>230 - 350</w:t>
            </w:r>
          </w:p>
        </w:tc>
      </w:tr>
    </w:tbl>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Приняты следующие укрупнённые нормы водопотребления на первую очередь и расчётный срок:</w:t>
      </w:r>
    </w:p>
    <w:p w:rsidR="00E9090D" w:rsidRPr="00E9090D" w:rsidRDefault="00E9090D" w:rsidP="00E9090D">
      <w:pPr>
        <w:rPr>
          <w:lang w:eastAsia="ar-SA"/>
        </w:rPr>
      </w:pPr>
      <w:r w:rsidRPr="00E9090D">
        <w:rPr>
          <w:lang w:eastAsia="ar-SA"/>
        </w:rPr>
        <w:t>- 200 л/сут на человека – населённые пункты с численностью населения 1000-6000 чел.</w:t>
      </w:r>
    </w:p>
    <w:p w:rsidR="00E9090D" w:rsidRPr="00E9090D" w:rsidRDefault="00E9090D" w:rsidP="00E9090D">
      <w:pPr>
        <w:rPr>
          <w:lang w:eastAsia="ar-SA"/>
        </w:rPr>
      </w:pPr>
      <w:r w:rsidRPr="00E9090D">
        <w:rPr>
          <w:lang w:eastAsia="ar-SA"/>
        </w:rPr>
        <w:t>- 160 л/сут на человека – населённые пункты с численностью населения до 1000 чел.</w:t>
      </w:r>
    </w:p>
    <w:p w:rsidR="00E9090D" w:rsidRPr="00E9090D" w:rsidRDefault="00E9090D" w:rsidP="00E9090D">
      <w:pPr>
        <w:rPr>
          <w:lang w:eastAsia="ar-SA"/>
        </w:rPr>
      </w:pPr>
      <w:r w:rsidRPr="00E9090D">
        <w:rPr>
          <w:lang w:eastAsia="ar-SA"/>
        </w:rPr>
        <w:t xml:space="preserve">В настоящее время на территории сельского поселения Саннинское сельсовет централизованная система водоотведения отсутствует. </w:t>
      </w:r>
    </w:p>
    <w:p w:rsidR="00E9090D" w:rsidRPr="00E9090D" w:rsidRDefault="00E9090D" w:rsidP="00E9090D">
      <w:pPr>
        <w:rPr>
          <w:lang w:eastAsia="ar-SA"/>
        </w:rPr>
      </w:pPr>
      <w:r w:rsidRPr="00E9090D">
        <w:rPr>
          <w:lang w:eastAsia="ar-SA"/>
        </w:rPr>
        <w:lastRenderedPageBreak/>
        <w:t>Бытовые стоки от общественных, производственных и жилых зданий отводятся в выгреба, откуда специальным автотранспортом перевозятся в места переработки. Жилые дома без выгребов имеют надворные уборные с грунтовыми выгребными ямами.</w:t>
      </w:r>
    </w:p>
    <w:p w:rsidR="00E9090D" w:rsidRPr="00E9090D" w:rsidRDefault="00E9090D" w:rsidP="00E9090D">
      <w:pPr>
        <w:rPr>
          <w:lang w:eastAsia="ar-SA"/>
        </w:rPr>
      </w:pPr>
      <w:r w:rsidRPr="00E9090D">
        <w:rPr>
          <w:lang w:eastAsia="ar-SA"/>
        </w:rPr>
        <w:t>В условиях маловодности малых рек особую актуальность приобретает задача по привлечению инвестиций в строительство новых очистных сооружений. Проектом предлагается строительство в средних населенных пунктах локальных очистных сооружений, со сбросом очищенных вод до нормируемых значений в грунт или в водоем. Установление расстояния СЗЗ от КОС до застройки – 20 м.</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4.4. Связь.</w:t>
      </w:r>
    </w:p>
    <w:p w:rsidR="00E9090D" w:rsidRPr="00E9090D" w:rsidRDefault="00E9090D" w:rsidP="00E9090D">
      <w:pPr>
        <w:rPr>
          <w:lang w:eastAsia="ar-SA"/>
        </w:rPr>
      </w:pPr>
      <w:r w:rsidRPr="00E9090D">
        <w:rPr>
          <w:lang w:eastAsia="ar-SA"/>
        </w:rPr>
        <w:t>В настоящее время населению и организациям на территории сельского поселения предоставляются следующие основные виды телекоммуникационных услуг: телефонная фиксированная (стационарная), мобильная и спутниковая связь; услуги радиосвязи. Осуществляется почтовая связь.</w:t>
      </w:r>
    </w:p>
    <w:p w:rsidR="00E9090D" w:rsidRPr="00E9090D" w:rsidRDefault="00E9090D" w:rsidP="00E9090D">
      <w:pPr>
        <w:rPr>
          <w:lang w:eastAsia="ar-SA"/>
        </w:rPr>
      </w:pPr>
      <w:r w:rsidRPr="00E9090D">
        <w:rPr>
          <w:lang w:eastAsia="ar-SA"/>
        </w:rPr>
        <w:t>Телефонизация.</w:t>
      </w:r>
    </w:p>
    <w:p w:rsidR="00E9090D" w:rsidRPr="00E9090D" w:rsidRDefault="00E9090D" w:rsidP="00E9090D">
      <w:pPr>
        <w:rPr>
          <w:lang w:eastAsia="ar-SA"/>
        </w:rPr>
      </w:pPr>
      <w:r w:rsidRPr="00E9090D">
        <w:rPr>
          <w:lang w:eastAsia="ar-SA"/>
        </w:rPr>
        <w:t>Услуги фиксированной телефонной связи на территории сельского поселения обеспечивает РУС «Саннинск». Емкость АТС – 48 номеров, задействовано – 48. На территории поселения населенные пункты частично телефонированы.</w:t>
      </w:r>
    </w:p>
    <w:p w:rsidR="00E9090D" w:rsidRPr="00E9090D" w:rsidRDefault="00E9090D" w:rsidP="00E9090D">
      <w:pPr>
        <w:rPr>
          <w:lang w:eastAsia="ar-SA"/>
        </w:rPr>
      </w:pPr>
      <w:r w:rsidRPr="00E9090D">
        <w:rPr>
          <w:lang w:eastAsia="ar-SA"/>
        </w:rPr>
        <w:t>На территории поселения услуги мобильной телефонной связи предоставляют федеральные сотовые операторы: МТС, Билайн, МегаФон, Ростелеком. Большая часть населённых пунктов на территории сельского поселения входит в зоны покрытия операторов мобильной связи.</w:t>
      </w:r>
    </w:p>
    <w:p w:rsidR="00E9090D" w:rsidRPr="00E9090D" w:rsidRDefault="00E9090D" w:rsidP="00E9090D">
      <w:pPr>
        <w:rPr>
          <w:lang w:eastAsia="ar-SA"/>
        </w:rPr>
      </w:pPr>
      <w:r w:rsidRPr="00E9090D">
        <w:rPr>
          <w:lang w:eastAsia="ar-SA"/>
        </w:rPr>
        <w:t>Радиофикация.</w:t>
      </w:r>
    </w:p>
    <w:p w:rsidR="00E9090D" w:rsidRPr="00E9090D" w:rsidRDefault="00E9090D" w:rsidP="00E9090D">
      <w:pPr>
        <w:rPr>
          <w:lang w:eastAsia="ar-SA"/>
        </w:rPr>
      </w:pPr>
      <w:r w:rsidRPr="00E9090D">
        <w:rPr>
          <w:lang w:eastAsia="ar-SA"/>
        </w:rPr>
        <w:t>Сеть проводного радиовещания на территории населенного пункта отсутствует.</w:t>
      </w:r>
    </w:p>
    <w:p w:rsidR="00E9090D" w:rsidRPr="00E9090D" w:rsidRDefault="00E9090D" w:rsidP="00E9090D">
      <w:pPr>
        <w:rPr>
          <w:lang w:eastAsia="ar-SA"/>
        </w:rPr>
      </w:pPr>
      <w:r w:rsidRPr="00E9090D">
        <w:rPr>
          <w:lang w:eastAsia="ar-SA"/>
        </w:rPr>
        <w:t>Телевидение.</w:t>
      </w:r>
    </w:p>
    <w:p w:rsidR="00E9090D" w:rsidRPr="00E9090D" w:rsidRDefault="00E9090D" w:rsidP="00E9090D">
      <w:pPr>
        <w:rPr>
          <w:lang w:eastAsia="ar-SA"/>
        </w:rPr>
      </w:pPr>
      <w:r w:rsidRPr="00E9090D">
        <w:rPr>
          <w:lang w:eastAsia="ar-SA"/>
        </w:rPr>
        <w:t xml:space="preserve">В настоящее время услуги телевидения осуществляются от телерадиовышки распложенной в г.Благовещенск. </w:t>
      </w:r>
    </w:p>
    <w:p w:rsidR="00E9090D" w:rsidRPr="00E9090D" w:rsidRDefault="00E9090D" w:rsidP="00E9090D">
      <w:pPr>
        <w:rPr>
          <w:lang w:eastAsia="ar-SA"/>
        </w:rPr>
      </w:pPr>
      <w:r w:rsidRPr="00E9090D">
        <w:rPr>
          <w:lang w:eastAsia="ar-SA"/>
        </w:rPr>
        <w:t>Почта.</w:t>
      </w:r>
    </w:p>
    <w:p w:rsidR="00E9090D" w:rsidRPr="00E9090D" w:rsidRDefault="00E9090D" w:rsidP="00E9090D">
      <w:pPr>
        <w:rPr>
          <w:lang w:eastAsia="ar-SA"/>
        </w:rPr>
      </w:pPr>
      <w:r w:rsidRPr="00E9090D">
        <w:rPr>
          <w:lang w:eastAsia="ar-SA"/>
        </w:rPr>
        <w:t>Услуги почтовой связи на территории населенного пункта предоставляет УФПС Челябинской области - филиал ФГУП «Почта России». Отделение почтовой связи расположено  с.Саннинское.</w:t>
      </w:r>
    </w:p>
    <w:p w:rsidR="00E9090D" w:rsidRPr="00E9090D" w:rsidRDefault="00E9090D" w:rsidP="00E9090D">
      <w:pPr>
        <w:rPr>
          <w:lang w:eastAsia="ar-SA"/>
        </w:rPr>
      </w:pPr>
      <w:r w:rsidRPr="00E9090D">
        <w:rPr>
          <w:lang w:eastAsia="ar-SA"/>
        </w:rPr>
        <w:t>Потребность в телефонах по жилой зоне на основании нормативов должна составить для жителей сельской местности 150 телефонов на 1000 жителей на I очередь и 300 телефонов на 1000 жителей на расчетный срок. Распределительную телефонную сеть предполагается монтировать кабелями марки ТППБ соответствующих сечений и ПРППМ в земле (траншее) соответствующих сечений. Антенны, силовые и коммуникационные шкафы системы телеуправления устанавливаются в проектируемых трансформаторных подстанциях.</w:t>
      </w:r>
    </w:p>
    <w:p w:rsidR="00E9090D" w:rsidRPr="00E9090D" w:rsidRDefault="00E9090D" w:rsidP="00E9090D">
      <w:pPr>
        <w:rPr>
          <w:lang w:eastAsia="ar-SA"/>
        </w:rPr>
      </w:pPr>
      <w:r w:rsidRPr="00E9090D">
        <w:rPr>
          <w:lang w:eastAsia="ar-SA"/>
        </w:rPr>
        <w:t>Развитие сетей радиофикации не предусматривается. Для приема программ телепередач  необходимо устанавливать телеантенны типов АТКГ и АТИГ.</w:t>
      </w:r>
    </w:p>
    <w:p w:rsidR="00E9090D" w:rsidRPr="00E9090D" w:rsidRDefault="00E9090D" w:rsidP="00E9090D">
      <w:pPr>
        <w:rPr>
          <w:lang w:eastAsia="ar-SA"/>
        </w:rPr>
      </w:pPr>
      <w:r w:rsidRPr="00E9090D">
        <w:rPr>
          <w:lang w:eastAsia="ar-SA"/>
        </w:rPr>
        <w:lastRenderedPageBreak/>
        <w:t>Для предоставления основных видов телекоммуникационных услуг: телефонная фиксированная (стационарная), мобильная и спутниковая связь; услуги радиосвязи; услуги телематических служб; цифровая передача данных; доступ в сеть «Интернет»; аренда каналов связи; организация корпоративных сетей; услуги широкополосного радиодоступа; услуги IP-телефонии; услуги телеграфной связи необходимо строительство ВОЛС.</w:t>
      </w:r>
    </w:p>
    <w:p w:rsidR="00E9090D" w:rsidRPr="00E9090D" w:rsidRDefault="00E9090D" w:rsidP="00E9090D">
      <w:pPr>
        <w:rPr>
          <w:lang w:eastAsia="ar-SA"/>
        </w:rPr>
      </w:pPr>
      <w:r w:rsidRPr="00E9090D">
        <w:rPr>
          <w:lang w:eastAsia="ar-SA"/>
        </w:rPr>
        <w:t>Для охвата населения мобильной связью необходимо строительство вышек сотовой связи.</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5. Санитарная очистка.</w:t>
      </w:r>
    </w:p>
    <w:p w:rsidR="00E9090D" w:rsidRPr="00E9090D" w:rsidRDefault="00E9090D" w:rsidP="00E9090D">
      <w:pPr>
        <w:rPr>
          <w:lang w:eastAsia="ar-SA"/>
        </w:rPr>
      </w:pPr>
      <w:r w:rsidRPr="00E9090D">
        <w:rPr>
          <w:lang w:eastAsia="ar-SA"/>
        </w:rPr>
        <w:t>Стратегия социально-экономического развития Республики Башкортостан до 2020 года, определила основные направления обеспечения экологической устойчивости республики, среди которых: утилизация, обезвреживание, экологически безопасное захоронение и размещение ТКО, ликвидация всех очагов загрязнения, не отвечающих нормативным требованиям размещения твердых коммунальных отходов, несанкционированных свалок, отстойников, развитие систем использования вторичных ресурсов, в том числе переработки отходов путем строительства и модернизации комплексов по переработке отходов, мусоросортировочных и перегрузочных станций, полигонов отходов на территории Республики Башкортостан.</w:t>
      </w:r>
    </w:p>
    <w:p w:rsidR="00E9090D" w:rsidRPr="00E9090D" w:rsidRDefault="00E9090D" w:rsidP="00E9090D">
      <w:pPr>
        <w:rPr>
          <w:lang w:eastAsia="ar-SA"/>
        </w:rPr>
      </w:pPr>
      <w:r w:rsidRPr="00E9090D">
        <w:rPr>
          <w:lang w:eastAsia="ar-SA"/>
        </w:rPr>
        <w:t>В соответствии со ст. 24.6 Федерального закона № 89-ФЗ от 24.06.1998 «Об отходах производства и потребления»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«Экология и природные ресурсы Республики Башкортостан», утвержденной постановлением Правительства РБ от 18.02.2014 № 61 и территориальной схемой обращения с отходами, утвержденной постановлением Правительства РБ от 03.11.2016 № 480.</w:t>
      </w:r>
    </w:p>
    <w:p w:rsidR="00E9090D" w:rsidRPr="00E9090D" w:rsidRDefault="00E9090D" w:rsidP="00E9090D">
      <w:pPr>
        <w:rPr>
          <w:lang w:eastAsia="ar-SA"/>
        </w:rPr>
      </w:pPr>
      <w:r w:rsidRPr="00E9090D">
        <w:rPr>
          <w:lang w:eastAsia="ar-SA"/>
        </w:rPr>
        <w:t>На территории отсутствуют санкционированные свалка ТКО. Вывоз твёрдых и жидких коммунальных отходов осуществляется в соответствии с «Правилами предоставления услуг по вывозу твёрдых и жидких бытовых отходов», утверждённых Постановлением Правительства РФ от 10.02.1997 №155. В соответствии с Постановлением Правительства Российской Федерации № 681 от 03.09.2010 года для накопления поврежденных отработанных ртутьсодержащих ламп необходимо использование специальной тары (контейнеров) с последующим вывозом на специализированные объекты.</w:t>
      </w:r>
    </w:p>
    <w:p w:rsidR="00E9090D" w:rsidRPr="00E9090D" w:rsidRDefault="00E9090D" w:rsidP="00E9090D">
      <w:pPr>
        <w:rPr>
          <w:lang w:eastAsia="ar-SA"/>
        </w:rPr>
      </w:pPr>
      <w:r w:rsidRPr="00E9090D">
        <w:rPr>
          <w:lang w:eastAsia="ar-SA"/>
        </w:rPr>
        <w:t>На территории сельского поселения Саннинский сельсовет с 01 января 2019 года осуществляется сбор и вывоз ТКО с территории сельского поселения МУП «Спецавтохозяйство по уборке города» ГО г. Уфа РБ. Свалка закрыта, планируется ее рекультивация.</w:t>
      </w:r>
    </w:p>
    <w:p w:rsidR="00E9090D" w:rsidRPr="00E9090D" w:rsidRDefault="00E9090D" w:rsidP="00E9090D">
      <w:pPr>
        <w:rPr>
          <w:lang w:eastAsia="ar-SA"/>
        </w:rPr>
      </w:pPr>
      <w:r w:rsidRPr="00E9090D">
        <w:rPr>
          <w:lang w:eastAsia="ar-SA"/>
        </w:rPr>
        <w:t xml:space="preserve">В соответствии со статьей 13 Федерального закона «Об отходах производства и потребления», СанПиН 42-128-4690-88 «Санитарные правила содержания территорий населенных мест», Методическими рекомендациями о порядке разработки генеральных схем очистки территорий населенных пунктов Российской Федерации, утвержденными постановлением Государственного комитета Российской Федерации по строительству и жилищно-коммунальному комплексу от 21 августа 2003 года № 152, планирование и дислокация объектов временного накопления отходов, нормативное количество транспортных средств для их вывоза, мероприятия по удалению отходов из частного сектора, </w:t>
      </w:r>
      <w:r w:rsidRPr="00E9090D">
        <w:rPr>
          <w:lang w:eastAsia="ar-SA"/>
        </w:rPr>
        <w:lastRenderedPageBreak/>
        <w:t>рекреационных зон определяются на основе генеральных схем очистки территорий муниципальных образований, которые утверждаются органами местного самоуправления не реже чем один раз в пять лет.</w:t>
      </w:r>
    </w:p>
    <w:p w:rsidR="00E9090D" w:rsidRPr="00E9090D" w:rsidRDefault="00E9090D" w:rsidP="00E9090D">
      <w:pPr>
        <w:rPr>
          <w:lang w:eastAsia="ar-SA"/>
        </w:rPr>
      </w:pPr>
      <w:r w:rsidRPr="00E9090D">
        <w:rPr>
          <w:lang w:eastAsia="ar-SA"/>
        </w:rPr>
        <w:t>На территории отсутствуют санкционированные свалка ТКО. Вывоз твёрдых и жидких коммунальных отходов осуществляется в соответствии с «Правилами предоставления услуг по вывозу твёрдых и жидких бытовых отходов», утверждённых Постановлением Правительства РФ от 10.02.1997 №155. В соответствии с Постановлением Правительства Российской Федерации № 681 от 03.09.2010 года для накопления поврежденных отработанных ртутьсодержащих ламп необходимо использование специальной тары (контейнеров) с последующим вывозом на специализированные объекты.</w:t>
      </w:r>
    </w:p>
    <w:p w:rsidR="00E9090D" w:rsidRPr="00E9090D" w:rsidRDefault="00E9090D" w:rsidP="00E9090D">
      <w:pPr>
        <w:rPr>
          <w:lang w:eastAsia="ar-SA"/>
        </w:rPr>
      </w:pPr>
      <w:r w:rsidRPr="00E9090D">
        <w:rPr>
          <w:lang w:eastAsia="ar-SA"/>
        </w:rPr>
        <w:t xml:space="preserve">Для ориентировочных расчетов прогнозного образования отходов нормы накопления ТКО приняты одинаковые для всех населенных пунктов сельского поселения согласно СНиП-2.07.01-98* – 300кг/на 1 чел. в год. </w:t>
      </w:r>
    </w:p>
    <w:p w:rsidR="00E9090D" w:rsidRPr="00E9090D" w:rsidRDefault="00E9090D" w:rsidP="00E9090D">
      <w:pPr>
        <w:rPr>
          <w:lang w:eastAsia="ar-SA"/>
        </w:rPr>
      </w:pPr>
      <w:r w:rsidRPr="00E9090D">
        <w:rPr>
          <w:lang w:eastAsia="ar-SA"/>
        </w:rPr>
        <w:t>Генеральным планом предусматривается устройство контейнерных площадок временного хранения ТКО до перевозки на проектируемые полигоны ТКО.</w:t>
      </w:r>
    </w:p>
    <w:p w:rsidR="00E9090D" w:rsidRPr="00E9090D" w:rsidRDefault="00E9090D" w:rsidP="00E9090D">
      <w:pPr>
        <w:rPr>
          <w:lang w:eastAsia="ar-SA"/>
        </w:rPr>
      </w:pPr>
      <w:r w:rsidRPr="00E9090D">
        <w:rPr>
          <w:lang w:eastAsia="ar-SA"/>
        </w:rPr>
        <w:t>Организация ритуальных услуг и содержание мест захоронения</w:t>
      </w:r>
    </w:p>
    <w:p w:rsidR="00E9090D" w:rsidRPr="00E9090D" w:rsidRDefault="00E9090D" w:rsidP="00E9090D">
      <w:pPr>
        <w:rPr>
          <w:lang w:eastAsia="ar-SA"/>
        </w:rPr>
      </w:pPr>
      <w:r w:rsidRPr="00E9090D">
        <w:rPr>
          <w:lang w:eastAsia="ar-SA"/>
        </w:rPr>
        <w:t>На территории сельского поселения расположены действующие кладбища за пределами населенных пунктов на нормируемом расстоянии.</w:t>
      </w:r>
    </w:p>
    <w:p w:rsidR="00E9090D" w:rsidRPr="00E9090D" w:rsidRDefault="00E9090D" w:rsidP="00E9090D">
      <w:pPr>
        <w:rPr>
          <w:lang w:eastAsia="ar-SA"/>
        </w:rPr>
      </w:pPr>
      <w:r w:rsidRPr="00E9090D">
        <w:rPr>
          <w:lang w:eastAsia="ar-SA"/>
        </w:rPr>
        <w:t>Таблица 29 - Площадь кладбищ традиционного захоронения</w:t>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2794"/>
        <w:gridCol w:w="1703"/>
        <w:gridCol w:w="1561"/>
        <w:gridCol w:w="1907"/>
        <w:gridCol w:w="1459"/>
      </w:tblGrid>
      <w:tr w:rsidR="00E9090D" w:rsidRPr="00E9090D" w:rsidTr="00550DCD">
        <w:trPr>
          <w:trHeight w:val="330"/>
        </w:trPr>
        <w:tc>
          <w:tcPr>
            <w:tcW w:w="620" w:type="dxa"/>
            <w:shd w:val="clear" w:color="auto" w:fill="auto"/>
            <w:noWrap/>
            <w:vAlign w:val="center"/>
          </w:tcPr>
          <w:p w:rsidR="00E9090D" w:rsidRPr="00E9090D" w:rsidRDefault="00E9090D" w:rsidP="00E9090D">
            <w:pPr>
              <w:rPr>
                <w:lang w:eastAsia="ar-SA"/>
              </w:rPr>
            </w:pPr>
          </w:p>
        </w:tc>
        <w:tc>
          <w:tcPr>
            <w:tcW w:w="2794" w:type="dxa"/>
            <w:shd w:val="clear" w:color="auto" w:fill="auto"/>
            <w:noWrap/>
            <w:vAlign w:val="center"/>
          </w:tcPr>
          <w:p w:rsidR="00E9090D" w:rsidRPr="00E9090D" w:rsidRDefault="00E9090D" w:rsidP="00E9090D">
            <w:pPr>
              <w:rPr>
                <w:lang w:eastAsia="ar-SA"/>
              </w:rPr>
            </w:pPr>
            <w:r w:rsidRPr="00E9090D">
              <w:rPr>
                <w:lang w:eastAsia="ar-SA"/>
              </w:rPr>
              <w:t>Наименования населённых пунктов</w:t>
            </w:r>
          </w:p>
        </w:tc>
        <w:tc>
          <w:tcPr>
            <w:tcW w:w="1703" w:type="dxa"/>
            <w:shd w:val="clear" w:color="auto" w:fill="auto"/>
            <w:noWrap/>
            <w:vAlign w:val="center"/>
          </w:tcPr>
          <w:p w:rsidR="00E9090D" w:rsidRPr="00E9090D" w:rsidRDefault="00E9090D" w:rsidP="00E9090D">
            <w:pPr>
              <w:rPr>
                <w:lang w:eastAsia="ar-SA"/>
              </w:rPr>
            </w:pPr>
            <w:r w:rsidRPr="00E9090D">
              <w:rPr>
                <w:lang w:eastAsia="ar-SA"/>
              </w:rPr>
              <w:t>Численность населения, 2024 г.</w:t>
            </w:r>
          </w:p>
        </w:tc>
        <w:tc>
          <w:tcPr>
            <w:tcW w:w="1561" w:type="dxa"/>
            <w:shd w:val="clear" w:color="auto" w:fill="auto"/>
            <w:noWrap/>
            <w:vAlign w:val="center"/>
          </w:tcPr>
          <w:p w:rsidR="00E9090D" w:rsidRPr="00E9090D" w:rsidRDefault="00E9090D" w:rsidP="00E9090D">
            <w:pPr>
              <w:rPr>
                <w:lang w:eastAsia="ar-SA"/>
              </w:rPr>
            </w:pPr>
            <w:r w:rsidRPr="00E9090D">
              <w:rPr>
                <w:lang w:eastAsia="ar-SA"/>
              </w:rPr>
              <w:t>Проектная площадь кладбища, га</w:t>
            </w:r>
          </w:p>
        </w:tc>
        <w:tc>
          <w:tcPr>
            <w:tcW w:w="1907" w:type="dxa"/>
            <w:shd w:val="clear" w:color="auto" w:fill="auto"/>
            <w:noWrap/>
            <w:vAlign w:val="center"/>
          </w:tcPr>
          <w:p w:rsidR="00E9090D" w:rsidRPr="00E9090D" w:rsidRDefault="00E9090D" w:rsidP="00E9090D">
            <w:pPr>
              <w:rPr>
                <w:lang w:eastAsia="ar-SA"/>
              </w:rPr>
            </w:pPr>
            <w:r w:rsidRPr="00E9090D">
              <w:rPr>
                <w:lang w:eastAsia="ar-SA"/>
              </w:rPr>
              <w:t>Численность населения, 2034 г.</w:t>
            </w:r>
          </w:p>
        </w:tc>
        <w:tc>
          <w:tcPr>
            <w:tcW w:w="1459" w:type="dxa"/>
            <w:shd w:val="clear" w:color="auto" w:fill="auto"/>
            <w:noWrap/>
            <w:vAlign w:val="center"/>
          </w:tcPr>
          <w:p w:rsidR="00E9090D" w:rsidRPr="00E9090D" w:rsidRDefault="00E9090D" w:rsidP="00E9090D">
            <w:pPr>
              <w:rPr>
                <w:lang w:eastAsia="ar-SA"/>
              </w:rPr>
            </w:pPr>
            <w:r w:rsidRPr="00E9090D">
              <w:rPr>
                <w:lang w:eastAsia="ar-SA"/>
              </w:rPr>
              <w:t>Проектная площадь кладбища, га</w:t>
            </w:r>
          </w:p>
        </w:tc>
      </w:tr>
      <w:tr w:rsidR="00E9090D" w:rsidRPr="00E9090D" w:rsidTr="00550DCD">
        <w:trPr>
          <w:trHeight w:val="300"/>
        </w:trPr>
        <w:tc>
          <w:tcPr>
            <w:tcW w:w="620" w:type="dxa"/>
            <w:shd w:val="clear" w:color="auto" w:fill="auto"/>
            <w:vAlign w:val="center"/>
          </w:tcPr>
          <w:p w:rsidR="00E9090D" w:rsidRPr="00E9090D" w:rsidRDefault="00E9090D" w:rsidP="00E9090D">
            <w:pPr>
              <w:rPr>
                <w:lang w:eastAsia="ar-SA"/>
              </w:rPr>
            </w:pPr>
            <w:r w:rsidRPr="00E9090D">
              <w:rPr>
                <w:lang w:eastAsia="ar-SA"/>
              </w:rPr>
              <w:t>1</w:t>
            </w:r>
          </w:p>
        </w:tc>
        <w:tc>
          <w:tcPr>
            <w:tcW w:w="2794" w:type="dxa"/>
            <w:shd w:val="clear" w:color="auto" w:fill="auto"/>
            <w:vAlign w:val="center"/>
          </w:tcPr>
          <w:p w:rsidR="00E9090D" w:rsidRPr="00E9090D" w:rsidRDefault="00E9090D" w:rsidP="00E9090D">
            <w:pPr>
              <w:rPr>
                <w:lang w:eastAsia="ar-SA"/>
              </w:rPr>
            </w:pPr>
            <w:r w:rsidRPr="00E9090D">
              <w:rPr>
                <w:lang w:eastAsia="ar-SA"/>
              </w:rPr>
              <w:t>2</w:t>
            </w:r>
          </w:p>
        </w:tc>
        <w:tc>
          <w:tcPr>
            <w:tcW w:w="1703" w:type="dxa"/>
            <w:shd w:val="clear" w:color="auto" w:fill="auto"/>
            <w:vAlign w:val="center"/>
          </w:tcPr>
          <w:p w:rsidR="00E9090D" w:rsidRPr="00E9090D" w:rsidRDefault="00E9090D" w:rsidP="00E9090D">
            <w:pPr>
              <w:rPr>
                <w:lang w:eastAsia="ar-SA"/>
              </w:rPr>
            </w:pPr>
            <w:r w:rsidRPr="00E9090D">
              <w:rPr>
                <w:lang w:eastAsia="ar-SA"/>
              </w:rPr>
              <w:t>3</w:t>
            </w:r>
          </w:p>
        </w:tc>
        <w:tc>
          <w:tcPr>
            <w:tcW w:w="1561" w:type="dxa"/>
            <w:shd w:val="clear" w:color="auto" w:fill="auto"/>
            <w:noWrap/>
            <w:vAlign w:val="center"/>
          </w:tcPr>
          <w:p w:rsidR="00E9090D" w:rsidRPr="00E9090D" w:rsidRDefault="00E9090D" w:rsidP="00E9090D">
            <w:pPr>
              <w:rPr>
                <w:lang w:eastAsia="ar-SA"/>
              </w:rPr>
            </w:pPr>
            <w:r w:rsidRPr="00E9090D">
              <w:rPr>
                <w:lang w:eastAsia="ar-SA"/>
              </w:rPr>
              <w:t>4</w:t>
            </w:r>
          </w:p>
        </w:tc>
        <w:tc>
          <w:tcPr>
            <w:tcW w:w="1907" w:type="dxa"/>
            <w:shd w:val="clear" w:color="auto" w:fill="auto"/>
            <w:vAlign w:val="center"/>
          </w:tcPr>
          <w:p w:rsidR="00E9090D" w:rsidRPr="00E9090D" w:rsidRDefault="00E9090D" w:rsidP="00E9090D">
            <w:pPr>
              <w:rPr>
                <w:lang w:val="en-US" w:eastAsia="ar-SA"/>
              </w:rPr>
            </w:pPr>
            <w:r w:rsidRPr="00E9090D">
              <w:rPr>
                <w:lang w:val="en-US" w:eastAsia="ar-SA"/>
              </w:rPr>
              <w:t>5</w:t>
            </w:r>
          </w:p>
        </w:tc>
        <w:tc>
          <w:tcPr>
            <w:tcW w:w="1459" w:type="dxa"/>
            <w:shd w:val="clear" w:color="auto" w:fill="auto"/>
            <w:noWrap/>
            <w:vAlign w:val="center"/>
          </w:tcPr>
          <w:p w:rsidR="00E9090D" w:rsidRPr="00E9090D" w:rsidRDefault="00E9090D" w:rsidP="00E9090D">
            <w:pPr>
              <w:rPr>
                <w:lang w:eastAsia="ar-SA"/>
              </w:rPr>
            </w:pPr>
            <w:r w:rsidRPr="00E9090D">
              <w:rPr>
                <w:lang w:eastAsia="ar-SA"/>
              </w:rPr>
              <w:t>6</w:t>
            </w:r>
          </w:p>
        </w:tc>
      </w:tr>
      <w:tr w:rsidR="00E9090D" w:rsidRPr="00E9090D" w:rsidTr="00550DCD">
        <w:trPr>
          <w:cantSplit/>
          <w:trHeight w:val="114"/>
        </w:trPr>
        <w:tc>
          <w:tcPr>
            <w:tcW w:w="620" w:type="dxa"/>
            <w:shd w:val="clear" w:color="auto" w:fill="auto"/>
            <w:vAlign w:val="center"/>
          </w:tcPr>
          <w:p w:rsidR="00E9090D" w:rsidRPr="00E9090D" w:rsidRDefault="00E9090D" w:rsidP="00E9090D">
            <w:pPr>
              <w:rPr>
                <w:lang w:eastAsia="ar-SA"/>
              </w:rPr>
            </w:pPr>
          </w:p>
        </w:tc>
        <w:tc>
          <w:tcPr>
            <w:tcW w:w="2794" w:type="dxa"/>
            <w:shd w:val="clear" w:color="auto" w:fill="auto"/>
            <w:vAlign w:val="center"/>
          </w:tcPr>
          <w:p w:rsidR="00E9090D" w:rsidRPr="00E9090D" w:rsidRDefault="00E9090D" w:rsidP="00E9090D">
            <w:pPr>
              <w:rPr>
                <w:lang w:eastAsia="ar-SA"/>
              </w:rPr>
            </w:pPr>
            <w:r w:rsidRPr="00E9090D">
              <w:rPr>
                <w:lang w:eastAsia="ar-SA"/>
              </w:rPr>
              <w:t>с.п. Саннинский сельсовет</w:t>
            </w:r>
          </w:p>
        </w:tc>
        <w:tc>
          <w:tcPr>
            <w:tcW w:w="1703" w:type="dxa"/>
            <w:shd w:val="clear" w:color="auto" w:fill="auto"/>
            <w:noWrap/>
            <w:vAlign w:val="center"/>
          </w:tcPr>
          <w:p w:rsidR="00E9090D" w:rsidRPr="00E9090D" w:rsidRDefault="00E9090D" w:rsidP="00E9090D">
            <w:pPr>
              <w:rPr>
                <w:lang w:eastAsia="ar-SA"/>
              </w:rPr>
            </w:pPr>
            <w:r w:rsidRPr="00E9090D">
              <w:rPr>
                <w:lang w:eastAsia="ar-SA"/>
              </w:rPr>
              <w:t>717</w:t>
            </w:r>
          </w:p>
        </w:tc>
        <w:tc>
          <w:tcPr>
            <w:tcW w:w="1561" w:type="dxa"/>
            <w:shd w:val="clear" w:color="auto" w:fill="auto"/>
            <w:noWrap/>
            <w:vAlign w:val="center"/>
          </w:tcPr>
          <w:p w:rsidR="00E9090D" w:rsidRPr="00E9090D" w:rsidRDefault="00E9090D" w:rsidP="00E9090D">
            <w:pPr>
              <w:rPr>
                <w:lang w:eastAsia="ar-SA"/>
              </w:rPr>
            </w:pPr>
            <w:r w:rsidRPr="00E9090D">
              <w:rPr>
                <w:lang w:eastAsia="ar-SA"/>
              </w:rPr>
              <w:t>0,17</w:t>
            </w:r>
          </w:p>
        </w:tc>
        <w:tc>
          <w:tcPr>
            <w:tcW w:w="1907" w:type="dxa"/>
            <w:shd w:val="clear" w:color="auto" w:fill="auto"/>
            <w:noWrap/>
            <w:vAlign w:val="center"/>
          </w:tcPr>
          <w:p w:rsidR="00E9090D" w:rsidRPr="00E9090D" w:rsidRDefault="00E9090D" w:rsidP="00E9090D">
            <w:pPr>
              <w:rPr>
                <w:lang w:eastAsia="ar-SA"/>
              </w:rPr>
            </w:pPr>
            <w:r w:rsidRPr="00E9090D">
              <w:rPr>
                <w:lang w:eastAsia="ar-SA"/>
              </w:rPr>
              <w:t>1061</w:t>
            </w:r>
          </w:p>
        </w:tc>
        <w:tc>
          <w:tcPr>
            <w:tcW w:w="1459" w:type="dxa"/>
            <w:shd w:val="clear" w:color="auto" w:fill="auto"/>
            <w:noWrap/>
            <w:vAlign w:val="center"/>
          </w:tcPr>
          <w:p w:rsidR="00E9090D" w:rsidRPr="00E9090D" w:rsidRDefault="00E9090D" w:rsidP="00E9090D">
            <w:pPr>
              <w:rPr>
                <w:lang w:eastAsia="ar-SA"/>
              </w:rPr>
            </w:pPr>
            <w:r w:rsidRPr="00E9090D">
              <w:rPr>
                <w:lang w:eastAsia="ar-SA"/>
              </w:rPr>
              <w:t>0,255</w:t>
            </w:r>
          </w:p>
        </w:tc>
      </w:tr>
      <w:tr w:rsidR="00E9090D" w:rsidRPr="00E9090D" w:rsidTr="00550DCD">
        <w:trPr>
          <w:trHeight w:val="75"/>
        </w:trPr>
        <w:tc>
          <w:tcPr>
            <w:tcW w:w="620" w:type="dxa"/>
            <w:shd w:val="clear" w:color="auto" w:fill="auto"/>
            <w:vAlign w:val="center"/>
          </w:tcPr>
          <w:p w:rsidR="00E9090D" w:rsidRPr="00E9090D" w:rsidRDefault="00E9090D" w:rsidP="00E9090D">
            <w:pPr>
              <w:rPr>
                <w:lang w:eastAsia="ar-SA"/>
              </w:rPr>
            </w:pPr>
            <w:r w:rsidRPr="00E9090D">
              <w:rPr>
                <w:lang w:eastAsia="ar-SA"/>
              </w:rPr>
              <w:t>1</w:t>
            </w:r>
          </w:p>
        </w:tc>
        <w:tc>
          <w:tcPr>
            <w:tcW w:w="2794" w:type="dxa"/>
            <w:shd w:val="clear" w:color="auto" w:fill="auto"/>
          </w:tcPr>
          <w:p w:rsidR="00E9090D" w:rsidRPr="00E9090D" w:rsidRDefault="00E9090D" w:rsidP="00E9090D">
            <w:pPr>
              <w:rPr>
                <w:lang w:eastAsia="ar-SA"/>
              </w:rPr>
            </w:pPr>
            <w:r w:rsidRPr="00E9090D">
              <w:rPr>
                <w:lang w:eastAsia="ar-SA"/>
              </w:rPr>
              <w:t>с.Саннинское</w:t>
            </w:r>
          </w:p>
        </w:tc>
        <w:tc>
          <w:tcPr>
            <w:tcW w:w="1703" w:type="dxa"/>
            <w:shd w:val="clear" w:color="auto" w:fill="auto"/>
            <w:vAlign w:val="center"/>
          </w:tcPr>
          <w:p w:rsidR="00E9090D" w:rsidRPr="00E9090D" w:rsidRDefault="00E9090D" w:rsidP="00E9090D">
            <w:pPr>
              <w:rPr>
                <w:lang w:eastAsia="ar-SA"/>
              </w:rPr>
            </w:pPr>
            <w:r w:rsidRPr="00E9090D">
              <w:rPr>
                <w:lang w:eastAsia="ar-SA"/>
              </w:rPr>
              <w:t>498</w:t>
            </w:r>
          </w:p>
        </w:tc>
        <w:tc>
          <w:tcPr>
            <w:tcW w:w="1561" w:type="dxa"/>
            <w:shd w:val="clear" w:color="auto" w:fill="auto"/>
            <w:noWrap/>
            <w:vAlign w:val="center"/>
          </w:tcPr>
          <w:p w:rsidR="00E9090D" w:rsidRPr="00E9090D" w:rsidRDefault="00E9090D" w:rsidP="00E9090D">
            <w:pPr>
              <w:rPr>
                <w:lang w:eastAsia="ar-SA"/>
              </w:rPr>
            </w:pPr>
            <w:r w:rsidRPr="00E9090D">
              <w:rPr>
                <w:lang w:eastAsia="ar-SA"/>
              </w:rPr>
              <w:t>0,12</w:t>
            </w:r>
          </w:p>
        </w:tc>
        <w:tc>
          <w:tcPr>
            <w:tcW w:w="1907" w:type="dxa"/>
            <w:shd w:val="clear" w:color="auto" w:fill="auto"/>
            <w:vAlign w:val="center"/>
          </w:tcPr>
          <w:p w:rsidR="00E9090D" w:rsidRPr="00E9090D" w:rsidRDefault="00E9090D" w:rsidP="00E9090D">
            <w:pPr>
              <w:rPr>
                <w:lang w:eastAsia="ar-SA"/>
              </w:rPr>
            </w:pPr>
            <w:r w:rsidRPr="00E9090D">
              <w:rPr>
                <w:lang w:eastAsia="ar-SA"/>
              </w:rPr>
              <w:t>674</w:t>
            </w:r>
          </w:p>
        </w:tc>
        <w:tc>
          <w:tcPr>
            <w:tcW w:w="1459" w:type="dxa"/>
            <w:shd w:val="clear" w:color="auto" w:fill="auto"/>
            <w:noWrap/>
            <w:vAlign w:val="center"/>
          </w:tcPr>
          <w:p w:rsidR="00E9090D" w:rsidRPr="00E9090D" w:rsidRDefault="00E9090D" w:rsidP="00E9090D">
            <w:pPr>
              <w:rPr>
                <w:lang w:eastAsia="ar-SA"/>
              </w:rPr>
            </w:pPr>
            <w:r w:rsidRPr="00E9090D">
              <w:rPr>
                <w:lang w:eastAsia="ar-SA"/>
              </w:rPr>
              <w:t>0,162</w:t>
            </w:r>
          </w:p>
        </w:tc>
      </w:tr>
      <w:tr w:rsidR="00E9090D" w:rsidRPr="00E9090D" w:rsidTr="00550DCD">
        <w:trPr>
          <w:trHeight w:val="75"/>
        </w:trPr>
        <w:tc>
          <w:tcPr>
            <w:tcW w:w="620" w:type="dxa"/>
            <w:shd w:val="clear" w:color="auto" w:fill="auto"/>
            <w:vAlign w:val="center"/>
          </w:tcPr>
          <w:p w:rsidR="00E9090D" w:rsidRPr="00E9090D" w:rsidRDefault="00E9090D" w:rsidP="00E9090D">
            <w:pPr>
              <w:rPr>
                <w:lang w:eastAsia="ar-SA"/>
              </w:rPr>
            </w:pPr>
            <w:r w:rsidRPr="00E9090D">
              <w:rPr>
                <w:lang w:eastAsia="ar-SA"/>
              </w:rPr>
              <w:t>2</w:t>
            </w:r>
          </w:p>
        </w:tc>
        <w:tc>
          <w:tcPr>
            <w:tcW w:w="2794" w:type="dxa"/>
            <w:shd w:val="clear" w:color="auto" w:fill="auto"/>
          </w:tcPr>
          <w:p w:rsidR="00E9090D" w:rsidRPr="00E9090D" w:rsidRDefault="00E9090D" w:rsidP="00E9090D">
            <w:pPr>
              <w:rPr>
                <w:lang w:eastAsia="ar-SA"/>
              </w:rPr>
            </w:pPr>
            <w:r w:rsidRPr="00E9090D">
              <w:rPr>
                <w:lang w:eastAsia="ar-SA"/>
              </w:rPr>
              <w:t>д.Александровка</w:t>
            </w:r>
          </w:p>
        </w:tc>
        <w:tc>
          <w:tcPr>
            <w:tcW w:w="1703" w:type="dxa"/>
            <w:shd w:val="clear" w:color="auto" w:fill="auto"/>
            <w:vAlign w:val="center"/>
          </w:tcPr>
          <w:p w:rsidR="00E9090D" w:rsidRPr="00E9090D" w:rsidRDefault="00E9090D" w:rsidP="00E9090D">
            <w:pPr>
              <w:rPr>
                <w:lang w:eastAsia="ar-SA"/>
              </w:rPr>
            </w:pPr>
            <w:r w:rsidRPr="00E9090D">
              <w:rPr>
                <w:lang w:eastAsia="ar-SA"/>
              </w:rPr>
              <w:t>118</w:t>
            </w:r>
          </w:p>
        </w:tc>
        <w:tc>
          <w:tcPr>
            <w:tcW w:w="1561" w:type="dxa"/>
            <w:shd w:val="clear" w:color="auto" w:fill="auto"/>
            <w:noWrap/>
            <w:vAlign w:val="center"/>
          </w:tcPr>
          <w:p w:rsidR="00E9090D" w:rsidRPr="00E9090D" w:rsidRDefault="00E9090D" w:rsidP="00E9090D">
            <w:pPr>
              <w:rPr>
                <w:lang w:eastAsia="ar-SA"/>
              </w:rPr>
            </w:pPr>
            <w:r w:rsidRPr="00E9090D">
              <w:rPr>
                <w:lang w:eastAsia="ar-SA"/>
              </w:rPr>
              <w:t>0,03</w:t>
            </w:r>
          </w:p>
        </w:tc>
        <w:tc>
          <w:tcPr>
            <w:tcW w:w="1907" w:type="dxa"/>
            <w:shd w:val="clear" w:color="auto" w:fill="auto"/>
            <w:vAlign w:val="center"/>
          </w:tcPr>
          <w:p w:rsidR="00E9090D" w:rsidRPr="00E9090D" w:rsidRDefault="00E9090D" w:rsidP="00E9090D">
            <w:pPr>
              <w:rPr>
                <w:lang w:eastAsia="ar-SA"/>
              </w:rPr>
            </w:pPr>
            <w:r w:rsidRPr="00E9090D">
              <w:rPr>
                <w:lang w:eastAsia="ar-SA"/>
              </w:rPr>
              <w:t>223</w:t>
            </w:r>
          </w:p>
        </w:tc>
        <w:tc>
          <w:tcPr>
            <w:tcW w:w="1459" w:type="dxa"/>
            <w:shd w:val="clear" w:color="auto" w:fill="auto"/>
            <w:noWrap/>
            <w:vAlign w:val="center"/>
          </w:tcPr>
          <w:p w:rsidR="00E9090D" w:rsidRPr="00E9090D" w:rsidRDefault="00E9090D" w:rsidP="00E9090D">
            <w:pPr>
              <w:rPr>
                <w:lang w:eastAsia="ar-SA"/>
              </w:rPr>
            </w:pPr>
            <w:r w:rsidRPr="00E9090D">
              <w:rPr>
                <w:lang w:eastAsia="ar-SA"/>
              </w:rPr>
              <w:t>0,054</w:t>
            </w:r>
          </w:p>
        </w:tc>
      </w:tr>
      <w:tr w:rsidR="00E9090D" w:rsidRPr="00E9090D" w:rsidTr="00550DCD">
        <w:trPr>
          <w:trHeight w:val="75"/>
        </w:trPr>
        <w:tc>
          <w:tcPr>
            <w:tcW w:w="620" w:type="dxa"/>
            <w:shd w:val="clear" w:color="auto" w:fill="auto"/>
            <w:vAlign w:val="center"/>
          </w:tcPr>
          <w:p w:rsidR="00E9090D" w:rsidRPr="00E9090D" w:rsidRDefault="00E9090D" w:rsidP="00E9090D">
            <w:pPr>
              <w:rPr>
                <w:lang w:eastAsia="ar-SA"/>
              </w:rPr>
            </w:pPr>
            <w:r w:rsidRPr="00E9090D">
              <w:rPr>
                <w:lang w:eastAsia="ar-SA"/>
              </w:rPr>
              <w:t>3</w:t>
            </w:r>
          </w:p>
        </w:tc>
        <w:tc>
          <w:tcPr>
            <w:tcW w:w="2794" w:type="dxa"/>
            <w:shd w:val="clear" w:color="auto" w:fill="auto"/>
          </w:tcPr>
          <w:p w:rsidR="00E9090D" w:rsidRPr="00E9090D" w:rsidRDefault="00E9090D" w:rsidP="00E9090D">
            <w:pPr>
              <w:rPr>
                <w:lang w:eastAsia="ar-SA"/>
              </w:rPr>
            </w:pPr>
            <w:r w:rsidRPr="00E9090D">
              <w:rPr>
                <w:lang w:eastAsia="ar-SA"/>
              </w:rPr>
              <w:t>д.Булатово</w:t>
            </w:r>
          </w:p>
        </w:tc>
        <w:tc>
          <w:tcPr>
            <w:tcW w:w="1703" w:type="dxa"/>
            <w:shd w:val="clear" w:color="auto" w:fill="auto"/>
            <w:vAlign w:val="center"/>
          </w:tcPr>
          <w:p w:rsidR="00E9090D" w:rsidRPr="00E9090D" w:rsidRDefault="00E9090D" w:rsidP="00E9090D">
            <w:pPr>
              <w:rPr>
                <w:lang w:eastAsia="ar-SA"/>
              </w:rPr>
            </w:pPr>
            <w:r w:rsidRPr="00E9090D">
              <w:rPr>
                <w:lang w:eastAsia="ar-SA"/>
              </w:rPr>
              <w:t>101</w:t>
            </w:r>
          </w:p>
        </w:tc>
        <w:tc>
          <w:tcPr>
            <w:tcW w:w="1561" w:type="dxa"/>
            <w:shd w:val="clear" w:color="auto" w:fill="auto"/>
            <w:noWrap/>
            <w:vAlign w:val="center"/>
          </w:tcPr>
          <w:p w:rsidR="00E9090D" w:rsidRPr="00E9090D" w:rsidRDefault="00E9090D" w:rsidP="00E9090D">
            <w:pPr>
              <w:rPr>
                <w:lang w:eastAsia="ar-SA"/>
              </w:rPr>
            </w:pPr>
            <w:r w:rsidRPr="00E9090D">
              <w:rPr>
                <w:lang w:eastAsia="ar-SA"/>
              </w:rPr>
              <w:t>0,02</w:t>
            </w:r>
          </w:p>
        </w:tc>
        <w:tc>
          <w:tcPr>
            <w:tcW w:w="1907" w:type="dxa"/>
            <w:shd w:val="clear" w:color="auto" w:fill="auto"/>
            <w:vAlign w:val="center"/>
          </w:tcPr>
          <w:p w:rsidR="00E9090D" w:rsidRPr="00E9090D" w:rsidRDefault="00E9090D" w:rsidP="00E9090D">
            <w:pPr>
              <w:rPr>
                <w:lang w:eastAsia="ar-SA"/>
              </w:rPr>
            </w:pPr>
            <w:r w:rsidRPr="00E9090D">
              <w:rPr>
                <w:lang w:eastAsia="ar-SA"/>
              </w:rPr>
              <w:t>164</w:t>
            </w:r>
          </w:p>
        </w:tc>
        <w:tc>
          <w:tcPr>
            <w:tcW w:w="1459" w:type="dxa"/>
            <w:shd w:val="clear" w:color="auto" w:fill="auto"/>
            <w:noWrap/>
            <w:vAlign w:val="center"/>
          </w:tcPr>
          <w:p w:rsidR="00E9090D" w:rsidRPr="00E9090D" w:rsidRDefault="00E9090D" w:rsidP="00E9090D">
            <w:pPr>
              <w:rPr>
                <w:lang w:eastAsia="ar-SA"/>
              </w:rPr>
            </w:pPr>
            <w:r w:rsidRPr="00E9090D">
              <w:rPr>
                <w:lang w:eastAsia="ar-SA"/>
              </w:rPr>
              <w:t>0,039</w:t>
            </w:r>
          </w:p>
        </w:tc>
      </w:tr>
    </w:tbl>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Скотомогильник располагается в южной части с.Саннинское, в СЗЗ скотомогильника находится жилая застройка.</w:t>
      </w:r>
    </w:p>
    <w:p w:rsidR="00E9090D" w:rsidRPr="00E9090D" w:rsidRDefault="00E9090D" w:rsidP="00E9090D">
      <w:pPr>
        <w:rPr>
          <w:lang w:eastAsia="ar-SA"/>
        </w:rPr>
      </w:pPr>
      <w:r w:rsidRPr="00E9090D">
        <w:rPr>
          <w:lang w:eastAsia="ar-SA"/>
        </w:rPr>
        <w:t>Генеральным планом предусматривается:</w:t>
      </w:r>
    </w:p>
    <w:p w:rsidR="00E9090D" w:rsidRPr="00E9090D" w:rsidRDefault="00E9090D" w:rsidP="00E9090D">
      <w:pPr>
        <w:rPr>
          <w:lang w:eastAsia="ar-SA"/>
        </w:rPr>
      </w:pPr>
      <w:r w:rsidRPr="00E9090D">
        <w:rPr>
          <w:lang w:eastAsia="ar-SA"/>
        </w:rPr>
        <w:t>- организация от существующих кладбищ СЗЗ 50м;</w:t>
      </w:r>
    </w:p>
    <w:p w:rsidR="00E9090D" w:rsidRPr="00E9090D" w:rsidRDefault="00E9090D" w:rsidP="00E9090D">
      <w:pPr>
        <w:rPr>
          <w:lang w:eastAsia="ar-SA"/>
        </w:rPr>
      </w:pPr>
      <w:r w:rsidRPr="00E9090D">
        <w:rPr>
          <w:lang w:eastAsia="ar-SA"/>
        </w:rPr>
        <w:t>- закрытие скотомогильника в южной части с.Саннинское;</w:t>
      </w:r>
    </w:p>
    <w:p w:rsidR="00E9090D" w:rsidRPr="00E9090D" w:rsidRDefault="00E9090D" w:rsidP="00E9090D">
      <w:pPr>
        <w:rPr>
          <w:lang w:eastAsia="ar-SA"/>
        </w:rPr>
      </w:pPr>
      <w:r w:rsidRPr="00E9090D">
        <w:rPr>
          <w:lang w:eastAsia="ar-SA"/>
        </w:rPr>
        <w:t>- организация новых территорий кладбищ на нормируемом удалении от существующей застройки.</w:t>
      </w:r>
    </w:p>
    <w:p w:rsidR="00E9090D" w:rsidRPr="00E9090D" w:rsidRDefault="00E9090D" w:rsidP="00E9090D">
      <w:pPr>
        <w:rPr>
          <w:lang w:eastAsia="ar-SA"/>
        </w:rPr>
      </w:pPr>
      <w:r w:rsidRPr="00E9090D">
        <w:rPr>
          <w:lang w:eastAsia="ar-SA"/>
        </w:rPr>
        <w:lastRenderedPageBreak/>
        <w:t>Также генеральным планом предусматриваются следующие мероприятия, обеспечивающие упорядочение территорий специального назначения:</w:t>
      </w:r>
    </w:p>
    <w:p w:rsidR="00E9090D" w:rsidRPr="00E9090D" w:rsidRDefault="00E9090D" w:rsidP="00E9090D">
      <w:pPr>
        <w:rPr>
          <w:lang w:eastAsia="ar-SA"/>
        </w:rPr>
      </w:pPr>
      <w:r w:rsidRPr="00E9090D">
        <w:rPr>
          <w:lang w:eastAsia="ar-SA"/>
        </w:rPr>
        <w:t>- размещение проектируемых кладбищ за пределами жилой зоны с соблюдением санитарно-защитных зон;</w:t>
      </w:r>
    </w:p>
    <w:p w:rsidR="00E9090D" w:rsidRPr="00E9090D" w:rsidRDefault="00E9090D" w:rsidP="00E9090D">
      <w:pPr>
        <w:rPr>
          <w:lang w:eastAsia="ar-SA"/>
        </w:rPr>
      </w:pPr>
      <w:r w:rsidRPr="00E9090D">
        <w:rPr>
          <w:lang w:eastAsia="ar-SA"/>
        </w:rPr>
        <w:t>- организации озеленения санитарно-защитных зон вокруг действующих и проектируемых предприятий и коммунально-складских территорий нормируемых размеров, включая необходимую реконструкцию существующих производственных зон.</w:t>
      </w:r>
    </w:p>
    <w:p w:rsidR="00E9090D" w:rsidRPr="00E9090D" w:rsidRDefault="00E9090D" w:rsidP="00E9090D">
      <w:pPr>
        <w:rPr>
          <w:lang w:eastAsia="ar-SA"/>
        </w:rPr>
      </w:pPr>
      <w:r w:rsidRPr="00E9090D">
        <w:rPr>
          <w:lang w:eastAsia="ar-SA"/>
        </w:rPr>
        <w:t>1 очередь реализации (до 2024 года)</w:t>
      </w:r>
    </w:p>
    <w:p w:rsidR="00E9090D" w:rsidRPr="00E9090D" w:rsidRDefault="00E9090D" w:rsidP="00E9090D">
      <w:pPr>
        <w:rPr>
          <w:lang w:eastAsia="ar-SA"/>
        </w:rPr>
      </w:pPr>
      <w:r w:rsidRPr="00E9090D">
        <w:rPr>
          <w:lang w:eastAsia="ar-SA"/>
        </w:rPr>
        <w:t xml:space="preserve">1. Подготовка генеральной схемы очистки территории поселения в составе генеральной схемы очистки муниципального района. </w:t>
      </w:r>
    </w:p>
    <w:p w:rsidR="00E9090D" w:rsidRPr="00E9090D" w:rsidRDefault="00E9090D" w:rsidP="00E9090D">
      <w:pPr>
        <w:rPr>
          <w:lang w:eastAsia="ar-SA"/>
        </w:rPr>
      </w:pPr>
      <w:r w:rsidRPr="00E9090D">
        <w:rPr>
          <w:lang w:eastAsia="ar-SA"/>
        </w:rPr>
        <w:t>2. Ликвидация несанкционированных и санкционированных свалок на территории поселения.</w:t>
      </w:r>
    </w:p>
    <w:p w:rsidR="00E9090D" w:rsidRPr="00E9090D" w:rsidRDefault="00E9090D" w:rsidP="00E9090D">
      <w:pPr>
        <w:rPr>
          <w:lang w:eastAsia="ar-SA"/>
        </w:rPr>
      </w:pPr>
      <w:r w:rsidRPr="00E9090D">
        <w:rPr>
          <w:lang w:eastAsia="ar-SA"/>
        </w:rPr>
        <w:t>3. Постановка на учёт в Республиканском кадастре отходов производства и потребления всех объектов размещения отходов в установленном порядке.</w:t>
      </w:r>
    </w:p>
    <w:p w:rsidR="00E9090D" w:rsidRPr="00E9090D" w:rsidRDefault="00E9090D" w:rsidP="00E9090D">
      <w:pPr>
        <w:rPr>
          <w:lang w:eastAsia="ar-SA"/>
        </w:rPr>
      </w:pPr>
      <w:r w:rsidRPr="00E9090D">
        <w:rPr>
          <w:lang w:eastAsia="ar-SA"/>
        </w:rPr>
        <w:t>4. Организация системы мониторинга за состоянием окружающей среды в районах размещения объектов хранения отходов производства и потребления.</w:t>
      </w:r>
    </w:p>
    <w:p w:rsidR="00E9090D" w:rsidRPr="00E9090D" w:rsidRDefault="00E9090D" w:rsidP="00E9090D">
      <w:pPr>
        <w:rPr>
          <w:lang w:eastAsia="ar-SA"/>
        </w:rPr>
      </w:pPr>
      <w:r w:rsidRPr="00E9090D">
        <w:rPr>
          <w:lang w:eastAsia="ar-SA"/>
        </w:rPr>
        <w:t xml:space="preserve">5. Обновление парка специализированной техники. </w:t>
      </w:r>
    </w:p>
    <w:p w:rsidR="00E9090D" w:rsidRPr="00E9090D" w:rsidRDefault="00E9090D" w:rsidP="00E9090D">
      <w:pPr>
        <w:rPr>
          <w:lang w:eastAsia="ar-SA"/>
        </w:rPr>
      </w:pPr>
      <w:r w:rsidRPr="00E9090D">
        <w:rPr>
          <w:lang w:eastAsia="ar-SA"/>
        </w:rPr>
        <w:t xml:space="preserve">6. Развитие централизованной системы сбора ртутьсодержащих отходов от бюджетных организаций, коммерческих структур и населения. </w:t>
      </w:r>
    </w:p>
    <w:p w:rsidR="00E9090D" w:rsidRPr="00E9090D" w:rsidRDefault="00E9090D" w:rsidP="00E9090D">
      <w:pPr>
        <w:rPr>
          <w:lang w:eastAsia="ar-SA"/>
        </w:rPr>
      </w:pPr>
      <w:r w:rsidRPr="00E9090D">
        <w:rPr>
          <w:lang w:eastAsia="ar-SA"/>
        </w:rPr>
        <w:t>7. Оборудование для временного хранения ТКО в населенных пунктах до перевозки на полигон ТКО контейнерных площадок временного хранения.</w:t>
      </w:r>
    </w:p>
    <w:p w:rsidR="00E9090D" w:rsidRPr="00E9090D" w:rsidRDefault="00E9090D" w:rsidP="00E9090D">
      <w:pPr>
        <w:rPr>
          <w:lang w:eastAsia="ar-SA"/>
        </w:rPr>
      </w:pPr>
      <w:r w:rsidRPr="00E9090D">
        <w:rPr>
          <w:lang w:eastAsia="ar-SA"/>
        </w:rPr>
        <w:t>Расчётный срок (2024-2034 гг.)</w:t>
      </w:r>
    </w:p>
    <w:p w:rsidR="00E9090D" w:rsidRPr="00E9090D" w:rsidRDefault="00E9090D" w:rsidP="00E9090D">
      <w:pPr>
        <w:rPr>
          <w:lang w:eastAsia="ar-SA"/>
        </w:rPr>
      </w:pPr>
      <w:r w:rsidRPr="00E9090D">
        <w:rPr>
          <w:lang w:eastAsia="ar-SA"/>
        </w:rPr>
        <w:t>1.Корректировка генеральной схемы очистки территории поселения.</w:t>
      </w:r>
    </w:p>
    <w:p w:rsidR="00E9090D" w:rsidRPr="00E9090D" w:rsidRDefault="00E9090D" w:rsidP="00E9090D">
      <w:pPr>
        <w:rPr>
          <w:lang w:eastAsia="ar-SA"/>
        </w:rPr>
      </w:pPr>
      <w:r w:rsidRPr="00E9090D">
        <w:rPr>
          <w:lang w:eastAsia="ar-SA"/>
        </w:rPr>
        <w:t xml:space="preserve">2.Разработка и внедрение системы селективного сбора ТКО отходов на территории поселения. </w:t>
      </w:r>
    </w:p>
    <w:p w:rsidR="00E9090D" w:rsidRPr="00E9090D" w:rsidRDefault="00E9090D" w:rsidP="00E9090D">
      <w:pPr>
        <w:rPr>
          <w:lang w:eastAsia="ar-SA"/>
        </w:rPr>
      </w:pPr>
      <w:r w:rsidRPr="00E9090D">
        <w:rPr>
          <w:lang w:eastAsia="ar-SA"/>
        </w:rPr>
        <w:t xml:space="preserve">3. Развитие системы сбора вторичных материальных ресурсов на всей территории поселения. </w:t>
      </w:r>
    </w:p>
    <w:p w:rsidR="00E9090D" w:rsidRPr="00E9090D" w:rsidRDefault="00E9090D" w:rsidP="00E9090D">
      <w:pPr>
        <w:rPr>
          <w:lang w:eastAsia="ar-SA"/>
        </w:rPr>
      </w:pPr>
      <w:r w:rsidRPr="00E9090D">
        <w:rPr>
          <w:lang w:eastAsia="ar-SA"/>
        </w:rPr>
        <w:t xml:space="preserve">4. Разработка комплекса мер муниципального уровня, стимулирующих переработку и потребление вторичных материальных ресурсов на территории поселения. </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6. Экологическое состояние. Система планировочных ограничений</w:t>
      </w:r>
    </w:p>
    <w:p w:rsidR="00E9090D" w:rsidRPr="00E9090D" w:rsidRDefault="00E9090D" w:rsidP="00E9090D">
      <w:pPr>
        <w:rPr>
          <w:lang w:eastAsia="ar-SA"/>
        </w:rPr>
      </w:pPr>
      <w:r w:rsidRPr="00E9090D">
        <w:rPr>
          <w:lang w:eastAsia="ar-SA"/>
        </w:rPr>
        <w:t>Экологическая безопасность среды жизнедеятельности включает условия, обеспечивающие благоприятное существование людей в окружающей среде и совокупность природных и техногенных процессов, протекающих в рамках, не допускающих отрицательных воздействий на окружающую среду и здоровье человека.</w:t>
      </w:r>
    </w:p>
    <w:p w:rsidR="00E9090D" w:rsidRPr="00E9090D" w:rsidRDefault="00E9090D" w:rsidP="00E9090D">
      <w:pPr>
        <w:rPr>
          <w:lang w:eastAsia="ar-SA"/>
        </w:rPr>
      </w:pPr>
      <w:r w:rsidRPr="00E9090D">
        <w:rPr>
          <w:lang w:eastAsia="ar-SA"/>
        </w:rPr>
        <w:lastRenderedPageBreak/>
        <w:t xml:space="preserve">Согласно статье 1 Федерального Закона Российской Федерации от 29 декабря 2004 года № 190-ФЗ «Градостроительный кодекс Российской Федерации», зоны с особыми условиями использования территорий </w:t>
      </w:r>
      <w:r w:rsidRPr="00E9090D">
        <w:rPr>
          <w:lang w:eastAsia="ar-SA"/>
        </w:rPr>
        <w:noBreakHyphen/>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w:t>
      </w:r>
      <w:r w:rsidRPr="00E9090D">
        <w:rPr>
          <w:lang w:eastAsia="ar-SA"/>
        </w:rPr>
        <w:noBreakHyphen/>
        <w:t xml:space="preserve">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E9090D" w:rsidRPr="00E9090D" w:rsidRDefault="00E9090D" w:rsidP="00E9090D">
      <w:pPr>
        <w:rPr>
          <w:lang w:eastAsia="ar-SA"/>
        </w:rPr>
      </w:pPr>
      <w:r w:rsidRPr="00E9090D">
        <w:rPr>
          <w:lang w:eastAsia="ar-SA"/>
        </w:rPr>
        <w:t xml:space="preserve">Перечень зон с особыми условиями использования территории, а также ограничения, накладываемые на них, размеры и другие параметры представлены на основании Схемы территориального планирования. </w:t>
      </w:r>
    </w:p>
    <w:p w:rsidR="00E9090D" w:rsidRPr="00E9090D" w:rsidRDefault="00E9090D" w:rsidP="00E9090D">
      <w:pPr>
        <w:rPr>
          <w:lang w:eastAsia="ar-SA"/>
        </w:rPr>
      </w:pPr>
      <w:r w:rsidRPr="00E9090D">
        <w:rPr>
          <w:lang w:eastAsia="ar-SA"/>
        </w:rPr>
        <w:t>В границах сельского поселения устанавливаются следующие зоны с особыми условиями использования территории:</w:t>
      </w:r>
    </w:p>
    <w:p w:rsidR="00E9090D" w:rsidRPr="00E9090D" w:rsidRDefault="00E9090D" w:rsidP="00E9090D">
      <w:pPr>
        <w:rPr>
          <w:lang w:eastAsia="ar-SA"/>
        </w:rPr>
      </w:pPr>
      <w:r w:rsidRPr="00E9090D">
        <w:rPr>
          <w:lang w:eastAsia="ar-SA"/>
        </w:rPr>
        <w:t>Санитарно-защитные зоны.</w:t>
      </w:r>
    </w:p>
    <w:p w:rsidR="00E9090D" w:rsidRPr="00E9090D" w:rsidRDefault="00E9090D" w:rsidP="00E9090D">
      <w:pPr>
        <w:rPr>
          <w:lang w:eastAsia="ar-SA"/>
        </w:rPr>
      </w:pPr>
      <w:r w:rsidRPr="00E9090D">
        <w:rPr>
          <w:lang w:eastAsia="ar-SA"/>
        </w:rPr>
        <w:t>Санитарно-защитная зона (СЗЗ) является обязательным элементом любого промышленного или сельскохозяйственного предприятия и других объектов, которые могут быть источниками химического, биологического или физического воздействия на окружающую среду и здоровье человека.</w:t>
      </w:r>
    </w:p>
    <w:p w:rsidR="00E9090D" w:rsidRPr="00E9090D" w:rsidRDefault="00E9090D" w:rsidP="00E9090D">
      <w:pPr>
        <w:rPr>
          <w:lang w:eastAsia="ar-SA"/>
        </w:rPr>
      </w:pPr>
      <w:r w:rsidRPr="00E9090D">
        <w:rPr>
          <w:lang w:eastAsia="ar-SA"/>
        </w:rPr>
        <w:t>Ориентировочные санитарно-защитные зоны определяются в соответствии с СанПиН 2.2.1/2.1.1.1200-03 «Санитарно-защитные зоны и санитарная классификация предприятий, сооружений и иных объектов», СП 42.13330.2011 «Градостроительство. Планировка и застройка городских и сельских поселений» и других нормативных документов. Для новых предприятий обосновывается проект расчетной (предварительной), а затем установленной (окончательной) санитарно-защитной зоны.</w:t>
      </w:r>
    </w:p>
    <w:p w:rsidR="00E9090D" w:rsidRPr="00E9090D" w:rsidRDefault="00E9090D" w:rsidP="00E9090D">
      <w:pPr>
        <w:rPr>
          <w:lang w:eastAsia="ar-SA"/>
        </w:rPr>
      </w:pPr>
      <w:r w:rsidRPr="00E9090D">
        <w:rPr>
          <w:lang w:eastAsia="ar-SA"/>
        </w:rPr>
        <w:t>По своему функциональному значению СЗЗ является защитным барьером, обеспечивающим уровень безопасности населения при эксплуатации объекта в штатном режиме.</w:t>
      </w:r>
    </w:p>
    <w:p w:rsidR="00E9090D" w:rsidRPr="00E9090D" w:rsidRDefault="00E9090D" w:rsidP="00E9090D">
      <w:pPr>
        <w:rPr>
          <w:lang w:eastAsia="ar-SA"/>
        </w:rPr>
      </w:pPr>
      <w:r w:rsidRPr="00E9090D">
        <w:rPr>
          <w:lang w:eastAsia="ar-SA"/>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9090D" w:rsidRPr="00E9090D" w:rsidRDefault="00E9090D" w:rsidP="00E9090D">
      <w:pPr>
        <w:rPr>
          <w:lang w:eastAsia="ar-SA"/>
        </w:rPr>
      </w:pPr>
      <w:r w:rsidRPr="00E9090D">
        <w:rPr>
          <w:lang w:eastAsia="ar-SA"/>
        </w:rPr>
        <w:t>Санитарно-защитные зоны от сельскохозяйственных и производственно-коммунальных предприятий.</w:t>
      </w:r>
    </w:p>
    <w:p w:rsidR="00E9090D" w:rsidRPr="00E9090D" w:rsidRDefault="00E9090D" w:rsidP="00E9090D">
      <w:pPr>
        <w:rPr>
          <w:lang w:eastAsia="ar-SA"/>
        </w:rPr>
      </w:pPr>
      <w:r w:rsidRPr="00E9090D">
        <w:rPr>
          <w:lang w:eastAsia="ar-SA"/>
        </w:rPr>
        <w:t>В границах поселения находится производственно-коммунальных предприятий, отнесенных к 5 классу опасности:</w:t>
      </w:r>
    </w:p>
    <w:p w:rsidR="00E9090D" w:rsidRPr="00E9090D" w:rsidRDefault="00E9090D" w:rsidP="00E9090D">
      <w:pPr>
        <w:rPr>
          <w:lang w:eastAsia="ar-SA"/>
        </w:rPr>
      </w:pPr>
      <w:r w:rsidRPr="00E9090D">
        <w:rPr>
          <w:lang w:eastAsia="ar-SA"/>
        </w:rPr>
        <w:t>- зерноток в с.Саннинское – 5 класс опасности, санитарно-защитная зона 50м;</w:t>
      </w:r>
    </w:p>
    <w:p w:rsidR="00E9090D" w:rsidRPr="00E9090D" w:rsidRDefault="00E9090D" w:rsidP="00E9090D">
      <w:pPr>
        <w:rPr>
          <w:lang w:eastAsia="ar-SA"/>
        </w:rPr>
      </w:pPr>
      <w:r w:rsidRPr="00E9090D">
        <w:rPr>
          <w:lang w:eastAsia="ar-SA"/>
        </w:rPr>
        <w:t>- МТФ в д.Александровка – 5 класс опасности, санитарно-защитная зона 50м;</w:t>
      </w:r>
    </w:p>
    <w:p w:rsidR="00E9090D" w:rsidRPr="00E9090D" w:rsidRDefault="00E9090D" w:rsidP="00E9090D">
      <w:pPr>
        <w:rPr>
          <w:lang w:eastAsia="ar-SA"/>
        </w:rPr>
      </w:pPr>
      <w:r w:rsidRPr="00E9090D">
        <w:rPr>
          <w:lang w:eastAsia="ar-SA"/>
        </w:rPr>
        <w:t>Санитарно-защитные зоны от общественных объектов и предприятий транспорта.</w:t>
      </w:r>
    </w:p>
    <w:p w:rsidR="00E9090D" w:rsidRPr="00E9090D" w:rsidRDefault="00E9090D" w:rsidP="00E9090D">
      <w:pPr>
        <w:rPr>
          <w:lang w:eastAsia="ar-SA"/>
        </w:rPr>
      </w:pPr>
      <w:r w:rsidRPr="00E9090D">
        <w:rPr>
          <w:lang w:eastAsia="ar-SA"/>
        </w:rPr>
        <w:lastRenderedPageBreak/>
        <w:t>В границах городского поселения нет общественных и коммунальных объектов, относящихся к 5 классу опасности.</w:t>
      </w:r>
    </w:p>
    <w:p w:rsidR="00E9090D" w:rsidRPr="00E9090D" w:rsidRDefault="00E9090D" w:rsidP="00E9090D">
      <w:pPr>
        <w:rPr>
          <w:lang w:eastAsia="ar-SA"/>
        </w:rPr>
      </w:pPr>
      <w:r w:rsidRPr="00E9090D">
        <w:rPr>
          <w:lang w:eastAsia="ar-SA"/>
        </w:rPr>
        <w:t>Санитарно-защитные зоны от территорий особого назначения.</w:t>
      </w:r>
    </w:p>
    <w:p w:rsidR="00E9090D" w:rsidRPr="00E9090D" w:rsidRDefault="00E9090D" w:rsidP="00E9090D">
      <w:pPr>
        <w:rPr>
          <w:lang w:eastAsia="ar-SA"/>
        </w:rPr>
      </w:pPr>
      <w:r w:rsidRPr="00E9090D">
        <w:rPr>
          <w:lang w:eastAsia="ar-SA"/>
        </w:rPr>
        <w:t>В границах сельского поселения находится несколько кладбищ, относящихся к 5 классу опасности:</w:t>
      </w:r>
    </w:p>
    <w:p w:rsidR="00E9090D" w:rsidRPr="00E9090D" w:rsidRDefault="00E9090D" w:rsidP="00E9090D">
      <w:pPr>
        <w:rPr>
          <w:lang w:eastAsia="ar-SA"/>
        </w:rPr>
      </w:pPr>
      <w:r w:rsidRPr="00E9090D">
        <w:rPr>
          <w:lang w:eastAsia="ar-SA"/>
        </w:rPr>
        <w:t>- сельские кладбища в каждом населенном пункте - 5 класс опасности, санитарно-защитная зона 50м.</w:t>
      </w:r>
    </w:p>
    <w:p w:rsidR="00E9090D" w:rsidRPr="00E9090D" w:rsidRDefault="00E9090D" w:rsidP="00E9090D">
      <w:pPr>
        <w:rPr>
          <w:lang w:eastAsia="ar-SA"/>
        </w:rPr>
      </w:pPr>
      <w:r w:rsidRPr="00E9090D">
        <w:rPr>
          <w:lang w:eastAsia="ar-SA"/>
        </w:rPr>
        <w:t>Санитарные разрывы</w:t>
      </w:r>
    </w:p>
    <w:p w:rsidR="00E9090D" w:rsidRPr="00E9090D" w:rsidRDefault="00E9090D" w:rsidP="00E9090D">
      <w:pPr>
        <w:rPr>
          <w:lang w:eastAsia="ar-SA"/>
        </w:rPr>
      </w:pPr>
      <w:r w:rsidRPr="00E9090D">
        <w:rPr>
          <w:lang w:eastAsia="ar-SA"/>
        </w:rPr>
        <w:t>Санитарные разрывы от объектов сетевого хозяйства электроэнергетики</w:t>
      </w:r>
    </w:p>
    <w:p w:rsidR="00E9090D" w:rsidRPr="00E9090D" w:rsidRDefault="00E9090D" w:rsidP="00E9090D">
      <w:pPr>
        <w:rPr>
          <w:lang w:eastAsia="ar-SA"/>
        </w:rPr>
      </w:pPr>
      <w:r w:rsidRPr="00E9090D">
        <w:rPr>
          <w:lang w:eastAsia="ar-SA"/>
        </w:rPr>
        <w:t>Согласно СанПиН 2.2.1/2.1.1.1200-03,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E9090D" w:rsidRPr="00E9090D" w:rsidRDefault="00E9090D" w:rsidP="00E9090D">
      <w:pPr>
        <w:rPr>
          <w:lang w:eastAsia="ar-SA"/>
        </w:rPr>
      </w:pPr>
      <w:r w:rsidRPr="00E9090D">
        <w:rPr>
          <w:lang w:eastAsia="ar-SA"/>
        </w:rPr>
        <w:t>По территории городского поселения проходит 110кВ, 35кВ, 10кВ санитарный разрыв составляет 20 м по обе стороны от ВЛ.</w:t>
      </w:r>
    </w:p>
    <w:p w:rsidR="00E9090D" w:rsidRPr="00E9090D" w:rsidRDefault="00E9090D" w:rsidP="00E9090D">
      <w:pPr>
        <w:rPr>
          <w:lang w:eastAsia="ar-SA"/>
        </w:rPr>
      </w:pPr>
      <w:r w:rsidRPr="00E9090D">
        <w:rPr>
          <w:lang w:eastAsia="ar-SA"/>
        </w:rPr>
        <w:t>Таблица 30 - Перечень существующих и планируемых промышленных, сельскохозяйственных и коммунально-складских предприятий</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097"/>
        <w:gridCol w:w="2936"/>
        <w:gridCol w:w="2962"/>
        <w:gridCol w:w="1511"/>
      </w:tblGrid>
      <w:tr w:rsidR="00E9090D" w:rsidRPr="00E9090D" w:rsidTr="00550DCD">
        <w:trPr>
          <w:trHeight w:val="72"/>
        </w:trPr>
        <w:tc>
          <w:tcPr>
            <w:tcW w:w="540" w:type="dxa"/>
            <w:shd w:val="clear" w:color="auto" w:fill="auto"/>
            <w:vAlign w:val="center"/>
          </w:tcPr>
          <w:p w:rsidR="00E9090D" w:rsidRPr="00E9090D" w:rsidRDefault="00E9090D" w:rsidP="00E9090D">
            <w:pPr>
              <w:rPr>
                <w:lang w:eastAsia="ar-SA"/>
              </w:rPr>
            </w:pPr>
            <w:r w:rsidRPr="00E9090D">
              <w:rPr>
                <w:lang w:eastAsia="ar-SA"/>
              </w:rPr>
              <w:t>№ п/п</w:t>
            </w:r>
          </w:p>
        </w:tc>
        <w:tc>
          <w:tcPr>
            <w:tcW w:w="2097" w:type="dxa"/>
            <w:vAlign w:val="center"/>
          </w:tcPr>
          <w:p w:rsidR="00E9090D" w:rsidRPr="00E9090D" w:rsidRDefault="00E9090D" w:rsidP="00E9090D">
            <w:pPr>
              <w:rPr>
                <w:lang w:eastAsia="ar-SA"/>
              </w:rPr>
            </w:pPr>
            <w:r w:rsidRPr="00E9090D">
              <w:rPr>
                <w:lang w:eastAsia="ar-SA"/>
              </w:rPr>
              <w:t>Населенный пункт</w:t>
            </w:r>
          </w:p>
        </w:tc>
        <w:tc>
          <w:tcPr>
            <w:tcW w:w="2936" w:type="dxa"/>
            <w:shd w:val="clear" w:color="auto" w:fill="auto"/>
            <w:vAlign w:val="center"/>
          </w:tcPr>
          <w:p w:rsidR="00E9090D" w:rsidRPr="00E9090D" w:rsidRDefault="00E9090D" w:rsidP="00E9090D">
            <w:pPr>
              <w:rPr>
                <w:lang w:eastAsia="ar-SA"/>
              </w:rPr>
            </w:pPr>
            <w:r w:rsidRPr="00E9090D">
              <w:rPr>
                <w:lang w:eastAsia="ar-SA"/>
              </w:rPr>
              <w:t>Наименование существующих предприятий</w:t>
            </w:r>
          </w:p>
        </w:tc>
        <w:tc>
          <w:tcPr>
            <w:tcW w:w="2962" w:type="dxa"/>
          </w:tcPr>
          <w:p w:rsidR="00E9090D" w:rsidRPr="00E9090D" w:rsidRDefault="00E9090D" w:rsidP="00E9090D">
            <w:pPr>
              <w:rPr>
                <w:lang w:eastAsia="ar-SA"/>
              </w:rPr>
            </w:pPr>
            <w:r w:rsidRPr="00E9090D">
              <w:rPr>
                <w:lang w:eastAsia="ar-SA"/>
              </w:rPr>
              <w:t>Наименование проектируемых предприятий</w:t>
            </w:r>
          </w:p>
        </w:tc>
        <w:tc>
          <w:tcPr>
            <w:tcW w:w="1511" w:type="dxa"/>
            <w:shd w:val="clear" w:color="auto" w:fill="auto"/>
          </w:tcPr>
          <w:p w:rsidR="00E9090D" w:rsidRPr="00E9090D" w:rsidRDefault="00E9090D" w:rsidP="00E9090D">
            <w:pPr>
              <w:rPr>
                <w:lang w:eastAsia="ar-SA"/>
              </w:rPr>
            </w:pPr>
            <w:r w:rsidRPr="00E9090D">
              <w:rPr>
                <w:lang w:eastAsia="ar-SA"/>
              </w:rPr>
              <w:t>С33</w:t>
            </w:r>
          </w:p>
          <w:p w:rsidR="00E9090D" w:rsidRPr="00E9090D" w:rsidRDefault="00E9090D" w:rsidP="00E9090D">
            <w:pPr>
              <w:rPr>
                <w:lang w:eastAsia="ar-SA"/>
              </w:rPr>
            </w:pPr>
            <w:r w:rsidRPr="00E9090D">
              <w:rPr>
                <w:lang w:eastAsia="ar-SA"/>
              </w:rPr>
              <w:t>сущ./проект.</w:t>
            </w:r>
          </w:p>
          <w:p w:rsidR="00E9090D" w:rsidRPr="00E9090D" w:rsidRDefault="00E9090D" w:rsidP="00E9090D">
            <w:pPr>
              <w:rPr>
                <w:lang w:eastAsia="ar-SA"/>
              </w:rPr>
            </w:pPr>
            <w:r w:rsidRPr="00E9090D">
              <w:rPr>
                <w:lang w:eastAsia="ar-SA"/>
              </w:rPr>
              <w:t>метров</w:t>
            </w:r>
          </w:p>
        </w:tc>
      </w:tr>
      <w:tr w:rsidR="00E9090D" w:rsidRPr="00E9090D" w:rsidTr="00550DCD">
        <w:trPr>
          <w:trHeight w:val="72"/>
        </w:trPr>
        <w:tc>
          <w:tcPr>
            <w:tcW w:w="540" w:type="dxa"/>
            <w:shd w:val="clear" w:color="auto" w:fill="auto"/>
          </w:tcPr>
          <w:p w:rsidR="00E9090D" w:rsidRPr="00E9090D" w:rsidRDefault="00E9090D" w:rsidP="00E9090D">
            <w:pPr>
              <w:rPr>
                <w:lang w:eastAsia="ar-SA"/>
              </w:rPr>
            </w:pPr>
            <w:r w:rsidRPr="00E9090D">
              <w:rPr>
                <w:lang w:eastAsia="ar-SA"/>
              </w:rPr>
              <w:t>1</w:t>
            </w:r>
          </w:p>
        </w:tc>
        <w:tc>
          <w:tcPr>
            <w:tcW w:w="2097" w:type="dxa"/>
          </w:tcPr>
          <w:p w:rsidR="00E9090D" w:rsidRPr="00E9090D" w:rsidRDefault="00E9090D" w:rsidP="00E9090D">
            <w:pPr>
              <w:rPr>
                <w:lang w:eastAsia="ar-SA"/>
              </w:rPr>
            </w:pPr>
            <w:r w:rsidRPr="00E9090D">
              <w:rPr>
                <w:lang w:eastAsia="ar-SA"/>
              </w:rPr>
              <w:t>2</w:t>
            </w:r>
          </w:p>
        </w:tc>
        <w:tc>
          <w:tcPr>
            <w:tcW w:w="2936" w:type="dxa"/>
            <w:shd w:val="clear" w:color="auto" w:fill="auto"/>
          </w:tcPr>
          <w:p w:rsidR="00E9090D" w:rsidRPr="00E9090D" w:rsidRDefault="00E9090D" w:rsidP="00E9090D">
            <w:pPr>
              <w:rPr>
                <w:lang w:eastAsia="ar-SA"/>
              </w:rPr>
            </w:pPr>
            <w:r w:rsidRPr="00E9090D">
              <w:rPr>
                <w:lang w:eastAsia="ar-SA"/>
              </w:rPr>
              <w:t>3</w:t>
            </w:r>
          </w:p>
        </w:tc>
        <w:tc>
          <w:tcPr>
            <w:tcW w:w="2962" w:type="dxa"/>
          </w:tcPr>
          <w:p w:rsidR="00E9090D" w:rsidRPr="00E9090D" w:rsidRDefault="00E9090D" w:rsidP="00E9090D">
            <w:pPr>
              <w:rPr>
                <w:lang w:eastAsia="ar-SA"/>
              </w:rPr>
            </w:pPr>
            <w:r w:rsidRPr="00E9090D">
              <w:rPr>
                <w:lang w:eastAsia="ar-SA"/>
              </w:rPr>
              <w:t>4</w:t>
            </w:r>
          </w:p>
        </w:tc>
        <w:tc>
          <w:tcPr>
            <w:tcW w:w="1511" w:type="dxa"/>
            <w:shd w:val="clear" w:color="auto" w:fill="auto"/>
          </w:tcPr>
          <w:p w:rsidR="00E9090D" w:rsidRPr="00E9090D" w:rsidRDefault="00E9090D" w:rsidP="00E9090D">
            <w:pPr>
              <w:rPr>
                <w:lang w:eastAsia="ar-SA"/>
              </w:rPr>
            </w:pPr>
            <w:r w:rsidRPr="00E9090D">
              <w:rPr>
                <w:lang w:eastAsia="ar-SA"/>
              </w:rPr>
              <w:t>5</w:t>
            </w:r>
          </w:p>
        </w:tc>
      </w:tr>
      <w:tr w:rsidR="00E9090D" w:rsidRPr="00E9090D" w:rsidTr="00550DCD">
        <w:trPr>
          <w:trHeight w:val="90"/>
        </w:trPr>
        <w:tc>
          <w:tcPr>
            <w:tcW w:w="540" w:type="dxa"/>
            <w:shd w:val="clear" w:color="auto" w:fill="auto"/>
            <w:vAlign w:val="center"/>
          </w:tcPr>
          <w:p w:rsidR="00E9090D" w:rsidRPr="00E9090D" w:rsidRDefault="00E9090D" w:rsidP="00E9090D">
            <w:pPr>
              <w:rPr>
                <w:lang w:eastAsia="ar-SA"/>
              </w:rPr>
            </w:pPr>
            <w:r w:rsidRPr="00E9090D">
              <w:rPr>
                <w:lang w:eastAsia="ar-SA"/>
              </w:rPr>
              <w:t>1</w:t>
            </w:r>
          </w:p>
        </w:tc>
        <w:tc>
          <w:tcPr>
            <w:tcW w:w="2097" w:type="dxa"/>
          </w:tcPr>
          <w:p w:rsidR="00E9090D" w:rsidRPr="00E9090D" w:rsidRDefault="00E9090D" w:rsidP="00E9090D">
            <w:pPr>
              <w:rPr>
                <w:lang w:eastAsia="ar-SA"/>
              </w:rPr>
            </w:pPr>
            <w:r w:rsidRPr="00E9090D">
              <w:rPr>
                <w:lang w:eastAsia="ar-SA"/>
              </w:rPr>
              <w:t>с.Саннинское</w:t>
            </w:r>
          </w:p>
        </w:tc>
        <w:tc>
          <w:tcPr>
            <w:tcW w:w="2936" w:type="dxa"/>
            <w:shd w:val="clear" w:color="auto" w:fill="auto"/>
          </w:tcPr>
          <w:p w:rsidR="00E9090D" w:rsidRPr="00E9090D" w:rsidRDefault="00E9090D" w:rsidP="00E9090D">
            <w:pPr>
              <w:rPr>
                <w:lang w:eastAsia="ar-SA"/>
              </w:rPr>
            </w:pPr>
            <w:r w:rsidRPr="00E9090D">
              <w:rPr>
                <w:lang w:eastAsia="ar-SA"/>
              </w:rPr>
              <w:t>Ферма КРС менее 1200 голов</w:t>
            </w:r>
          </w:p>
        </w:tc>
        <w:tc>
          <w:tcPr>
            <w:tcW w:w="2962" w:type="dxa"/>
          </w:tcPr>
          <w:p w:rsidR="00E9090D" w:rsidRPr="00E9090D" w:rsidRDefault="00E9090D" w:rsidP="00E9090D">
            <w:pPr>
              <w:rPr>
                <w:lang w:eastAsia="ar-SA"/>
              </w:rPr>
            </w:pPr>
            <w:r w:rsidRPr="00E9090D">
              <w:rPr>
                <w:lang w:eastAsia="ar-SA"/>
              </w:rPr>
              <w:t>МТФ с содержанием животных до 100 голов</w:t>
            </w:r>
          </w:p>
        </w:tc>
        <w:tc>
          <w:tcPr>
            <w:tcW w:w="1511" w:type="dxa"/>
            <w:shd w:val="clear" w:color="auto" w:fill="auto"/>
            <w:vAlign w:val="center"/>
          </w:tcPr>
          <w:p w:rsidR="00E9090D" w:rsidRPr="00E9090D" w:rsidRDefault="00E9090D" w:rsidP="00E9090D">
            <w:pPr>
              <w:rPr>
                <w:lang w:eastAsia="ar-SA"/>
              </w:rPr>
            </w:pPr>
            <w:r w:rsidRPr="00E9090D">
              <w:rPr>
                <w:lang w:eastAsia="ar-SA"/>
              </w:rPr>
              <w:t>300/100</w:t>
            </w:r>
          </w:p>
        </w:tc>
      </w:tr>
      <w:tr w:rsidR="00E9090D" w:rsidRPr="00E9090D" w:rsidTr="00550DCD">
        <w:trPr>
          <w:trHeight w:val="90"/>
        </w:trPr>
        <w:tc>
          <w:tcPr>
            <w:tcW w:w="540" w:type="dxa"/>
            <w:shd w:val="clear" w:color="auto" w:fill="auto"/>
            <w:vAlign w:val="center"/>
          </w:tcPr>
          <w:p w:rsidR="00E9090D" w:rsidRPr="00E9090D" w:rsidRDefault="00E9090D" w:rsidP="00E9090D">
            <w:pPr>
              <w:rPr>
                <w:lang w:eastAsia="ar-SA"/>
              </w:rPr>
            </w:pPr>
            <w:r w:rsidRPr="00E9090D">
              <w:rPr>
                <w:lang w:eastAsia="ar-SA"/>
              </w:rPr>
              <w:t>2</w:t>
            </w:r>
          </w:p>
        </w:tc>
        <w:tc>
          <w:tcPr>
            <w:tcW w:w="2097" w:type="dxa"/>
          </w:tcPr>
          <w:p w:rsidR="00E9090D" w:rsidRPr="00E9090D" w:rsidRDefault="00E9090D" w:rsidP="00E9090D">
            <w:pPr>
              <w:rPr>
                <w:lang w:eastAsia="ar-SA"/>
              </w:rPr>
            </w:pPr>
            <w:r w:rsidRPr="00E9090D">
              <w:rPr>
                <w:lang w:eastAsia="ar-SA"/>
              </w:rPr>
              <w:t>с.Саннинское</w:t>
            </w:r>
          </w:p>
        </w:tc>
        <w:tc>
          <w:tcPr>
            <w:tcW w:w="2936" w:type="dxa"/>
            <w:shd w:val="clear" w:color="auto" w:fill="auto"/>
          </w:tcPr>
          <w:p w:rsidR="00E9090D" w:rsidRPr="00E9090D" w:rsidRDefault="00E9090D" w:rsidP="00E9090D">
            <w:pPr>
              <w:rPr>
                <w:lang w:eastAsia="ar-SA"/>
              </w:rPr>
            </w:pPr>
            <w:r w:rsidRPr="00E9090D">
              <w:rPr>
                <w:lang w:eastAsia="ar-SA"/>
              </w:rPr>
              <w:t>Склад горюче-смазочных материалов</w:t>
            </w:r>
          </w:p>
        </w:tc>
        <w:tc>
          <w:tcPr>
            <w:tcW w:w="2962" w:type="dxa"/>
          </w:tcPr>
          <w:p w:rsidR="00E9090D" w:rsidRPr="00E9090D" w:rsidRDefault="00E9090D" w:rsidP="00E9090D">
            <w:pPr>
              <w:rPr>
                <w:lang w:eastAsia="ar-SA"/>
              </w:rPr>
            </w:pPr>
            <w:r w:rsidRPr="00E9090D">
              <w:rPr>
                <w:lang w:eastAsia="ar-SA"/>
              </w:rPr>
              <w:t>Материальный склад</w:t>
            </w:r>
          </w:p>
        </w:tc>
        <w:tc>
          <w:tcPr>
            <w:tcW w:w="1511" w:type="dxa"/>
            <w:shd w:val="clear" w:color="auto" w:fill="auto"/>
            <w:vAlign w:val="center"/>
          </w:tcPr>
          <w:p w:rsidR="00E9090D" w:rsidRPr="00E9090D" w:rsidRDefault="00E9090D" w:rsidP="00E9090D">
            <w:pPr>
              <w:rPr>
                <w:lang w:eastAsia="ar-SA"/>
              </w:rPr>
            </w:pPr>
            <w:r w:rsidRPr="00E9090D">
              <w:rPr>
                <w:lang w:eastAsia="ar-SA"/>
              </w:rPr>
              <w:t>100/50</w:t>
            </w:r>
          </w:p>
        </w:tc>
      </w:tr>
      <w:tr w:rsidR="00E9090D" w:rsidRPr="00E9090D" w:rsidTr="00550DCD">
        <w:trPr>
          <w:trHeight w:val="90"/>
        </w:trPr>
        <w:tc>
          <w:tcPr>
            <w:tcW w:w="540" w:type="dxa"/>
            <w:shd w:val="clear" w:color="auto" w:fill="auto"/>
            <w:vAlign w:val="center"/>
          </w:tcPr>
          <w:p w:rsidR="00E9090D" w:rsidRPr="00E9090D" w:rsidRDefault="00E9090D" w:rsidP="00E9090D">
            <w:pPr>
              <w:rPr>
                <w:lang w:eastAsia="ar-SA"/>
              </w:rPr>
            </w:pPr>
            <w:r w:rsidRPr="00E9090D">
              <w:rPr>
                <w:lang w:eastAsia="ar-SA"/>
              </w:rPr>
              <w:t>3</w:t>
            </w:r>
          </w:p>
        </w:tc>
        <w:tc>
          <w:tcPr>
            <w:tcW w:w="2097" w:type="dxa"/>
          </w:tcPr>
          <w:p w:rsidR="00E9090D" w:rsidRPr="00E9090D" w:rsidRDefault="00E9090D" w:rsidP="00E9090D">
            <w:pPr>
              <w:rPr>
                <w:lang w:eastAsia="ar-SA"/>
              </w:rPr>
            </w:pPr>
            <w:r w:rsidRPr="00E9090D">
              <w:rPr>
                <w:lang w:eastAsia="ar-SA"/>
              </w:rPr>
              <w:t>с.Саннинское</w:t>
            </w:r>
          </w:p>
        </w:tc>
        <w:tc>
          <w:tcPr>
            <w:tcW w:w="2936" w:type="dxa"/>
            <w:shd w:val="clear" w:color="auto" w:fill="auto"/>
          </w:tcPr>
          <w:p w:rsidR="00E9090D" w:rsidRPr="00E9090D" w:rsidRDefault="00E9090D" w:rsidP="00E9090D">
            <w:pPr>
              <w:rPr>
                <w:lang w:eastAsia="ar-SA"/>
              </w:rPr>
            </w:pPr>
            <w:r w:rsidRPr="00E9090D">
              <w:rPr>
                <w:lang w:eastAsia="ar-SA"/>
              </w:rPr>
              <w:t>МТМ</w:t>
            </w:r>
          </w:p>
        </w:tc>
        <w:tc>
          <w:tcPr>
            <w:tcW w:w="2962" w:type="dxa"/>
          </w:tcPr>
          <w:p w:rsidR="00E9090D" w:rsidRPr="00E9090D" w:rsidRDefault="00E9090D" w:rsidP="00E9090D">
            <w:pPr>
              <w:rPr>
                <w:lang w:eastAsia="ar-SA"/>
              </w:rPr>
            </w:pPr>
            <w:r w:rsidRPr="00E9090D">
              <w:rPr>
                <w:lang w:eastAsia="ar-SA"/>
              </w:rPr>
              <w:t>Материальный склад</w:t>
            </w:r>
          </w:p>
        </w:tc>
        <w:tc>
          <w:tcPr>
            <w:tcW w:w="1511" w:type="dxa"/>
            <w:shd w:val="clear" w:color="auto" w:fill="auto"/>
            <w:vAlign w:val="center"/>
          </w:tcPr>
          <w:p w:rsidR="00E9090D" w:rsidRPr="00E9090D" w:rsidRDefault="00E9090D" w:rsidP="00E9090D">
            <w:pPr>
              <w:rPr>
                <w:lang w:eastAsia="ar-SA"/>
              </w:rPr>
            </w:pPr>
            <w:r w:rsidRPr="00E9090D">
              <w:rPr>
                <w:lang w:eastAsia="ar-SA"/>
              </w:rPr>
              <w:t>300/50</w:t>
            </w:r>
          </w:p>
        </w:tc>
      </w:tr>
      <w:tr w:rsidR="00E9090D" w:rsidRPr="00E9090D" w:rsidTr="00550DCD">
        <w:trPr>
          <w:trHeight w:val="90"/>
        </w:trPr>
        <w:tc>
          <w:tcPr>
            <w:tcW w:w="540" w:type="dxa"/>
            <w:shd w:val="clear" w:color="auto" w:fill="auto"/>
            <w:vAlign w:val="center"/>
          </w:tcPr>
          <w:p w:rsidR="00E9090D" w:rsidRPr="00E9090D" w:rsidRDefault="00E9090D" w:rsidP="00E9090D">
            <w:pPr>
              <w:rPr>
                <w:lang w:eastAsia="ar-SA"/>
              </w:rPr>
            </w:pPr>
            <w:r w:rsidRPr="00E9090D">
              <w:rPr>
                <w:lang w:eastAsia="ar-SA"/>
              </w:rPr>
              <w:t>4</w:t>
            </w:r>
          </w:p>
        </w:tc>
        <w:tc>
          <w:tcPr>
            <w:tcW w:w="2097" w:type="dxa"/>
          </w:tcPr>
          <w:p w:rsidR="00E9090D" w:rsidRPr="00E9090D" w:rsidRDefault="00E9090D" w:rsidP="00E9090D">
            <w:pPr>
              <w:rPr>
                <w:lang w:eastAsia="ar-SA"/>
              </w:rPr>
            </w:pPr>
            <w:r w:rsidRPr="00E9090D">
              <w:rPr>
                <w:lang w:eastAsia="ar-SA"/>
              </w:rPr>
              <w:t>с.Саннинское</w:t>
            </w:r>
          </w:p>
        </w:tc>
        <w:tc>
          <w:tcPr>
            <w:tcW w:w="2936" w:type="dxa"/>
            <w:shd w:val="clear" w:color="auto" w:fill="auto"/>
          </w:tcPr>
          <w:p w:rsidR="00E9090D" w:rsidRPr="00E9090D" w:rsidRDefault="00E9090D" w:rsidP="00E9090D">
            <w:pPr>
              <w:rPr>
                <w:lang w:eastAsia="ar-SA"/>
              </w:rPr>
            </w:pPr>
          </w:p>
        </w:tc>
        <w:tc>
          <w:tcPr>
            <w:tcW w:w="2962" w:type="dxa"/>
          </w:tcPr>
          <w:p w:rsidR="00E9090D" w:rsidRPr="00E9090D" w:rsidRDefault="00E9090D" w:rsidP="00E9090D">
            <w:pPr>
              <w:rPr>
                <w:lang w:eastAsia="ar-SA"/>
              </w:rPr>
            </w:pPr>
            <w:r w:rsidRPr="00E9090D">
              <w:rPr>
                <w:lang w:eastAsia="ar-SA"/>
              </w:rPr>
              <w:t>База районного  значения для сбора утильсырья</w:t>
            </w:r>
          </w:p>
        </w:tc>
        <w:tc>
          <w:tcPr>
            <w:tcW w:w="1511" w:type="dxa"/>
            <w:shd w:val="clear" w:color="auto" w:fill="auto"/>
            <w:vAlign w:val="center"/>
          </w:tcPr>
          <w:p w:rsidR="00E9090D" w:rsidRPr="00E9090D" w:rsidRDefault="00E9090D" w:rsidP="00E9090D">
            <w:pPr>
              <w:rPr>
                <w:lang w:eastAsia="ar-SA"/>
              </w:rPr>
            </w:pPr>
            <w:r w:rsidRPr="00E9090D">
              <w:rPr>
                <w:lang w:eastAsia="ar-SA"/>
              </w:rPr>
              <w:t>100</w:t>
            </w:r>
          </w:p>
        </w:tc>
      </w:tr>
      <w:tr w:rsidR="00E9090D" w:rsidRPr="00E9090D" w:rsidTr="00550DCD">
        <w:trPr>
          <w:trHeight w:val="90"/>
        </w:trPr>
        <w:tc>
          <w:tcPr>
            <w:tcW w:w="540" w:type="dxa"/>
            <w:shd w:val="clear" w:color="auto" w:fill="auto"/>
            <w:vAlign w:val="center"/>
          </w:tcPr>
          <w:p w:rsidR="00E9090D" w:rsidRPr="00E9090D" w:rsidRDefault="00E9090D" w:rsidP="00E9090D">
            <w:pPr>
              <w:rPr>
                <w:lang w:eastAsia="ar-SA"/>
              </w:rPr>
            </w:pPr>
            <w:r w:rsidRPr="00E9090D">
              <w:rPr>
                <w:lang w:eastAsia="ar-SA"/>
              </w:rPr>
              <w:t>5</w:t>
            </w:r>
          </w:p>
        </w:tc>
        <w:tc>
          <w:tcPr>
            <w:tcW w:w="2097" w:type="dxa"/>
          </w:tcPr>
          <w:p w:rsidR="00E9090D" w:rsidRPr="00E9090D" w:rsidRDefault="00E9090D" w:rsidP="00E9090D">
            <w:pPr>
              <w:rPr>
                <w:lang w:eastAsia="ar-SA"/>
              </w:rPr>
            </w:pPr>
            <w:r w:rsidRPr="00E9090D">
              <w:rPr>
                <w:lang w:eastAsia="ar-SA"/>
              </w:rPr>
              <w:t>с.Саннинское</w:t>
            </w:r>
          </w:p>
        </w:tc>
        <w:tc>
          <w:tcPr>
            <w:tcW w:w="2936" w:type="dxa"/>
            <w:shd w:val="clear" w:color="auto" w:fill="auto"/>
          </w:tcPr>
          <w:p w:rsidR="00E9090D" w:rsidRPr="00E9090D" w:rsidRDefault="00E9090D" w:rsidP="00E9090D">
            <w:pPr>
              <w:rPr>
                <w:lang w:eastAsia="ar-SA"/>
              </w:rPr>
            </w:pPr>
          </w:p>
        </w:tc>
        <w:tc>
          <w:tcPr>
            <w:tcW w:w="2962" w:type="dxa"/>
          </w:tcPr>
          <w:p w:rsidR="00E9090D" w:rsidRPr="00E9090D" w:rsidRDefault="00E9090D" w:rsidP="00E9090D">
            <w:pPr>
              <w:rPr>
                <w:lang w:eastAsia="ar-SA"/>
              </w:rPr>
            </w:pPr>
            <w:r w:rsidRPr="00E9090D">
              <w:rPr>
                <w:lang w:eastAsia="ar-SA"/>
              </w:rPr>
              <w:t>Мусоропереработка пищевых отходов</w:t>
            </w:r>
          </w:p>
        </w:tc>
        <w:tc>
          <w:tcPr>
            <w:tcW w:w="1511" w:type="dxa"/>
            <w:shd w:val="clear" w:color="auto" w:fill="auto"/>
            <w:vAlign w:val="center"/>
          </w:tcPr>
          <w:p w:rsidR="00E9090D" w:rsidRPr="00E9090D" w:rsidRDefault="00E9090D" w:rsidP="00E9090D">
            <w:pPr>
              <w:rPr>
                <w:lang w:eastAsia="ar-SA"/>
              </w:rPr>
            </w:pPr>
            <w:r w:rsidRPr="00E9090D">
              <w:rPr>
                <w:lang w:eastAsia="ar-SA"/>
              </w:rPr>
              <w:t>500</w:t>
            </w:r>
          </w:p>
        </w:tc>
      </w:tr>
      <w:tr w:rsidR="00E9090D" w:rsidRPr="00E9090D" w:rsidTr="00550DCD">
        <w:trPr>
          <w:trHeight w:val="90"/>
        </w:trPr>
        <w:tc>
          <w:tcPr>
            <w:tcW w:w="540" w:type="dxa"/>
            <w:shd w:val="clear" w:color="auto" w:fill="auto"/>
            <w:vAlign w:val="center"/>
          </w:tcPr>
          <w:p w:rsidR="00E9090D" w:rsidRPr="00E9090D" w:rsidRDefault="00E9090D" w:rsidP="00E9090D">
            <w:pPr>
              <w:rPr>
                <w:lang w:eastAsia="ar-SA"/>
              </w:rPr>
            </w:pPr>
            <w:r w:rsidRPr="00E9090D">
              <w:rPr>
                <w:lang w:eastAsia="ar-SA"/>
              </w:rPr>
              <w:t>6</w:t>
            </w:r>
          </w:p>
        </w:tc>
        <w:tc>
          <w:tcPr>
            <w:tcW w:w="2097" w:type="dxa"/>
          </w:tcPr>
          <w:p w:rsidR="00E9090D" w:rsidRPr="00E9090D" w:rsidRDefault="00E9090D" w:rsidP="00E9090D">
            <w:pPr>
              <w:rPr>
                <w:lang w:eastAsia="ar-SA"/>
              </w:rPr>
            </w:pPr>
            <w:r w:rsidRPr="00E9090D">
              <w:rPr>
                <w:lang w:eastAsia="ar-SA"/>
              </w:rPr>
              <w:t>с.Саннинское</w:t>
            </w:r>
          </w:p>
        </w:tc>
        <w:tc>
          <w:tcPr>
            <w:tcW w:w="2936" w:type="dxa"/>
            <w:shd w:val="clear" w:color="auto" w:fill="auto"/>
          </w:tcPr>
          <w:p w:rsidR="00E9090D" w:rsidRPr="00E9090D" w:rsidRDefault="00E9090D" w:rsidP="00E9090D">
            <w:pPr>
              <w:rPr>
                <w:lang w:eastAsia="ar-SA"/>
              </w:rPr>
            </w:pPr>
          </w:p>
        </w:tc>
        <w:tc>
          <w:tcPr>
            <w:tcW w:w="2962" w:type="dxa"/>
          </w:tcPr>
          <w:p w:rsidR="00E9090D" w:rsidRPr="00E9090D" w:rsidRDefault="00E9090D" w:rsidP="00E9090D">
            <w:pPr>
              <w:rPr>
                <w:lang w:eastAsia="ar-SA"/>
              </w:rPr>
            </w:pPr>
            <w:r w:rsidRPr="00E9090D">
              <w:rPr>
                <w:lang w:eastAsia="ar-SA"/>
              </w:rPr>
              <w:t>База по сбору вторсырья</w:t>
            </w:r>
          </w:p>
        </w:tc>
        <w:tc>
          <w:tcPr>
            <w:tcW w:w="1511" w:type="dxa"/>
            <w:shd w:val="clear" w:color="auto" w:fill="auto"/>
            <w:vAlign w:val="center"/>
          </w:tcPr>
          <w:p w:rsidR="00E9090D" w:rsidRPr="00E9090D" w:rsidRDefault="00E9090D" w:rsidP="00E9090D">
            <w:pPr>
              <w:rPr>
                <w:lang w:eastAsia="ar-SA"/>
              </w:rPr>
            </w:pPr>
            <w:r w:rsidRPr="00E9090D">
              <w:rPr>
                <w:lang w:eastAsia="ar-SA"/>
              </w:rPr>
              <w:t>100</w:t>
            </w:r>
          </w:p>
        </w:tc>
      </w:tr>
      <w:tr w:rsidR="00E9090D" w:rsidRPr="00E9090D" w:rsidTr="00550DCD">
        <w:trPr>
          <w:trHeight w:val="90"/>
        </w:trPr>
        <w:tc>
          <w:tcPr>
            <w:tcW w:w="540" w:type="dxa"/>
            <w:shd w:val="clear" w:color="auto" w:fill="auto"/>
            <w:vAlign w:val="center"/>
          </w:tcPr>
          <w:p w:rsidR="00E9090D" w:rsidRPr="00E9090D" w:rsidRDefault="00E9090D" w:rsidP="00E9090D">
            <w:pPr>
              <w:rPr>
                <w:lang w:eastAsia="ar-SA"/>
              </w:rPr>
            </w:pPr>
            <w:r w:rsidRPr="00E9090D">
              <w:rPr>
                <w:lang w:eastAsia="ar-SA"/>
              </w:rPr>
              <w:t>7</w:t>
            </w:r>
          </w:p>
        </w:tc>
        <w:tc>
          <w:tcPr>
            <w:tcW w:w="2097" w:type="dxa"/>
          </w:tcPr>
          <w:p w:rsidR="00E9090D" w:rsidRPr="00E9090D" w:rsidRDefault="00E9090D" w:rsidP="00E9090D">
            <w:pPr>
              <w:rPr>
                <w:lang w:eastAsia="ar-SA"/>
              </w:rPr>
            </w:pPr>
            <w:r w:rsidRPr="00E9090D">
              <w:rPr>
                <w:lang w:eastAsia="ar-SA"/>
              </w:rPr>
              <w:t>с.Саннинское</w:t>
            </w:r>
          </w:p>
        </w:tc>
        <w:tc>
          <w:tcPr>
            <w:tcW w:w="2936" w:type="dxa"/>
            <w:shd w:val="clear" w:color="auto" w:fill="auto"/>
          </w:tcPr>
          <w:p w:rsidR="00E9090D" w:rsidRPr="00E9090D" w:rsidRDefault="00E9090D" w:rsidP="00E9090D">
            <w:pPr>
              <w:rPr>
                <w:lang w:eastAsia="ar-SA"/>
              </w:rPr>
            </w:pPr>
            <w:r w:rsidRPr="00E9090D">
              <w:rPr>
                <w:lang w:eastAsia="ar-SA"/>
              </w:rPr>
              <w:t>Зерноток</w:t>
            </w:r>
          </w:p>
        </w:tc>
        <w:tc>
          <w:tcPr>
            <w:tcW w:w="2962" w:type="dxa"/>
          </w:tcPr>
          <w:p w:rsidR="00E9090D" w:rsidRPr="00E9090D" w:rsidRDefault="00E9090D" w:rsidP="00E9090D">
            <w:pPr>
              <w:rPr>
                <w:lang w:eastAsia="ar-SA"/>
              </w:rPr>
            </w:pPr>
          </w:p>
        </w:tc>
        <w:tc>
          <w:tcPr>
            <w:tcW w:w="1511" w:type="dxa"/>
            <w:shd w:val="clear" w:color="auto" w:fill="auto"/>
            <w:vAlign w:val="center"/>
          </w:tcPr>
          <w:p w:rsidR="00E9090D" w:rsidRPr="00E9090D" w:rsidRDefault="00E9090D" w:rsidP="00E9090D">
            <w:pPr>
              <w:rPr>
                <w:lang w:eastAsia="ar-SA"/>
              </w:rPr>
            </w:pPr>
            <w:r w:rsidRPr="00E9090D">
              <w:rPr>
                <w:lang w:eastAsia="ar-SA"/>
              </w:rPr>
              <w:t>50</w:t>
            </w:r>
          </w:p>
        </w:tc>
      </w:tr>
      <w:tr w:rsidR="00E9090D" w:rsidRPr="00E9090D" w:rsidTr="00550DCD">
        <w:trPr>
          <w:trHeight w:val="134"/>
        </w:trPr>
        <w:tc>
          <w:tcPr>
            <w:tcW w:w="540" w:type="dxa"/>
            <w:shd w:val="clear" w:color="auto" w:fill="auto"/>
            <w:vAlign w:val="center"/>
          </w:tcPr>
          <w:p w:rsidR="00E9090D" w:rsidRPr="00E9090D" w:rsidRDefault="00E9090D" w:rsidP="00E9090D">
            <w:pPr>
              <w:rPr>
                <w:lang w:eastAsia="ar-SA"/>
              </w:rPr>
            </w:pPr>
            <w:r w:rsidRPr="00E9090D">
              <w:rPr>
                <w:lang w:eastAsia="ar-SA"/>
              </w:rPr>
              <w:t>8</w:t>
            </w:r>
          </w:p>
        </w:tc>
        <w:tc>
          <w:tcPr>
            <w:tcW w:w="2097" w:type="dxa"/>
          </w:tcPr>
          <w:p w:rsidR="00E9090D" w:rsidRPr="00E9090D" w:rsidRDefault="00E9090D" w:rsidP="00E9090D">
            <w:pPr>
              <w:rPr>
                <w:lang w:eastAsia="ar-SA"/>
              </w:rPr>
            </w:pPr>
            <w:r w:rsidRPr="00E9090D">
              <w:rPr>
                <w:lang w:eastAsia="ar-SA"/>
              </w:rPr>
              <w:t>д.Александровка</w:t>
            </w:r>
          </w:p>
        </w:tc>
        <w:tc>
          <w:tcPr>
            <w:tcW w:w="2936" w:type="dxa"/>
            <w:shd w:val="clear" w:color="auto" w:fill="auto"/>
          </w:tcPr>
          <w:p w:rsidR="00E9090D" w:rsidRPr="00E9090D" w:rsidRDefault="00E9090D" w:rsidP="00E9090D">
            <w:pPr>
              <w:rPr>
                <w:lang w:eastAsia="ar-SA"/>
              </w:rPr>
            </w:pPr>
            <w:r w:rsidRPr="00E9090D">
              <w:rPr>
                <w:lang w:eastAsia="ar-SA"/>
              </w:rPr>
              <w:t xml:space="preserve">МТФ с согдержанием </w:t>
            </w:r>
            <w:r w:rsidRPr="00E9090D">
              <w:rPr>
                <w:lang w:eastAsia="ar-SA"/>
              </w:rPr>
              <w:lastRenderedPageBreak/>
              <w:t>животных до 50 голов</w:t>
            </w:r>
          </w:p>
        </w:tc>
        <w:tc>
          <w:tcPr>
            <w:tcW w:w="2962" w:type="dxa"/>
          </w:tcPr>
          <w:p w:rsidR="00E9090D" w:rsidRPr="00E9090D" w:rsidRDefault="00E9090D" w:rsidP="00E9090D">
            <w:pPr>
              <w:rPr>
                <w:lang w:eastAsia="ar-SA"/>
              </w:rPr>
            </w:pPr>
          </w:p>
        </w:tc>
        <w:tc>
          <w:tcPr>
            <w:tcW w:w="1511" w:type="dxa"/>
            <w:shd w:val="clear" w:color="auto" w:fill="auto"/>
            <w:vAlign w:val="center"/>
          </w:tcPr>
          <w:p w:rsidR="00E9090D" w:rsidRPr="00E9090D" w:rsidRDefault="00E9090D" w:rsidP="00E9090D">
            <w:pPr>
              <w:rPr>
                <w:lang w:eastAsia="ar-SA"/>
              </w:rPr>
            </w:pPr>
            <w:r w:rsidRPr="00E9090D">
              <w:rPr>
                <w:lang w:eastAsia="ar-SA"/>
              </w:rPr>
              <w:t>50</w:t>
            </w:r>
          </w:p>
        </w:tc>
      </w:tr>
      <w:tr w:rsidR="00E9090D" w:rsidRPr="00E9090D" w:rsidTr="00550DCD">
        <w:trPr>
          <w:trHeight w:val="70"/>
        </w:trPr>
        <w:tc>
          <w:tcPr>
            <w:tcW w:w="540" w:type="dxa"/>
            <w:shd w:val="clear" w:color="auto" w:fill="auto"/>
            <w:vAlign w:val="center"/>
          </w:tcPr>
          <w:p w:rsidR="00E9090D" w:rsidRPr="00E9090D" w:rsidRDefault="00E9090D" w:rsidP="00E9090D">
            <w:pPr>
              <w:rPr>
                <w:lang w:eastAsia="ar-SA"/>
              </w:rPr>
            </w:pPr>
            <w:r w:rsidRPr="00E9090D">
              <w:rPr>
                <w:lang w:eastAsia="ar-SA"/>
              </w:rPr>
              <w:lastRenderedPageBreak/>
              <w:t>16</w:t>
            </w:r>
          </w:p>
        </w:tc>
        <w:tc>
          <w:tcPr>
            <w:tcW w:w="2097" w:type="dxa"/>
          </w:tcPr>
          <w:p w:rsidR="00E9090D" w:rsidRPr="00E9090D" w:rsidRDefault="00E9090D" w:rsidP="00E9090D">
            <w:pPr>
              <w:rPr>
                <w:lang w:eastAsia="ar-SA"/>
              </w:rPr>
            </w:pPr>
          </w:p>
        </w:tc>
        <w:tc>
          <w:tcPr>
            <w:tcW w:w="2936" w:type="dxa"/>
            <w:shd w:val="clear" w:color="auto" w:fill="auto"/>
          </w:tcPr>
          <w:p w:rsidR="00E9090D" w:rsidRPr="00E9090D" w:rsidRDefault="00E9090D" w:rsidP="00E9090D">
            <w:pPr>
              <w:rPr>
                <w:lang w:eastAsia="ar-SA"/>
              </w:rPr>
            </w:pPr>
            <w:r w:rsidRPr="00E9090D">
              <w:rPr>
                <w:lang w:eastAsia="ar-SA"/>
              </w:rPr>
              <w:t>Кладбища</w:t>
            </w:r>
          </w:p>
        </w:tc>
        <w:tc>
          <w:tcPr>
            <w:tcW w:w="2962" w:type="dxa"/>
          </w:tcPr>
          <w:p w:rsidR="00E9090D" w:rsidRPr="00E9090D" w:rsidRDefault="00E9090D" w:rsidP="00E9090D">
            <w:pPr>
              <w:rPr>
                <w:lang w:eastAsia="ar-SA"/>
              </w:rPr>
            </w:pPr>
          </w:p>
        </w:tc>
        <w:tc>
          <w:tcPr>
            <w:tcW w:w="1511" w:type="dxa"/>
            <w:shd w:val="clear" w:color="auto" w:fill="auto"/>
            <w:vAlign w:val="center"/>
          </w:tcPr>
          <w:p w:rsidR="00E9090D" w:rsidRPr="00E9090D" w:rsidRDefault="00E9090D" w:rsidP="00E9090D">
            <w:pPr>
              <w:rPr>
                <w:lang w:eastAsia="ar-SA"/>
              </w:rPr>
            </w:pPr>
            <w:r w:rsidRPr="00E9090D">
              <w:rPr>
                <w:lang w:eastAsia="ar-SA"/>
              </w:rPr>
              <w:t>50</w:t>
            </w:r>
          </w:p>
        </w:tc>
      </w:tr>
    </w:tbl>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Зооветеринарные разрывы.</w:t>
      </w:r>
    </w:p>
    <w:p w:rsidR="00E9090D" w:rsidRPr="00E9090D" w:rsidRDefault="00E9090D" w:rsidP="00E9090D">
      <w:pPr>
        <w:rPr>
          <w:lang w:eastAsia="ar-SA"/>
        </w:rPr>
      </w:pPr>
      <w:r w:rsidRPr="00E9090D">
        <w:rPr>
          <w:lang w:eastAsia="ar-SA"/>
        </w:rPr>
        <w:t>Зооветеринарный разрыв в соответствии с СП 19.13330.2011. «Свод правил. Генеральные планы сельскохозяйственных предприятий. Актуализированная редакция СНиП II-97-76*» - это минимальное расстояние между животноводческими предприятиями, препятствующее распространению эпизоотий и других заболеваний животных. Рассмотрение указанных разрывов, их установление на местности производится в составе проектной документации на стадии генеральных планов сельскохозяйственных предприятий.</w:t>
      </w:r>
    </w:p>
    <w:p w:rsidR="00E9090D" w:rsidRPr="00E9090D" w:rsidRDefault="00E9090D" w:rsidP="00E9090D">
      <w:pPr>
        <w:rPr>
          <w:lang w:eastAsia="ar-SA"/>
        </w:rPr>
      </w:pPr>
      <w:r w:rsidRPr="00E9090D">
        <w:rPr>
          <w:lang w:eastAsia="ar-SA"/>
        </w:rPr>
        <w:t>Водоохранные зоны.</w:t>
      </w:r>
    </w:p>
    <w:p w:rsidR="00E9090D" w:rsidRPr="00E9090D" w:rsidRDefault="00E9090D" w:rsidP="00E9090D">
      <w:pPr>
        <w:rPr>
          <w:lang w:eastAsia="ar-SA"/>
        </w:rPr>
      </w:pPr>
      <w:r w:rsidRPr="00E9090D">
        <w:rPr>
          <w:lang w:eastAsia="ar-SA"/>
        </w:rPr>
        <w:t>Для поддержания водных объектов в состоянии, соответствующим экологическим требованиям, для предотвращения загрязнения, засорения и истощения поверхностных вод, а также сохранения среды обитания животного и растительного мира устанавливаются водоохранные зоны в соответствии с требованиями ст. 65 Водного кодекса РФ.</w:t>
      </w:r>
    </w:p>
    <w:p w:rsidR="00E9090D" w:rsidRPr="00E9090D" w:rsidRDefault="00E9090D" w:rsidP="00E9090D">
      <w:pPr>
        <w:rPr>
          <w:lang w:eastAsia="ar-SA"/>
        </w:rPr>
      </w:pPr>
      <w:r w:rsidRPr="00E9090D">
        <w:rPr>
          <w:lang w:eastAsia="ar-SA"/>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E9090D" w:rsidRPr="00E9090D" w:rsidRDefault="00E9090D" w:rsidP="00E9090D">
      <w:pPr>
        <w:rPr>
          <w:lang w:eastAsia="ar-SA"/>
        </w:rPr>
      </w:pPr>
      <w:r w:rsidRPr="00E9090D">
        <w:rPr>
          <w:lang w:eastAsia="ar-SA"/>
        </w:rPr>
        <w:t>Ширина прибрежной защитной полосы устанавливается в зависимости от уклона берега водного объекта. Размеры прибрежных защитных полос устанавливаются в зависимости от одного фактора, от уклона берега водного объекта. Градации ширины прибрежных защитных полос: 30, 40, 50 метров — для водных объектов и, дополнительно, 200 метров — для имеющих особо ценное рыбохозяйственное значение озёр и водохранилищ.</w:t>
      </w:r>
    </w:p>
    <w:p w:rsidR="00E9090D" w:rsidRPr="00E9090D" w:rsidRDefault="00E9090D" w:rsidP="00E9090D">
      <w:pPr>
        <w:rPr>
          <w:lang w:eastAsia="ar-SA"/>
        </w:rPr>
      </w:pPr>
      <w:r w:rsidRPr="00E9090D">
        <w:rPr>
          <w:lang w:eastAsia="ar-SA"/>
        </w:rPr>
        <w:t>В прибрежных защитных полосах водоохранных зон допускается размещение объектов водоснабжения, рекреации, рыбного и охотничьего хозяйств, а также водозаборных, и гидротехнических сооружений при наличии лицензии на водопользование.</w:t>
      </w:r>
    </w:p>
    <w:p w:rsidR="00E9090D" w:rsidRPr="00E9090D" w:rsidRDefault="00E9090D" w:rsidP="00E9090D">
      <w:pPr>
        <w:rPr>
          <w:lang w:eastAsia="ar-SA"/>
        </w:rPr>
      </w:pPr>
      <w:r w:rsidRPr="00E9090D">
        <w:rPr>
          <w:lang w:eastAsia="ar-SA"/>
        </w:rPr>
        <w:t xml:space="preserve">Использование и охрана лесов водоохранных зон водных объектов направлены на предотвращение загрязнения, засорения и истощения водных объектов. </w:t>
      </w:r>
    </w:p>
    <w:p w:rsidR="00E9090D" w:rsidRPr="00E9090D" w:rsidRDefault="00E9090D" w:rsidP="00E9090D">
      <w:pPr>
        <w:rPr>
          <w:lang w:eastAsia="ar-SA"/>
        </w:rPr>
      </w:pPr>
      <w:r w:rsidRPr="00E9090D">
        <w:rPr>
          <w:lang w:eastAsia="ar-SA"/>
        </w:rPr>
        <w:t xml:space="preserve">В границах водоохранных зон запрещаются: </w:t>
      </w:r>
    </w:p>
    <w:p w:rsidR="00E9090D" w:rsidRPr="00E9090D" w:rsidRDefault="00E9090D" w:rsidP="00E9090D">
      <w:pPr>
        <w:rPr>
          <w:lang w:eastAsia="ar-SA"/>
        </w:rPr>
      </w:pPr>
      <w:r w:rsidRPr="00E9090D">
        <w:rPr>
          <w:lang w:eastAsia="ar-SA"/>
        </w:rPr>
        <w:t xml:space="preserve">1) использование сточных вод в целях регулирования плодородия почв; </w:t>
      </w:r>
    </w:p>
    <w:p w:rsidR="00E9090D" w:rsidRPr="00E9090D" w:rsidRDefault="00E9090D" w:rsidP="00E9090D">
      <w:pPr>
        <w:rPr>
          <w:lang w:eastAsia="ar-SA"/>
        </w:rPr>
      </w:pPr>
      <w:r w:rsidRPr="00E9090D">
        <w:rPr>
          <w:lang w:eastAsia="ar-SA"/>
        </w:rPr>
        <w:t xml:space="preserve">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E9090D" w:rsidRPr="00E9090D" w:rsidRDefault="00E9090D" w:rsidP="00E9090D">
      <w:pPr>
        <w:rPr>
          <w:lang w:eastAsia="ar-SA"/>
        </w:rPr>
      </w:pPr>
      <w:r w:rsidRPr="00E9090D">
        <w:rPr>
          <w:lang w:eastAsia="ar-SA"/>
        </w:rPr>
        <w:t xml:space="preserve">3) осуществление авиационных мер по борьбе с вредными организмами; </w:t>
      </w:r>
    </w:p>
    <w:p w:rsidR="00E9090D" w:rsidRPr="00E9090D" w:rsidRDefault="00E9090D" w:rsidP="00E9090D">
      <w:pPr>
        <w:rPr>
          <w:lang w:eastAsia="ar-SA"/>
        </w:rPr>
      </w:pPr>
      <w:r w:rsidRPr="00E9090D">
        <w:rPr>
          <w:lang w:eastAsia="ar-SA"/>
        </w:rPr>
        <w:lastRenderedPageBreak/>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E9090D" w:rsidRPr="00E9090D" w:rsidRDefault="00E9090D" w:rsidP="00E9090D">
      <w:pPr>
        <w:rPr>
          <w:lang w:eastAsia="ar-SA"/>
        </w:rPr>
      </w:pPr>
      <w:r w:rsidRPr="00E9090D">
        <w:rPr>
          <w:lang w:eastAsia="ar-SA"/>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E9090D" w:rsidRPr="00E9090D" w:rsidRDefault="00E9090D" w:rsidP="00E9090D">
      <w:pPr>
        <w:rPr>
          <w:lang w:eastAsia="ar-SA"/>
        </w:rPr>
      </w:pPr>
      <w:r w:rsidRPr="00E9090D">
        <w:rPr>
          <w:lang w:eastAsia="ar-SA"/>
        </w:rPr>
        <w:t xml:space="preserve">6) размещение специализированных хранилищ пестицидов и агрохимикатов, применение пестицидов и агрохимикатов; </w:t>
      </w:r>
    </w:p>
    <w:p w:rsidR="00E9090D" w:rsidRPr="00E9090D" w:rsidRDefault="00E9090D" w:rsidP="00E9090D">
      <w:pPr>
        <w:rPr>
          <w:lang w:eastAsia="ar-SA"/>
        </w:rPr>
      </w:pPr>
      <w:r w:rsidRPr="00E9090D">
        <w:rPr>
          <w:lang w:eastAsia="ar-SA"/>
        </w:rPr>
        <w:t xml:space="preserve">7) сброс сточных, в том числе дренажных, вод; </w:t>
      </w:r>
    </w:p>
    <w:p w:rsidR="00E9090D" w:rsidRPr="00E9090D" w:rsidRDefault="00E9090D" w:rsidP="00E9090D">
      <w:pPr>
        <w:rPr>
          <w:lang w:eastAsia="ar-SA"/>
        </w:rPr>
      </w:pPr>
      <w:r w:rsidRPr="00E9090D">
        <w:rPr>
          <w:lang w:eastAsia="ar-SA"/>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w:t>
      </w:r>
      <w:r w:rsidRPr="00E9090D">
        <w:rPr>
          <w:lang w:val="en-US" w:eastAsia="ar-SA"/>
        </w:rPr>
        <w:t>N</w:t>
      </w:r>
      <w:r w:rsidRPr="00E9090D">
        <w:rPr>
          <w:lang w:eastAsia="ar-SA"/>
        </w:rPr>
        <w:t xml:space="preserve"> 2395-1 "О недрах"). </w:t>
      </w:r>
    </w:p>
    <w:p w:rsidR="00E9090D" w:rsidRPr="00E9090D" w:rsidRDefault="00E9090D" w:rsidP="00E9090D">
      <w:pPr>
        <w:rPr>
          <w:lang w:eastAsia="ar-SA"/>
        </w:rPr>
      </w:pPr>
      <w:r w:rsidRPr="00E9090D">
        <w:rPr>
          <w:lang w:eastAsia="ar-SA"/>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E9090D" w:rsidRPr="00E9090D" w:rsidRDefault="00E9090D" w:rsidP="00E9090D">
      <w:pPr>
        <w:rPr>
          <w:lang w:eastAsia="ar-SA"/>
        </w:rPr>
      </w:pPr>
      <w:r w:rsidRPr="00E9090D">
        <w:rPr>
          <w:lang w:eastAsia="ar-SA"/>
        </w:rPr>
        <w:t>В границах прибрежных защитных полос наряду с вышеперечисленными ограничениями запрещаются:</w:t>
      </w:r>
    </w:p>
    <w:p w:rsidR="00E9090D" w:rsidRPr="00E9090D" w:rsidRDefault="00E9090D" w:rsidP="00E9090D">
      <w:pPr>
        <w:rPr>
          <w:lang w:eastAsia="ar-SA"/>
        </w:rPr>
      </w:pPr>
      <w:r w:rsidRPr="00E9090D">
        <w:rPr>
          <w:lang w:eastAsia="ar-SA"/>
        </w:rPr>
        <w:t>1) распашка земель;</w:t>
      </w:r>
    </w:p>
    <w:p w:rsidR="00E9090D" w:rsidRPr="00E9090D" w:rsidRDefault="00E9090D" w:rsidP="00E9090D">
      <w:pPr>
        <w:rPr>
          <w:lang w:eastAsia="ar-SA"/>
        </w:rPr>
      </w:pPr>
      <w:r w:rsidRPr="00E9090D">
        <w:rPr>
          <w:lang w:eastAsia="ar-SA"/>
        </w:rPr>
        <w:t>2) размещение отвалов размываемых грунтов;</w:t>
      </w:r>
    </w:p>
    <w:p w:rsidR="00E9090D" w:rsidRPr="00E9090D" w:rsidRDefault="00E9090D" w:rsidP="00E9090D">
      <w:pPr>
        <w:rPr>
          <w:lang w:eastAsia="ar-SA"/>
        </w:rPr>
      </w:pPr>
      <w:r w:rsidRPr="00E9090D">
        <w:rPr>
          <w:lang w:eastAsia="ar-SA"/>
        </w:rPr>
        <w:t>3) выпас сельскохозяйственных животных, организация для них летних лагерей, ванн.</w:t>
      </w:r>
    </w:p>
    <w:p w:rsidR="00E9090D" w:rsidRPr="00E9090D" w:rsidRDefault="00E9090D" w:rsidP="00E9090D">
      <w:pPr>
        <w:rPr>
          <w:lang w:eastAsia="ar-SA"/>
        </w:rPr>
      </w:pPr>
      <w:r w:rsidRPr="00E9090D">
        <w:rPr>
          <w:lang w:eastAsia="ar-SA"/>
        </w:rPr>
        <w:t>Таблица 31 - Характеристика рек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845"/>
        <w:gridCol w:w="2063"/>
        <w:gridCol w:w="1079"/>
        <w:gridCol w:w="1152"/>
        <w:gridCol w:w="929"/>
        <w:gridCol w:w="972"/>
        <w:gridCol w:w="989"/>
      </w:tblGrid>
      <w:tr w:rsidR="00E9090D" w:rsidRPr="00E9090D" w:rsidTr="00550DCD">
        <w:trPr>
          <w:jc w:val="center"/>
        </w:trPr>
        <w:tc>
          <w:tcPr>
            <w:tcW w:w="541" w:type="dxa"/>
            <w:vMerge w:val="restart"/>
            <w:shd w:val="clear" w:color="auto" w:fill="auto"/>
            <w:vAlign w:val="center"/>
          </w:tcPr>
          <w:p w:rsidR="00E9090D" w:rsidRPr="00E9090D" w:rsidRDefault="00E9090D" w:rsidP="00E9090D">
            <w:pPr>
              <w:rPr>
                <w:lang w:eastAsia="ar-SA"/>
              </w:rPr>
            </w:pPr>
            <w:r w:rsidRPr="00E9090D">
              <w:rPr>
                <w:lang w:eastAsia="ar-SA"/>
              </w:rPr>
              <w:t>№ п/п</w:t>
            </w:r>
          </w:p>
        </w:tc>
        <w:tc>
          <w:tcPr>
            <w:tcW w:w="1845" w:type="dxa"/>
            <w:vMerge w:val="restart"/>
            <w:shd w:val="clear" w:color="auto" w:fill="auto"/>
            <w:vAlign w:val="center"/>
          </w:tcPr>
          <w:p w:rsidR="00E9090D" w:rsidRPr="00E9090D" w:rsidRDefault="00E9090D" w:rsidP="00E9090D">
            <w:pPr>
              <w:rPr>
                <w:lang w:eastAsia="ar-SA"/>
              </w:rPr>
            </w:pPr>
            <w:r w:rsidRPr="00E9090D">
              <w:rPr>
                <w:lang w:eastAsia="ar-SA"/>
              </w:rPr>
              <w:t>Наименование водотока</w:t>
            </w:r>
          </w:p>
        </w:tc>
        <w:tc>
          <w:tcPr>
            <w:tcW w:w="2063" w:type="dxa"/>
            <w:vMerge w:val="restart"/>
            <w:shd w:val="clear" w:color="auto" w:fill="auto"/>
            <w:vAlign w:val="center"/>
          </w:tcPr>
          <w:p w:rsidR="00E9090D" w:rsidRPr="00E9090D" w:rsidRDefault="00E9090D" w:rsidP="00E9090D">
            <w:pPr>
              <w:rPr>
                <w:lang w:eastAsia="ar-SA"/>
              </w:rPr>
            </w:pPr>
            <w:r w:rsidRPr="00E9090D">
              <w:rPr>
                <w:lang w:eastAsia="ar-SA"/>
              </w:rPr>
              <w:t>Куда впадает, с какого берега, на каком километре от устья</w:t>
            </w:r>
          </w:p>
        </w:tc>
        <w:tc>
          <w:tcPr>
            <w:tcW w:w="1079" w:type="dxa"/>
            <w:vMerge w:val="restart"/>
            <w:shd w:val="clear" w:color="auto" w:fill="auto"/>
            <w:vAlign w:val="center"/>
          </w:tcPr>
          <w:p w:rsidR="00E9090D" w:rsidRPr="00E9090D" w:rsidRDefault="00E9090D" w:rsidP="00E9090D">
            <w:pPr>
              <w:rPr>
                <w:lang w:eastAsia="ar-SA"/>
              </w:rPr>
            </w:pPr>
            <w:r w:rsidRPr="00E9090D">
              <w:rPr>
                <w:lang w:eastAsia="ar-SA"/>
              </w:rPr>
              <w:t>Длина реки, км</w:t>
            </w:r>
          </w:p>
        </w:tc>
        <w:tc>
          <w:tcPr>
            <w:tcW w:w="1152" w:type="dxa"/>
            <w:vMerge w:val="restart"/>
            <w:shd w:val="clear" w:color="auto" w:fill="auto"/>
            <w:vAlign w:val="center"/>
          </w:tcPr>
          <w:p w:rsidR="00E9090D" w:rsidRPr="00E9090D" w:rsidRDefault="00E9090D" w:rsidP="00E9090D">
            <w:pPr>
              <w:rPr>
                <w:lang w:eastAsia="ar-SA"/>
              </w:rPr>
            </w:pPr>
            <w:r w:rsidRPr="00E9090D">
              <w:rPr>
                <w:lang w:eastAsia="ar-SA"/>
              </w:rPr>
              <w:t>Площадь водо-сбора, км2</w:t>
            </w:r>
          </w:p>
        </w:tc>
        <w:tc>
          <w:tcPr>
            <w:tcW w:w="2890" w:type="dxa"/>
            <w:gridSpan w:val="3"/>
            <w:shd w:val="clear" w:color="auto" w:fill="auto"/>
            <w:vAlign w:val="center"/>
          </w:tcPr>
          <w:p w:rsidR="00E9090D" w:rsidRPr="00E9090D" w:rsidRDefault="00E9090D" w:rsidP="00E9090D">
            <w:pPr>
              <w:rPr>
                <w:lang w:eastAsia="ar-SA"/>
              </w:rPr>
            </w:pPr>
            <w:r w:rsidRPr="00E9090D">
              <w:rPr>
                <w:lang w:eastAsia="ar-SA"/>
              </w:rPr>
              <w:t>Ширина, м</w:t>
            </w:r>
          </w:p>
        </w:tc>
      </w:tr>
      <w:tr w:rsidR="00E9090D" w:rsidRPr="00E9090D" w:rsidTr="00550DCD">
        <w:trPr>
          <w:jc w:val="center"/>
        </w:trPr>
        <w:tc>
          <w:tcPr>
            <w:tcW w:w="541" w:type="dxa"/>
            <w:vMerge/>
            <w:shd w:val="clear" w:color="auto" w:fill="auto"/>
            <w:vAlign w:val="center"/>
          </w:tcPr>
          <w:p w:rsidR="00E9090D" w:rsidRPr="00E9090D" w:rsidRDefault="00E9090D" w:rsidP="00E9090D">
            <w:pPr>
              <w:rPr>
                <w:lang w:eastAsia="ar-SA"/>
              </w:rPr>
            </w:pPr>
          </w:p>
        </w:tc>
        <w:tc>
          <w:tcPr>
            <w:tcW w:w="1845" w:type="dxa"/>
            <w:vMerge/>
            <w:shd w:val="clear" w:color="auto" w:fill="auto"/>
            <w:vAlign w:val="center"/>
          </w:tcPr>
          <w:p w:rsidR="00E9090D" w:rsidRPr="00E9090D" w:rsidRDefault="00E9090D" w:rsidP="00E9090D">
            <w:pPr>
              <w:rPr>
                <w:lang w:eastAsia="ar-SA"/>
              </w:rPr>
            </w:pPr>
          </w:p>
        </w:tc>
        <w:tc>
          <w:tcPr>
            <w:tcW w:w="2063" w:type="dxa"/>
            <w:vMerge/>
            <w:shd w:val="clear" w:color="auto" w:fill="auto"/>
            <w:vAlign w:val="center"/>
          </w:tcPr>
          <w:p w:rsidR="00E9090D" w:rsidRPr="00E9090D" w:rsidRDefault="00E9090D" w:rsidP="00E9090D">
            <w:pPr>
              <w:rPr>
                <w:lang w:eastAsia="ar-SA"/>
              </w:rPr>
            </w:pPr>
          </w:p>
        </w:tc>
        <w:tc>
          <w:tcPr>
            <w:tcW w:w="1079" w:type="dxa"/>
            <w:vMerge/>
            <w:shd w:val="clear" w:color="auto" w:fill="auto"/>
            <w:vAlign w:val="center"/>
          </w:tcPr>
          <w:p w:rsidR="00E9090D" w:rsidRPr="00E9090D" w:rsidRDefault="00E9090D" w:rsidP="00E9090D">
            <w:pPr>
              <w:rPr>
                <w:lang w:eastAsia="ar-SA"/>
              </w:rPr>
            </w:pPr>
          </w:p>
        </w:tc>
        <w:tc>
          <w:tcPr>
            <w:tcW w:w="1152" w:type="dxa"/>
            <w:vMerge/>
            <w:shd w:val="clear" w:color="auto" w:fill="auto"/>
            <w:vAlign w:val="center"/>
          </w:tcPr>
          <w:p w:rsidR="00E9090D" w:rsidRPr="00E9090D" w:rsidRDefault="00E9090D" w:rsidP="00E9090D">
            <w:pPr>
              <w:rPr>
                <w:lang w:eastAsia="ar-SA"/>
              </w:rPr>
            </w:pPr>
          </w:p>
        </w:tc>
        <w:tc>
          <w:tcPr>
            <w:tcW w:w="929" w:type="dxa"/>
            <w:shd w:val="clear" w:color="auto" w:fill="auto"/>
            <w:vAlign w:val="center"/>
          </w:tcPr>
          <w:p w:rsidR="00E9090D" w:rsidRPr="00E9090D" w:rsidRDefault="00E9090D" w:rsidP="00E9090D">
            <w:pPr>
              <w:rPr>
                <w:lang w:eastAsia="ar-SA"/>
              </w:rPr>
            </w:pPr>
            <w:r w:rsidRPr="00E9090D">
              <w:rPr>
                <w:lang w:eastAsia="ar-SA"/>
              </w:rPr>
              <w:t>водо-охран-ной зоны</w:t>
            </w:r>
          </w:p>
        </w:tc>
        <w:tc>
          <w:tcPr>
            <w:tcW w:w="972" w:type="dxa"/>
            <w:shd w:val="clear" w:color="auto" w:fill="auto"/>
            <w:vAlign w:val="center"/>
          </w:tcPr>
          <w:p w:rsidR="00E9090D" w:rsidRPr="00E9090D" w:rsidRDefault="00E9090D" w:rsidP="00E9090D">
            <w:pPr>
              <w:rPr>
                <w:lang w:eastAsia="ar-SA"/>
              </w:rPr>
            </w:pPr>
            <w:r w:rsidRPr="00E9090D">
              <w:rPr>
                <w:lang w:eastAsia="ar-SA"/>
              </w:rPr>
              <w:t>при-бреж-ной защит-ной полосы</w:t>
            </w:r>
          </w:p>
        </w:tc>
        <w:tc>
          <w:tcPr>
            <w:tcW w:w="989" w:type="dxa"/>
            <w:shd w:val="clear" w:color="auto" w:fill="auto"/>
            <w:vAlign w:val="center"/>
          </w:tcPr>
          <w:p w:rsidR="00E9090D" w:rsidRPr="00E9090D" w:rsidRDefault="00E9090D" w:rsidP="00E9090D">
            <w:pPr>
              <w:rPr>
                <w:lang w:eastAsia="ar-SA"/>
              </w:rPr>
            </w:pPr>
            <w:r w:rsidRPr="00E9090D">
              <w:rPr>
                <w:lang w:eastAsia="ar-SA"/>
              </w:rPr>
              <w:t>бере-говой полосы общего пользо-вания</w:t>
            </w:r>
          </w:p>
        </w:tc>
      </w:tr>
      <w:tr w:rsidR="00E9090D" w:rsidRPr="00E9090D" w:rsidTr="00550DCD">
        <w:trPr>
          <w:jc w:val="center"/>
        </w:trPr>
        <w:tc>
          <w:tcPr>
            <w:tcW w:w="541" w:type="dxa"/>
            <w:shd w:val="clear" w:color="auto" w:fill="auto"/>
            <w:vAlign w:val="center"/>
          </w:tcPr>
          <w:p w:rsidR="00E9090D" w:rsidRPr="00E9090D" w:rsidRDefault="00E9090D" w:rsidP="00E9090D">
            <w:pPr>
              <w:rPr>
                <w:lang w:eastAsia="ar-SA"/>
              </w:rPr>
            </w:pPr>
            <w:r w:rsidRPr="00E9090D">
              <w:rPr>
                <w:lang w:eastAsia="ar-SA"/>
              </w:rPr>
              <w:lastRenderedPageBreak/>
              <w:t>1</w:t>
            </w:r>
          </w:p>
        </w:tc>
        <w:tc>
          <w:tcPr>
            <w:tcW w:w="1845" w:type="dxa"/>
            <w:shd w:val="clear" w:color="auto" w:fill="auto"/>
            <w:vAlign w:val="center"/>
          </w:tcPr>
          <w:p w:rsidR="00E9090D" w:rsidRPr="00E9090D" w:rsidRDefault="00E9090D" w:rsidP="00E9090D">
            <w:pPr>
              <w:rPr>
                <w:lang w:eastAsia="ar-SA"/>
              </w:rPr>
            </w:pPr>
            <w:r w:rsidRPr="00E9090D">
              <w:rPr>
                <w:lang w:eastAsia="ar-SA"/>
              </w:rPr>
              <w:t>2</w:t>
            </w:r>
          </w:p>
        </w:tc>
        <w:tc>
          <w:tcPr>
            <w:tcW w:w="2063" w:type="dxa"/>
            <w:shd w:val="clear" w:color="auto" w:fill="auto"/>
            <w:vAlign w:val="center"/>
          </w:tcPr>
          <w:p w:rsidR="00E9090D" w:rsidRPr="00E9090D" w:rsidRDefault="00E9090D" w:rsidP="00E9090D">
            <w:pPr>
              <w:rPr>
                <w:lang w:eastAsia="ar-SA"/>
              </w:rPr>
            </w:pPr>
            <w:r w:rsidRPr="00E9090D">
              <w:rPr>
                <w:lang w:eastAsia="ar-SA"/>
              </w:rPr>
              <w:t>3</w:t>
            </w:r>
          </w:p>
        </w:tc>
        <w:tc>
          <w:tcPr>
            <w:tcW w:w="1079" w:type="dxa"/>
            <w:shd w:val="clear" w:color="auto" w:fill="auto"/>
            <w:vAlign w:val="center"/>
          </w:tcPr>
          <w:p w:rsidR="00E9090D" w:rsidRPr="00E9090D" w:rsidRDefault="00E9090D" w:rsidP="00E9090D">
            <w:pPr>
              <w:rPr>
                <w:lang w:eastAsia="ar-SA"/>
              </w:rPr>
            </w:pPr>
            <w:r w:rsidRPr="00E9090D">
              <w:rPr>
                <w:lang w:eastAsia="ar-SA"/>
              </w:rPr>
              <w:t>4</w:t>
            </w:r>
          </w:p>
        </w:tc>
        <w:tc>
          <w:tcPr>
            <w:tcW w:w="1152" w:type="dxa"/>
            <w:shd w:val="clear" w:color="auto" w:fill="auto"/>
            <w:vAlign w:val="center"/>
          </w:tcPr>
          <w:p w:rsidR="00E9090D" w:rsidRPr="00E9090D" w:rsidRDefault="00E9090D" w:rsidP="00E9090D">
            <w:pPr>
              <w:rPr>
                <w:lang w:eastAsia="ar-SA"/>
              </w:rPr>
            </w:pPr>
            <w:r w:rsidRPr="00E9090D">
              <w:rPr>
                <w:lang w:eastAsia="ar-SA"/>
              </w:rPr>
              <w:t>5</w:t>
            </w:r>
          </w:p>
        </w:tc>
        <w:tc>
          <w:tcPr>
            <w:tcW w:w="929" w:type="dxa"/>
            <w:shd w:val="clear" w:color="auto" w:fill="auto"/>
            <w:vAlign w:val="center"/>
          </w:tcPr>
          <w:p w:rsidR="00E9090D" w:rsidRPr="00E9090D" w:rsidRDefault="00E9090D" w:rsidP="00E9090D">
            <w:pPr>
              <w:rPr>
                <w:lang w:eastAsia="ar-SA"/>
              </w:rPr>
            </w:pPr>
            <w:r w:rsidRPr="00E9090D">
              <w:rPr>
                <w:lang w:eastAsia="ar-SA"/>
              </w:rPr>
              <w:t>6</w:t>
            </w:r>
          </w:p>
        </w:tc>
        <w:tc>
          <w:tcPr>
            <w:tcW w:w="972" w:type="dxa"/>
            <w:shd w:val="clear" w:color="auto" w:fill="auto"/>
            <w:vAlign w:val="center"/>
          </w:tcPr>
          <w:p w:rsidR="00E9090D" w:rsidRPr="00E9090D" w:rsidRDefault="00E9090D" w:rsidP="00E9090D">
            <w:pPr>
              <w:rPr>
                <w:lang w:eastAsia="ar-SA"/>
              </w:rPr>
            </w:pPr>
            <w:r w:rsidRPr="00E9090D">
              <w:rPr>
                <w:lang w:eastAsia="ar-SA"/>
              </w:rPr>
              <w:t>7</w:t>
            </w:r>
          </w:p>
        </w:tc>
        <w:tc>
          <w:tcPr>
            <w:tcW w:w="989" w:type="dxa"/>
            <w:shd w:val="clear" w:color="auto" w:fill="auto"/>
            <w:vAlign w:val="center"/>
          </w:tcPr>
          <w:p w:rsidR="00E9090D" w:rsidRPr="00E9090D" w:rsidRDefault="00E9090D" w:rsidP="00E9090D">
            <w:pPr>
              <w:rPr>
                <w:lang w:eastAsia="ar-SA"/>
              </w:rPr>
            </w:pPr>
            <w:r w:rsidRPr="00E9090D">
              <w:rPr>
                <w:lang w:eastAsia="ar-SA"/>
              </w:rPr>
              <w:t>8</w:t>
            </w:r>
          </w:p>
        </w:tc>
      </w:tr>
      <w:tr w:rsidR="00E9090D" w:rsidRPr="00E9090D" w:rsidTr="00550DCD">
        <w:trPr>
          <w:jc w:val="center"/>
        </w:trPr>
        <w:tc>
          <w:tcPr>
            <w:tcW w:w="541" w:type="dxa"/>
            <w:shd w:val="clear" w:color="auto" w:fill="auto"/>
            <w:vAlign w:val="center"/>
          </w:tcPr>
          <w:p w:rsidR="00E9090D" w:rsidRPr="00E9090D" w:rsidRDefault="00E9090D" w:rsidP="00E9090D">
            <w:pPr>
              <w:rPr>
                <w:lang w:eastAsia="ar-SA"/>
              </w:rPr>
            </w:pPr>
          </w:p>
        </w:tc>
        <w:tc>
          <w:tcPr>
            <w:tcW w:w="3908" w:type="dxa"/>
            <w:gridSpan w:val="2"/>
            <w:shd w:val="clear" w:color="auto" w:fill="auto"/>
            <w:vAlign w:val="center"/>
          </w:tcPr>
          <w:p w:rsidR="00E9090D" w:rsidRPr="00E9090D" w:rsidRDefault="00E9090D" w:rsidP="00E9090D">
            <w:pPr>
              <w:rPr>
                <w:lang w:eastAsia="ar-SA"/>
              </w:rPr>
            </w:pPr>
            <w:r w:rsidRPr="00E9090D">
              <w:rPr>
                <w:lang w:eastAsia="ar-SA"/>
              </w:rPr>
              <w:t>Бассейн реки Кама</w:t>
            </w:r>
          </w:p>
        </w:tc>
        <w:tc>
          <w:tcPr>
            <w:tcW w:w="1079" w:type="dxa"/>
            <w:shd w:val="clear" w:color="auto" w:fill="auto"/>
            <w:vAlign w:val="center"/>
          </w:tcPr>
          <w:p w:rsidR="00E9090D" w:rsidRPr="00E9090D" w:rsidRDefault="00E9090D" w:rsidP="00E9090D">
            <w:pPr>
              <w:rPr>
                <w:lang w:eastAsia="ar-SA"/>
              </w:rPr>
            </w:pPr>
          </w:p>
        </w:tc>
        <w:tc>
          <w:tcPr>
            <w:tcW w:w="1152" w:type="dxa"/>
            <w:shd w:val="clear" w:color="auto" w:fill="auto"/>
            <w:vAlign w:val="center"/>
          </w:tcPr>
          <w:p w:rsidR="00E9090D" w:rsidRPr="00E9090D" w:rsidRDefault="00E9090D" w:rsidP="00E9090D">
            <w:pPr>
              <w:rPr>
                <w:lang w:eastAsia="ar-SA"/>
              </w:rPr>
            </w:pPr>
          </w:p>
        </w:tc>
        <w:tc>
          <w:tcPr>
            <w:tcW w:w="929" w:type="dxa"/>
            <w:shd w:val="clear" w:color="auto" w:fill="auto"/>
            <w:vAlign w:val="center"/>
          </w:tcPr>
          <w:p w:rsidR="00E9090D" w:rsidRPr="00E9090D" w:rsidRDefault="00E9090D" w:rsidP="00E9090D">
            <w:pPr>
              <w:rPr>
                <w:lang w:eastAsia="ar-SA"/>
              </w:rPr>
            </w:pPr>
          </w:p>
        </w:tc>
        <w:tc>
          <w:tcPr>
            <w:tcW w:w="972" w:type="dxa"/>
            <w:shd w:val="clear" w:color="auto" w:fill="auto"/>
            <w:vAlign w:val="center"/>
          </w:tcPr>
          <w:p w:rsidR="00E9090D" w:rsidRPr="00E9090D" w:rsidRDefault="00E9090D" w:rsidP="00E9090D">
            <w:pPr>
              <w:rPr>
                <w:lang w:eastAsia="ar-SA"/>
              </w:rPr>
            </w:pPr>
          </w:p>
        </w:tc>
        <w:tc>
          <w:tcPr>
            <w:tcW w:w="989" w:type="dxa"/>
            <w:shd w:val="clear" w:color="auto" w:fill="auto"/>
            <w:vAlign w:val="center"/>
          </w:tcPr>
          <w:p w:rsidR="00E9090D" w:rsidRPr="00E9090D" w:rsidRDefault="00E9090D" w:rsidP="00E9090D">
            <w:pPr>
              <w:rPr>
                <w:lang w:eastAsia="ar-SA"/>
              </w:rPr>
            </w:pPr>
          </w:p>
        </w:tc>
      </w:tr>
      <w:tr w:rsidR="00E9090D" w:rsidRPr="00E9090D" w:rsidTr="00550DCD">
        <w:trPr>
          <w:jc w:val="center"/>
        </w:trPr>
        <w:tc>
          <w:tcPr>
            <w:tcW w:w="541" w:type="dxa"/>
            <w:shd w:val="clear" w:color="auto" w:fill="auto"/>
            <w:vAlign w:val="center"/>
          </w:tcPr>
          <w:p w:rsidR="00E9090D" w:rsidRPr="00E9090D" w:rsidRDefault="00E9090D" w:rsidP="00E9090D">
            <w:pPr>
              <w:rPr>
                <w:lang w:eastAsia="ar-SA"/>
              </w:rPr>
            </w:pPr>
            <w:r w:rsidRPr="00E9090D">
              <w:rPr>
                <w:lang w:eastAsia="ar-SA"/>
              </w:rPr>
              <w:t>1</w:t>
            </w:r>
          </w:p>
        </w:tc>
        <w:tc>
          <w:tcPr>
            <w:tcW w:w="1845" w:type="dxa"/>
            <w:shd w:val="clear" w:color="auto" w:fill="auto"/>
            <w:vAlign w:val="center"/>
          </w:tcPr>
          <w:p w:rsidR="00E9090D" w:rsidRPr="00E9090D" w:rsidRDefault="00E9090D" w:rsidP="00E9090D">
            <w:pPr>
              <w:rPr>
                <w:lang w:eastAsia="ar-SA"/>
              </w:rPr>
            </w:pPr>
            <w:r w:rsidRPr="00E9090D">
              <w:rPr>
                <w:lang w:eastAsia="ar-SA"/>
              </w:rPr>
              <w:t>р.Мамонда</w:t>
            </w:r>
          </w:p>
        </w:tc>
        <w:tc>
          <w:tcPr>
            <w:tcW w:w="2063" w:type="dxa"/>
            <w:shd w:val="clear" w:color="auto" w:fill="auto"/>
          </w:tcPr>
          <w:p w:rsidR="00E9090D" w:rsidRPr="00E9090D" w:rsidRDefault="00E9090D" w:rsidP="00E9090D">
            <w:pPr>
              <w:rPr>
                <w:lang w:eastAsia="ar-SA"/>
              </w:rPr>
            </w:pPr>
            <w:r w:rsidRPr="00E9090D">
              <w:rPr>
                <w:lang w:eastAsia="ar-SA"/>
              </w:rPr>
              <w:t>Малый Изяк, справа, 17</w:t>
            </w:r>
          </w:p>
        </w:tc>
        <w:tc>
          <w:tcPr>
            <w:tcW w:w="1079" w:type="dxa"/>
            <w:shd w:val="clear" w:color="auto" w:fill="auto"/>
            <w:vAlign w:val="center"/>
          </w:tcPr>
          <w:p w:rsidR="00E9090D" w:rsidRPr="00E9090D" w:rsidRDefault="00E9090D" w:rsidP="00E9090D">
            <w:pPr>
              <w:rPr>
                <w:lang w:eastAsia="ar-SA"/>
              </w:rPr>
            </w:pPr>
            <w:r w:rsidRPr="00E9090D">
              <w:rPr>
                <w:lang w:eastAsia="ar-SA"/>
              </w:rPr>
              <w:t>33</w:t>
            </w:r>
          </w:p>
        </w:tc>
        <w:tc>
          <w:tcPr>
            <w:tcW w:w="1152" w:type="dxa"/>
            <w:shd w:val="clear" w:color="auto" w:fill="auto"/>
            <w:vAlign w:val="center"/>
          </w:tcPr>
          <w:p w:rsidR="00E9090D" w:rsidRPr="00E9090D" w:rsidRDefault="00E9090D" w:rsidP="00E9090D">
            <w:pPr>
              <w:rPr>
                <w:lang w:eastAsia="ar-SA"/>
              </w:rPr>
            </w:pPr>
            <w:r w:rsidRPr="00E9090D">
              <w:rPr>
                <w:lang w:eastAsia="ar-SA"/>
              </w:rPr>
              <w:t>-</w:t>
            </w:r>
          </w:p>
        </w:tc>
        <w:tc>
          <w:tcPr>
            <w:tcW w:w="929" w:type="dxa"/>
            <w:shd w:val="clear" w:color="auto" w:fill="auto"/>
            <w:vAlign w:val="center"/>
          </w:tcPr>
          <w:p w:rsidR="00E9090D" w:rsidRPr="00E9090D" w:rsidRDefault="00E9090D" w:rsidP="00E9090D">
            <w:pPr>
              <w:rPr>
                <w:lang w:eastAsia="ar-SA"/>
              </w:rPr>
            </w:pPr>
            <w:r w:rsidRPr="00E9090D">
              <w:rPr>
                <w:lang w:eastAsia="ar-SA"/>
              </w:rPr>
              <w:t>100</w:t>
            </w:r>
          </w:p>
        </w:tc>
        <w:tc>
          <w:tcPr>
            <w:tcW w:w="972" w:type="dxa"/>
            <w:shd w:val="clear" w:color="auto" w:fill="auto"/>
            <w:vAlign w:val="center"/>
          </w:tcPr>
          <w:p w:rsidR="00E9090D" w:rsidRPr="00E9090D" w:rsidRDefault="00E9090D" w:rsidP="00E9090D">
            <w:pPr>
              <w:rPr>
                <w:lang w:eastAsia="ar-SA"/>
              </w:rPr>
            </w:pPr>
            <w:r w:rsidRPr="00E9090D">
              <w:rPr>
                <w:lang w:eastAsia="ar-SA"/>
              </w:rPr>
              <w:t>50</w:t>
            </w:r>
          </w:p>
        </w:tc>
        <w:tc>
          <w:tcPr>
            <w:tcW w:w="989" w:type="dxa"/>
            <w:shd w:val="clear" w:color="auto" w:fill="auto"/>
            <w:vAlign w:val="center"/>
          </w:tcPr>
          <w:p w:rsidR="00E9090D" w:rsidRPr="00E9090D" w:rsidRDefault="00E9090D" w:rsidP="00E9090D">
            <w:pPr>
              <w:rPr>
                <w:lang w:eastAsia="ar-SA"/>
              </w:rPr>
            </w:pPr>
            <w:r w:rsidRPr="00E9090D">
              <w:rPr>
                <w:lang w:eastAsia="ar-SA"/>
              </w:rPr>
              <w:t>20</w:t>
            </w:r>
          </w:p>
        </w:tc>
      </w:tr>
      <w:tr w:rsidR="00E9090D" w:rsidRPr="00E9090D" w:rsidTr="00550DCD">
        <w:trPr>
          <w:jc w:val="center"/>
        </w:trPr>
        <w:tc>
          <w:tcPr>
            <w:tcW w:w="541" w:type="dxa"/>
            <w:shd w:val="clear" w:color="auto" w:fill="auto"/>
            <w:vAlign w:val="center"/>
          </w:tcPr>
          <w:p w:rsidR="00E9090D" w:rsidRPr="00E9090D" w:rsidRDefault="00E9090D" w:rsidP="00E9090D">
            <w:pPr>
              <w:rPr>
                <w:lang w:eastAsia="ar-SA"/>
              </w:rPr>
            </w:pPr>
            <w:r w:rsidRPr="00E9090D">
              <w:rPr>
                <w:lang w:eastAsia="ar-SA"/>
              </w:rPr>
              <w:t>2</w:t>
            </w:r>
          </w:p>
        </w:tc>
        <w:tc>
          <w:tcPr>
            <w:tcW w:w="1845" w:type="dxa"/>
            <w:shd w:val="clear" w:color="auto" w:fill="auto"/>
            <w:vAlign w:val="center"/>
          </w:tcPr>
          <w:p w:rsidR="00E9090D" w:rsidRPr="00E9090D" w:rsidRDefault="00E9090D" w:rsidP="00E9090D">
            <w:pPr>
              <w:rPr>
                <w:lang w:eastAsia="ar-SA"/>
              </w:rPr>
            </w:pPr>
            <w:r w:rsidRPr="00E9090D">
              <w:rPr>
                <w:lang w:eastAsia="ar-SA"/>
              </w:rPr>
              <w:t>р.Сергази</w:t>
            </w:r>
          </w:p>
        </w:tc>
        <w:tc>
          <w:tcPr>
            <w:tcW w:w="2063" w:type="dxa"/>
            <w:shd w:val="clear" w:color="auto" w:fill="auto"/>
          </w:tcPr>
          <w:p w:rsidR="00E9090D" w:rsidRPr="00E9090D" w:rsidRDefault="00E9090D" w:rsidP="00E9090D">
            <w:pPr>
              <w:rPr>
                <w:lang w:eastAsia="ar-SA"/>
              </w:rPr>
            </w:pPr>
            <w:r w:rsidRPr="00E9090D">
              <w:rPr>
                <w:lang w:eastAsia="ar-SA"/>
              </w:rPr>
              <w:t>Малый Изяк, справа, 19</w:t>
            </w:r>
          </w:p>
        </w:tc>
        <w:tc>
          <w:tcPr>
            <w:tcW w:w="1079" w:type="dxa"/>
            <w:shd w:val="clear" w:color="auto" w:fill="auto"/>
            <w:vAlign w:val="center"/>
          </w:tcPr>
          <w:p w:rsidR="00E9090D" w:rsidRPr="00E9090D" w:rsidRDefault="00E9090D" w:rsidP="00E9090D">
            <w:pPr>
              <w:rPr>
                <w:lang w:eastAsia="ar-SA"/>
              </w:rPr>
            </w:pPr>
            <w:r w:rsidRPr="00E9090D">
              <w:rPr>
                <w:lang w:eastAsia="ar-SA"/>
              </w:rPr>
              <w:t>21</w:t>
            </w:r>
          </w:p>
        </w:tc>
        <w:tc>
          <w:tcPr>
            <w:tcW w:w="1152" w:type="dxa"/>
            <w:shd w:val="clear" w:color="auto" w:fill="auto"/>
            <w:vAlign w:val="center"/>
          </w:tcPr>
          <w:p w:rsidR="00E9090D" w:rsidRPr="00E9090D" w:rsidRDefault="00E9090D" w:rsidP="00E9090D">
            <w:pPr>
              <w:rPr>
                <w:lang w:eastAsia="ar-SA"/>
              </w:rPr>
            </w:pPr>
            <w:r w:rsidRPr="00E9090D">
              <w:rPr>
                <w:lang w:eastAsia="ar-SA"/>
              </w:rPr>
              <w:t>-</w:t>
            </w:r>
          </w:p>
        </w:tc>
        <w:tc>
          <w:tcPr>
            <w:tcW w:w="929" w:type="dxa"/>
            <w:shd w:val="clear" w:color="auto" w:fill="auto"/>
            <w:vAlign w:val="center"/>
          </w:tcPr>
          <w:p w:rsidR="00E9090D" w:rsidRPr="00E9090D" w:rsidRDefault="00E9090D" w:rsidP="00E9090D">
            <w:pPr>
              <w:rPr>
                <w:lang w:eastAsia="ar-SA"/>
              </w:rPr>
            </w:pPr>
            <w:r w:rsidRPr="00E9090D">
              <w:rPr>
                <w:lang w:eastAsia="ar-SA"/>
              </w:rPr>
              <w:t>100</w:t>
            </w:r>
          </w:p>
        </w:tc>
        <w:tc>
          <w:tcPr>
            <w:tcW w:w="972" w:type="dxa"/>
            <w:shd w:val="clear" w:color="auto" w:fill="auto"/>
            <w:vAlign w:val="center"/>
          </w:tcPr>
          <w:p w:rsidR="00E9090D" w:rsidRPr="00E9090D" w:rsidRDefault="00E9090D" w:rsidP="00E9090D">
            <w:pPr>
              <w:rPr>
                <w:lang w:eastAsia="ar-SA"/>
              </w:rPr>
            </w:pPr>
            <w:r w:rsidRPr="00E9090D">
              <w:rPr>
                <w:lang w:eastAsia="ar-SA"/>
              </w:rPr>
              <w:t>50</w:t>
            </w:r>
          </w:p>
        </w:tc>
        <w:tc>
          <w:tcPr>
            <w:tcW w:w="989" w:type="dxa"/>
            <w:shd w:val="clear" w:color="auto" w:fill="auto"/>
            <w:vAlign w:val="center"/>
          </w:tcPr>
          <w:p w:rsidR="00E9090D" w:rsidRPr="00E9090D" w:rsidRDefault="00E9090D" w:rsidP="00E9090D">
            <w:pPr>
              <w:rPr>
                <w:lang w:eastAsia="ar-SA"/>
              </w:rPr>
            </w:pPr>
            <w:r w:rsidRPr="00E9090D">
              <w:rPr>
                <w:lang w:eastAsia="ar-SA"/>
              </w:rPr>
              <w:t>20</w:t>
            </w:r>
          </w:p>
        </w:tc>
      </w:tr>
    </w:tbl>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Рыбоохранная зона (водного объекта рыбохозяйственного значения).</w:t>
      </w:r>
    </w:p>
    <w:p w:rsidR="00E9090D" w:rsidRPr="00E9090D" w:rsidRDefault="00E9090D" w:rsidP="00E9090D">
      <w:pPr>
        <w:rPr>
          <w:lang w:eastAsia="ar-SA"/>
        </w:rPr>
      </w:pPr>
      <w:r w:rsidRPr="00E9090D">
        <w:rPr>
          <w:lang w:eastAsia="ar-SA"/>
        </w:rPr>
        <w:t>В целях защиты водных биологических ресурсов устанавливается рыбоохранные зоны. Рыбоохранной зоной является территория, прилегающая к акватории водного объекта рыбохозяйственного значения, на которой вводятся ограничения, устанавливается особый режим хозяйственной и иной деятельности. Рыбоохранные зоны устанавливаются в соответствии с Федеральным законом от 20.12.2004 №166-ФЗ «О рыболовстве и сохранении водных биологических ресурсов» и Постановлением Правительства Российской Федерации от 6 октября 2008 г. №743 «Об утверждении Правил установления рыбоохранных зон».</w:t>
      </w:r>
    </w:p>
    <w:p w:rsidR="00E9090D" w:rsidRPr="00E9090D" w:rsidRDefault="00E9090D" w:rsidP="00E9090D">
      <w:pPr>
        <w:rPr>
          <w:lang w:eastAsia="ar-SA"/>
        </w:rPr>
      </w:pPr>
      <w:r w:rsidRPr="00E9090D">
        <w:rPr>
          <w:lang w:eastAsia="ar-SA"/>
        </w:rPr>
        <w:t>В соответствии с постановлением Правительства Республики Башкортостан от 28.02.2012 №52 «Об утверждении Перечня рыбопромысловых участков в рыбохозяйственных водоёмах Республики Башкортостан» на территории сельского поселения отсутствуют рыбопромысловые участки.</w:t>
      </w:r>
    </w:p>
    <w:p w:rsidR="00E9090D" w:rsidRPr="00E9090D" w:rsidRDefault="00E9090D" w:rsidP="00E9090D">
      <w:pPr>
        <w:rPr>
          <w:lang w:eastAsia="ar-SA"/>
        </w:rPr>
      </w:pPr>
      <w:r w:rsidRPr="00E9090D">
        <w:rPr>
          <w:lang w:eastAsia="ar-SA"/>
        </w:rPr>
        <w:t>Зоны санитарной охраны источников водоснабжения.</w:t>
      </w:r>
    </w:p>
    <w:p w:rsidR="00E9090D" w:rsidRPr="00E9090D" w:rsidRDefault="00E9090D" w:rsidP="00E9090D">
      <w:pPr>
        <w:rPr>
          <w:lang w:eastAsia="ar-SA"/>
        </w:rPr>
      </w:pPr>
      <w:r w:rsidRPr="00E9090D">
        <w:rPr>
          <w:lang w:eastAsia="ar-SA"/>
        </w:rPr>
        <w:t>Зоны санитарной охраны источников водоснабжения определяются в соответствии с требованиями СанПиН 2.1.4.1110-02. Санитарные правила и нормы «Зоны санитарной охраны источников водоснабжения и водопроводов питьевого назначения» (далее ЗСО).</w:t>
      </w:r>
    </w:p>
    <w:p w:rsidR="00E9090D" w:rsidRPr="00E9090D" w:rsidRDefault="00E9090D" w:rsidP="00E9090D">
      <w:pPr>
        <w:rPr>
          <w:lang w:eastAsia="ar-SA"/>
        </w:rPr>
      </w:pPr>
      <w:r w:rsidRPr="00E9090D">
        <w:rPr>
          <w:lang w:eastAsia="ar-SA"/>
        </w:rPr>
        <w:t>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E9090D" w:rsidRPr="00E9090D" w:rsidRDefault="00E9090D" w:rsidP="00E9090D">
      <w:pPr>
        <w:rPr>
          <w:lang w:eastAsia="ar-SA"/>
        </w:rPr>
      </w:pPr>
      <w:r w:rsidRPr="00E9090D">
        <w:rPr>
          <w:lang w:eastAsia="ar-SA"/>
        </w:rPr>
        <w:t>На территории сельского поселения находятся подземные водозаборы, поверхностные водозаборы отсутствуют.</w:t>
      </w:r>
    </w:p>
    <w:p w:rsidR="00E9090D" w:rsidRPr="00E9090D" w:rsidRDefault="00E9090D" w:rsidP="00E9090D">
      <w:pPr>
        <w:rPr>
          <w:lang w:eastAsia="ar-SA"/>
        </w:rPr>
      </w:pPr>
      <w:r w:rsidRPr="00E9090D">
        <w:rPr>
          <w:lang w:eastAsia="ar-SA"/>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9090D" w:rsidRPr="00E9090D" w:rsidRDefault="00E9090D" w:rsidP="00E9090D">
      <w:pPr>
        <w:rPr>
          <w:lang w:eastAsia="ar-SA"/>
        </w:rPr>
      </w:pPr>
      <w:r w:rsidRPr="00E9090D">
        <w:rPr>
          <w:lang w:eastAsia="ar-SA"/>
        </w:rPr>
        <w:t xml:space="preserve">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w:t>
      </w:r>
      <w:r w:rsidRPr="00E9090D">
        <w:rPr>
          <w:lang w:eastAsia="ar-SA"/>
        </w:rPr>
        <w:lastRenderedPageBreak/>
        <w:t>специальный режим и определяется комплекс мероприятий, направленных на предупреждение ухудшения качества воды.</w:t>
      </w:r>
    </w:p>
    <w:p w:rsidR="00E9090D" w:rsidRPr="00E9090D" w:rsidRDefault="00E9090D" w:rsidP="00E9090D">
      <w:pPr>
        <w:rPr>
          <w:lang w:eastAsia="ar-SA"/>
        </w:rPr>
      </w:pPr>
      <w:r w:rsidRPr="00E9090D">
        <w:rPr>
          <w:lang w:eastAsia="ar-SA"/>
        </w:rPr>
        <w:t>Система мер, обеспечивающих санитарную охрану поверхностных и подземных вод, предусматривает организацию и регулируемую эксплуатацию зон санитарной охраны (ЗСО) источников питьевого водоснабжения.</w:t>
      </w:r>
    </w:p>
    <w:p w:rsidR="00E9090D" w:rsidRPr="00E9090D" w:rsidRDefault="00E9090D" w:rsidP="00E9090D">
      <w:pPr>
        <w:rPr>
          <w:lang w:eastAsia="ar-SA"/>
        </w:rPr>
      </w:pPr>
      <w:r w:rsidRPr="00E9090D">
        <w:rPr>
          <w:lang w:eastAsia="ar-SA"/>
        </w:rPr>
        <w:t>Санитарные мероприятия выполняются в пределах первого пояса ЗСО владельцем водозаборов, в пределах второго и третьего поясов – владельцами объектов, оказывающих или могущих оказать отрицательное влияние на качество подземных вод.</w:t>
      </w:r>
    </w:p>
    <w:p w:rsidR="00E9090D" w:rsidRPr="00E9090D" w:rsidRDefault="00E9090D" w:rsidP="00E9090D">
      <w:pPr>
        <w:rPr>
          <w:lang w:eastAsia="ar-SA"/>
        </w:rPr>
      </w:pPr>
      <w:r w:rsidRPr="00E9090D">
        <w:rPr>
          <w:lang w:eastAsia="ar-SA"/>
        </w:rPr>
        <w:t xml:space="preserve">Согласно требованиям СанПиН 2.1.4.1110-02 «Зоны санитарной охраны источников водоснабжения и водопроводов питьевого назначения»,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w:t>
      </w:r>
    </w:p>
    <w:p w:rsidR="00E9090D" w:rsidRPr="00E9090D" w:rsidRDefault="00E9090D" w:rsidP="00E9090D">
      <w:pPr>
        <w:rPr>
          <w:lang w:eastAsia="ar-SA"/>
        </w:rPr>
      </w:pPr>
      <w:r w:rsidRPr="00E9090D">
        <w:rPr>
          <w:lang w:eastAsia="ar-SA"/>
        </w:rPr>
        <w:t>Граница второго и третьего пояса ЗСО определяется гидродинамическими расчетами.</w:t>
      </w:r>
    </w:p>
    <w:p w:rsidR="00E9090D" w:rsidRPr="00E9090D" w:rsidRDefault="00E9090D" w:rsidP="00E9090D">
      <w:pPr>
        <w:rPr>
          <w:lang w:eastAsia="ar-SA"/>
        </w:rPr>
      </w:pPr>
      <w:r w:rsidRPr="00E9090D">
        <w:rPr>
          <w:lang w:eastAsia="ar-SA"/>
        </w:rPr>
        <w:t>В первом поясе ЗСО подземных водозаборов не допускается:</w:t>
      </w:r>
    </w:p>
    <w:p w:rsidR="00E9090D" w:rsidRPr="00E9090D" w:rsidRDefault="00E9090D" w:rsidP="00E9090D">
      <w:pPr>
        <w:rPr>
          <w:lang w:eastAsia="ar-SA"/>
        </w:rPr>
      </w:pPr>
      <w:r w:rsidRPr="00E9090D">
        <w:rPr>
          <w:lang w:eastAsia="ar-SA"/>
        </w:rPr>
        <w:t>- посадка высокоствольных деревьев;</w:t>
      </w:r>
    </w:p>
    <w:p w:rsidR="00E9090D" w:rsidRPr="00E9090D" w:rsidRDefault="00E9090D" w:rsidP="00E9090D">
      <w:pPr>
        <w:rPr>
          <w:lang w:eastAsia="ar-SA"/>
        </w:rPr>
      </w:pPr>
      <w:r w:rsidRPr="00E9090D">
        <w:rPr>
          <w:lang w:eastAsia="ar-SA"/>
        </w:rPr>
        <w:t>- все виды строительства, не имеющие непосредственного отношения к эксплуатации, реконструкции и расширению водопроводных сооружений;</w:t>
      </w:r>
    </w:p>
    <w:p w:rsidR="00E9090D" w:rsidRPr="00E9090D" w:rsidRDefault="00E9090D" w:rsidP="00E9090D">
      <w:pPr>
        <w:rPr>
          <w:lang w:eastAsia="ar-SA"/>
        </w:rPr>
      </w:pPr>
      <w:r w:rsidRPr="00E9090D">
        <w:rPr>
          <w:lang w:eastAsia="ar-SA"/>
        </w:rPr>
        <w:t>- прокладка трубопроводов различного назначения;</w:t>
      </w:r>
    </w:p>
    <w:p w:rsidR="00E9090D" w:rsidRPr="00E9090D" w:rsidRDefault="00E9090D" w:rsidP="00E9090D">
      <w:pPr>
        <w:rPr>
          <w:lang w:eastAsia="ar-SA"/>
        </w:rPr>
      </w:pPr>
      <w:r w:rsidRPr="00E9090D">
        <w:rPr>
          <w:lang w:eastAsia="ar-SA"/>
        </w:rPr>
        <w:t>- размещение жилых и хозяйственно-бытовых зданий;</w:t>
      </w:r>
    </w:p>
    <w:p w:rsidR="00E9090D" w:rsidRPr="00E9090D" w:rsidRDefault="00E9090D" w:rsidP="00E9090D">
      <w:pPr>
        <w:rPr>
          <w:lang w:eastAsia="ar-SA"/>
        </w:rPr>
      </w:pPr>
      <w:r w:rsidRPr="00E9090D">
        <w:rPr>
          <w:lang w:eastAsia="ar-SA"/>
        </w:rPr>
        <w:t>- проживание людей;</w:t>
      </w:r>
    </w:p>
    <w:p w:rsidR="00E9090D" w:rsidRPr="00E9090D" w:rsidRDefault="00E9090D" w:rsidP="00E9090D">
      <w:pPr>
        <w:rPr>
          <w:lang w:eastAsia="ar-SA"/>
        </w:rPr>
      </w:pPr>
      <w:r w:rsidRPr="00E9090D">
        <w:rPr>
          <w:lang w:eastAsia="ar-SA"/>
        </w:rPr>
        <w:t>- применение удобрений и ядохимикатов.</w:t>
      </w:r>
    </w:p>
    <w:p w:rsidR="00E9090D" w:rsidRPr="00E9090D" w:rsidRDefault="00E9090D" w:rsidP="00E9090D">
      <w:pPr>
        <w:rPr>
          <w:lang w:eastAsia="ar-SA"/>
        </w:rPr>
      </w:pPr>
      <w:r w:rsidRPr="00E9090D">
        <w:rPr>
          <w:lang w:eastAsia="ar-SA"/>
        </w:rPr>
        <w:t>Во втором и третьем поясе ЗСО подземных водозаборов не допускается:</w:t>
      </w:r>
    </w:p>
    <w:p w:rsidR="00E9090D" w:rsidRPr="00E9090D" w:rsidRDefault="00E9090D" w:rsidP="00E9090D">
      <w:pPr>
        <w:rPr>
          <w:lang w:eastAsia="ar-SA"/>
        </w:rPr>
      </w:pPr>
      <w:r w:rsidRPr="00E9090D">
        <w:rPr>
          <w:lang w:eastAsia="ar-SA"/>
        </w:rPr>
        <w:t>- закачка отработанных вод в подземные горизонты, подземного складирования твердых отходов и разработки недр земли,</w:t>
      </w:r>
    </w:p>
    <w:p w:rsidR="00E9090D" w:rsidRPr="00E9090D" w:rsidRDefault="00E9090D" w:rsidP="00E9090D">
      <w:pPr>
        <w:rPr>
          <w:lang w:eastAsia="ar-SA"/>
        </w:rPr>
      </w:pPr>
      <w:r w:rsidRPr="00E9090D">
        <w:rPr>
          <w:lang w:eastAsia="ar-SA"/>
        </w:rPr>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E9090D" w:rsidRPr="00E9090D" w:rsidRDefault="00E9090D" w:rsidP="00E9090D">
      <w:pPr>
        <w:rPr>
          <w:lang w:eastAsia="ar-SA"/>
        </w:rPr>
      </w:pPr>
      <w:r w:rsidRPr="00E9090D">
        <w:rPr>
          <w:lang w:eastAsia="ar-SA"/>
        </w:rPr>
        <w:t>Во втором поясе ЗСО подземных водозаборов не допускается:</w:t>
      </w:r>
    </w:p>
    <w:p w:rsidR="00E9090D" w:rsidRPr="00E9090D" w:rsidRDefault="00E9090D" w:rsidP="00E9090D">
      <w:pPr>
        <w:rPr>
          <w:lang w:eastAsia="ar-SA"/>
        </w:rPr>
      </w:pPr>
      <w:r w:rsidRPr="00E9090D">
        <w:rPr>
          <w:lang w:eastAsia="ar-SA"/>
        </w:rPr>
        <w:t>-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9090D" w:rsidRPr="00E9090D" w:rsidRDefault="00E9090D" w:rsidP="00E9090D">
      <w:pPr>
        <w:rPr>
          <w:lang w:eastAsia="ar-SA"/>
        </w:rPr>
      </w:pPr>
      <w:r w:rsidRPr="00E9090D">
        <w:rPr>
          <w:lang w:eastAsia="ar-SA"/>
        </w:rPr>
        <w:t xml:space="preserve">- применение удобрений и ядохимикатов; </w:t>
      </w:r>
    </w:p>
    <w:p w:rsidR="00E9090D" w:rsidRPr="00E9090D" w:rsidRDefault="00E9090D" w:rsidP="00E9090D">
      <w:pPr>
        <w:rPr>
          <w:lang w:eastAsia="ar-SA"/>
        </w:rPr>
      </w:pPr>
      <w:r w:rsidRPr="00E9090D">
        <w:rPr>
          <w:lang w:eastAsia="ar-SA"/>
        </w:rPr>
        <w:t>- рубка леса главного пользования.</w:t>
      </w:r>
    </w:p>
    <w:p w:rsidR="00E9090D" w:rsidRPr="00E9090D" w:rsidRDefault="00E9090D" w:rsidP="00E9090D">
      <w:pPr>
        <w:rPr>
          <w:lang w:eastAsia="ar-SA"/>
        </w:rPr>
      </w:pPr>
      <w:r w:rsidRPr="00E9090D">
        <w:rPr>
          <w:lang w:eastAsia="ar-SA"/>
        </w:rPr>
        <w:lastRenderedPageBreak/>
        <w:t>Отсутствие учёта требований к режиму использования территорий 1-го, 2-го и 3-го поясов ЗСО, а также невнимание к условиям природной защищенности подземных вод при размещении объектов промышленной и сельскохозяйственной инфраструктуры предопределяет высокую потенциальную возможность загрязнения вод и их реальное загрязнение, а значит, создает проблему для снабжения населения водой питьевого качества. Размеры ЗСО устанавливаются в соответствии с проектом зон охраны источников водоснабжения.</w:t>
      </w:r>
    </w:p>
    <w:p w:rsidR="00E9090D" w:rsidRPr="00E9090D" w:rsidRDefault="00E9090D" w:rsidP="00E9090D">
      <w:pPr>
        <w:rPr>
          <w:lang w:eastAsia="ar-SA"/>
        </w:rPr>
      </w:pPr>
      <w:r w:rsidRPr="00E9090D">
        <w:rPr>
          <w:lang w:eastAsia="ar-SA"/>
        </w:rPr>
        <w:t>Зоны охраны объектов культурного наследия.</w:t>
      </w:r>
    </w:p>
    <w:p w:rsidR="00E9090D" w:rsidRPr="00E9090D" w:rsidRDefault="00E9090D" w:rsidP="00E9090D">
      <w:pPr>
        <w:rPr>
          <w:lang w:eastAsia="ar-SA"/>
        </w:rPr>
      </w:pPr>
      <w:r w:rsidRPr="00E9090D">
        <w:rPr>
          <w:lang w:eastAsia="ar-SA"/>
        </w:rPr>
        <w:t>В настоящее время зоны охраны объектов культурного наследия, расположенных на территории сельского поселения не разработаны. После разработки и утверждения проекта зон охраны объектов культурного наследия в генеральный план следует внести соответствующие изменения в установленном порядке.</w:t>
      </w:r>
    </w:p>
    <w:p w:rsidR="00E9090D" w:rsidRPr="00E9090D" w:rsidRDefault="00E9090D" w:rsidP="00E9090D">
      <w:pPr>
        <w:rPr>
          <w:lang w:eastAsia="ar-SA"/>
        </w:rPr>
      </w:pPr>
      <w:r w:rsidRPr="00E9090D">
        <w:rPr>
          <w:lang w:eastAsia="ar-SA"/>
        </w:rPr>
        <w:t>Охранные зоны.</w:t>
      </w:r>
    </w:p>
    <w:p w:rsidR="00E9090D" w:rsidRPr="00E9090D" w:rsidRDefault="00E9090D" w:rsidP="00E9090D">
      <w:pPr>
        <w:rPr>
          <w:lang w:eastAsia="ar-SA"/>
        </w:rPr>
      </w:pPr>
      <w:r w:rsidRPr="00E9090D">
        <w:rPr>
          <w:lang w:eastAsia="ar-SA"/>
        </w:rPr>
        <w:t>Охранные зоны трубопроводов. Для газораспределительных сетей устанавливаются следующие охранные зоны:</w:t>
      </w:r>
    </w:p>
    <w:p w:rsidR="00E9090D" w:rsidRPr="00E9090D" w:rsidRDefault="00E9090D" w:rsidP="00E9090D">
      <w:pPr>
        <w:rPr>
          <w:lang w:eastAsia="ar-SA"/>
        </w:rPr>
      </w:pPr>
      <w:r w:rsidRPr="00E9090D">
        <w:rPr>
          <w:lang w:eastAsia="ar-SA"/>
        </w:rPr>
        <w:t xml:space="preserve">а) вдоль трасс наружных газопроводов </w:t>
      </w:r>
      <w:r w:rsidRPr="00E9090D">
        <w:rPr>
          <w:lang w:eastAsia="ar-SA"/>
        </w:rPr>
        <w:noBreakHyphen/>
        <w:t xml:space="preserve"> в виде территории, ограниченной условными линиями, проходящими на расстоянии 2–х метров с каждой стороны газопровода;</w:t>
      </w:r>
    </w:p>
    <w:p w:rsidR="00E9090D" w:rsidRPr="00E9090D" w:rsidRDefault="00E9090D" w:rsidP="00E9090D">
      <w:pPr>
        <w:rPr>
          <w:lang w:eastAsia="ar-SA"/>
        </w:rPr>
      </w:pPr>
      <w:r w:rsidRPr="00E9090D">
        <w:rPr>
          <w:lang w:eastAsia="ar-SA"/>
        </w:rPr>
        <w:t xml:space="preserve">б) вдоль трасс подземных газопроводов из полиэтиленовых труб при использовании медного провода для обозначения трассы газопровода </w:t>
      </w:r>
      <w:r w:rsidRPr="00E9090D">
        <w:rPr>
          <w:lang w:eastAsia="ar-SA"/>
        </w:rPr>
        <w:noBreakHyphen/>
        <w:t xml:space="preserve"> в виде территории, ограниченной условными линиями, проходящими на расстоянии 3 метров от газопровода со стороны провода и 2 метров </w:t>
      </w:r>
      <w:r w:rsidRPr="00E9090D">
        <w:rPr>
          <w:lang w:eastAsia="ar-SA"/>
        </w:rPr>
        <w:noBreakHyphen/>
        <w:t xml:space="preserve"> с противоположной стороны;</w:t>
      </w:r>
    </w:p>
    <w:p w:rsidR="00E9090D" w:rsidRPr="00E9090D" w:rsidRDefault="00E9090D" w:rsidP="00E9090D">
      <w:pPr>
        <w:rPr>
          <w:lang w:eastAsia="ar-SA"/>
        </w:rPr>
      </w:pPr>
      <w:r w:rsidRPr="00E9090D">
        <w:rPr>
          <w:lang w:eastAsia="ar-SA"/>
        </w:rPr>
        <w:t xml:space="preserve">в) вдоль трасс наружных газопроводов на вечномерзлых грунтах независимо от материала труб </w:t>
      </w:r>
      <w:r w:rsidRPr="00E9090D">
        <w:rPr>
          <w:lang w:eastAsia="ar-SA"/>
        </w:rPr>
        <w:noBreakHyphen/>
        <w:t xml:space="preserve"> в виде территории, ограниченной условными линиями, проходящими на расстоянии 10 метров с каждой стороны газопровода;</w:t>
      </w:r>
    </w:p>
    <w:p w:rsidR="00E9090D" w:rsidRPr="00E9090D" w:rsidRDefault="00E9090D" w:rsidP="00E9090D">
      <w:pPr>
        <w:rPr>
          <w:lang w:eastAsia="ar-SA"/>
        </w:rPr>
      </w:pPr>
      <w:r w:rsidRPr="00E9090D">
        <w:rPr>
          <w:lang w:eastAsia="ar-SA"/>
        </w:rPr>
        <w:t xml:space="preserve">г) вокруг отдельно стоящих газорегуляторных пунктов </w:t>
      </w:r>
      <w:r w:rsidRPr="00E9090D">
        <w:rPr>
          <w:lang w:eastAsia="ar-SA"/>
        </w:rPr>
        <w:noBreakHyphen/>
        <w:t xml:space="preserve">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E9090D" w:rsidRPr="00E9090D" w:rsidRDefault="00E9090D" w:rsidP="00E9090D">
      <w:pPr>
        <w:rPr>
          <w:lang w:eastAsia="ar-SA"/>
        </w:rPr>
      </w:pPr>
      <w:r w:rsidRPr="00E9090D">
        <w:rPr>
          <w:lang w:eastAsia="ar-SA"/>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E9090D" w:rsidRPr="00E9090D" w:rsidRDefault="00E9090D" w:rsidP="00E9090D">
      <w:pPr>
        <w:rPr>
          <w:lang w:eastAsia="ar-SA"/>
        </w:rPr>
      </w:pPr>
      <w:r w:rsidRPr="00E9090D">
        <w:rPr>
          <w:lang w:eastAsia="ar-SA"/>
        </w:rPr>
        <w:t xml:space="preserve">е) вдоль трасс межпоселковых газопроводов, проходящих по лесам и древесно-кустарниковой растительности, </w:t>
      </w:r>
      <w:r w:rsidRPr="00E9090D">
        <w:rPr>
          <w:lang w:eastAsia="ar-SA"/>
        </w:rPr>
        <w:noBreakHyphen/>
        <w:t xml:space="preserve">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9090D" w:rsidRPr="00E9090D" w:rsidRDefault="00E9090D" w:rsidP="00E9090D">
      <w:pPr>
        <w:rPr>
          <w:lang w:eastAsia="ar-SA"/>
        </w:rPr>
      </w:pPr>
      <w:r w:rsidRPr="00E9090D">
        <w:rPr>
          <w:lang w:eastAsia="ar-SA"/>
        </w:rPr>
        <w:t>Охранные зоны объектов электросетевого хозяйства. Охранные зоны устанавливаются:</w:t>
      </w:r>
    </w:p>
    <w:p w:rsidR="00E9090D" w:rsidRPr="00E9090D" w:rsidRDefault="00E9090D" w:rsidP="00E9090D">
      <w:pPr>
        <w:rPr>
          <w:lang w:eastAsia="ar-SA"/>
        </w:rPr>
      </w:pPr>
      <w:r w:rsidRPr="00E9090D">
        <w:rPr>
          <w:lang w:eastAsia="ar-SA"/>
        </w:rPr>
        <w:t xml:space="preserve">а) вдоль воздушных линий электропередачи </w:t>
      </w:r>
      <w:r w:rsidRPr="00E9090D">
        <w:rPr>
          <w:lang w:eastAsia="ar-SA"/>
        </w:rPr>
        <w:noBreakHyphen/>
        <w:t xml:space="preserve"> в виде части поверхности участка земли и воздушного пространства (на высоту, соответствующую высоте опор воздушных линий электропередачи), </w:t>
      </w:r>
      <w:r w:rsidRPr="00E9090D">
        <w:rPr>
          <w:lang w:eastAsia="ar-SA"/>
        </w:rPr>
        <w:lastRenderedPageBreak/>
        <w:t>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 м:</w:t>
      </w:r>
    </w:p>
    <w:p w:rsidR="00E9090D" w:rsidRPr="00E9090D" w:rsidRDefault="00E9090D" w:rsidP="00E9090D">
      <w:pPr>
        <w:rPr>
          <w:lang w:eastAsia="ar-SA"/>
        </w:rPr>
      </w:pPr>
      <w:r w:rsidRPr="00E9090D">
        <w:rPr>
          <w:lang w:eastAsia="ar-SA"/>
        </w:rPr>
        <w:t xml:space="preserve">2 – для ВЛ напряжением до 1 кВ; </w:t>
      </w:r>
    </w:p>
    <w:p w:rsidR="00E9090D" w:rsidRPr="00E9090D" w:rsidRDefault="00E9090D" w:rsidP="00E9090D">
      <w:pPr>
        <w:rPr>
          <w:lang w:eastAsia="ar-SA"/>
        </w:rPr>
      </w:pPr>
      <w:r w:rsidRPr="00E9090D">
        <w:rPr>
          <w:lang w:eastAsia="ar-SA"/>
        </w:rPr>
        <w:t>10 – для ВЛ напряжением от 1 до 20 кВ;</w:t>
      </w:r>
    </w:p>
    <w:p w:rsidR="00E9090D" w:rsidRPr="00E9090D" w:rsidRDefault="00E9090D" w:rsidP="00E9090D">
      <w:pPr>
        <w:rPr>
          <w:lang w:eastAsia="ar-SA"/>
        </w:rPr>
      </w:pPr>
      <w:r w:rsidRPr="00E9090D">
        <w:rPr>
          <w:lang w:eastAsia="ar-SA"/>
        </w:rPr>
        <w:t xml:space="preserve">15 – для ВЛ напряжением 35 кВ; </w:t>
      </w:r>
    </w:p>
    <w:p w:rsidR="00E9090D" w:rsidRPr="00E9090D" w:rsidRDefault="00E9090D" w:rsidP="00E9090D">
      <w:pPr>
        <w:rPr>
          <w:lang w:eastAsia="ar-SA"/>
        </w:rPr>
      </w:pPr>
      <w:r w:rsidRPr="00E9090D">
        <w:rPr>
          <w:lang w:eastAsia="ar-SA"/>
        </w:rPr>
        <w:t xml:space="preserve">20 – для ВЛ напряжением 110 кВ; </w:t>
      </w:r>
    </w:p>
    <w:p w:rsidR="00E9090D" w:rsidRPr="00E9090D" w:rsidRDefault="00E9090D" w:rsidP="00E9090D">
      <w:pPr>
        <w:rPr>
          <w:lang w:eastAsia="ar-SA"/>
        </w:rPr>
      </w:pPr>
      <w:r w:rsidRPr="00E9090D">
        <w:rPr>
          <w:lang w:eastAsia="ar-SA"/>
        </w:rPr>
        <w:t xml:space="preserve">25 – для ВЛ напряжением 220 кВ; </w:t>
      </w:r>
    </w:p>
    <w:p w:rsidR="00E9090D" w:rsidRPr="00E9090D" w:rsidRDefault="00E9090D" w:rsidP="00E9090D">
      <w:pPr>
        <w:rPr>
          <w:lang w:eastAsia="ar-SA"/>
        </w:rPr>
      </w:pPr>
      <w:r w:rsidRPr="00E9090D">
        <w:rPr>
          <w:lang w:eastAsia="ar-SA"/>
        </w:rPr>
        <w:t xml:space="preserve">30 – для ВЛ напряжением 500 кВ; </w:t>
      </w:r>
    </w:p>
    <w:p w:rsidR="00E9090D" w:rsidRPr="00E9090D" w:rsidRDefault="00E9090D" w:rsidP="00E9090D">
      <w:pPr>
        <w:rPr>
          <w:lang w:eastAsia="ar-SA"/>
        </w:rPr>
      </w:pPr>
      <w:r w:rsidRPr="00E9090D">
        <w:rPr>
          <w:lang w:eastAsia="ar-SA"/>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E9090D" w:rsidRPr="00E9090D" w:rsidRDefault="00E9090D" w:rsidP="00E9090D">
      <w:pPr>
        <w:rPr>
          <w:lang w:eastAsia="ar-SA"/>
        </w:rPr>
      </w:pPr>
      <w:r w:rsidRPr="00E9090D">
        <w:rPr>
          <w:lang w:eastAsia="ar-SA"/>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E9090D" w:rsidRPr="00E9090D" w:rsidRDefault="00E9090D" w:rsidP="00E9090D">
      <w:pPr>
        <w:rPr>
          <w:lang w:eastAsia="ar-SA"/>
        </w:rPr>
      </w:pPr>
      <w:r w:rsidRPr="00E9090D">
        <w:rPr>
          <w:lang w:eastAsia="ar-SA"/>
        </w:rPr>
        <w:t xml:space="preserve">г) вдоль переходов воздушных линий электропередачи через водоемы (реки, каналы, озера и др.) </w:t>
      </w:r>
      <w:r w:rsidRPr="00E9090D">
        <w:rPr>
          <w:lang w:eastAsia="ar-SA"/>
        </w:rPr>
        <w:noBreakHyphen/>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w:t>
      </w:r>
      <w:r w:rsidRPr="00E9090D">
        <w:rPr>
          <w:lang w:eastAsia="ar-SA"/>
        </w:rPr>
        <w:noBreakHyphen/>
        <w:t xml:space="preserve"> на расстоянии, предусмотренном для установления охранных зон вдоль воздушных линий электропередачи.</w:t>
      </w:r>
    </w:p>
    <w:p w:rsidR="00E9090D" w:rsidRPr="00E9090D" w:rsidRDefault="00E9090D" w:rsidP="00E9090D">
      <w:pPr>
        <w:rPr>
          <w:lang w:eastAsia="ar-SA"/>
        </w:rPr>
      </w:pPr>
      <w:r w:rsidRPr="00E9090D">
        <w:rPr>
          <w:lang w:eastAsia="ar-SA"/>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E9090D" w:rsidRPr="00E9090D" w:rsidRDefault="00E9090D" w:rsidP="00E9090D">
      <w:pPr>
        <w:rPr>
          <w:lang w:eastAsia="ar-SA"/>
        </w:rPr>
      </w:pPr>
      <w:r w:rsidRPr="00E9090D">
        <w:rPr>
          <w:lang w:eastAsia="ar-SA"/>
        </w:rPr>
        <w:t xml:space="preserve">Охранные зоны линий и сооружений связи. Устанавливаются охранные зоны с особыми условиями использования: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E9090D">
          <w:rPr>
            <w:lang w:eastAsia="ar-SA"/>
          </w:rPr>
          <w:t>2 метра</w:t>
        </w:r>
      </w:smartTag>
      <w:r w:rsidRPr="00E9090D">
        <w:rPr>
          <w:lang w:eastAsia="ar-SA"/>
        </w:rPr>
        <w:t xml:space="preserve"> с каждой стороны;</w:t>
      </w:r>
    </w:p>
    <w:p w:rsidR="00E9090D" w:rsidRPr="00E9090D" w:rsidRDefault="00E9090D" w:rsidP="00E9090D">
      <w:pPr>
        <w:rPr>
          <w:lang w:eastAsia="ar-SA"/>
        </w:rPr>
      </w:pPr>
      <w:r w:rsidRPr="00E9090D">
        <w:rPr>
          <w:lang w:eastAsia="ar-SA"/>
        </w:rPr>
        <w:t xml:space="preserve">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w:t>
      </w:r>
      <w:r w:rsidRPr="00E9090D">
        <w:rPr>
          <w:lang w:eastAsia="ar-SA"/>
        </w:rPr>
        <w:lastRenderedPageBreak/>
        <w:t xml:space="preserve">морского кабеля на 0,25 морской мили с каждой стороны или от трассы кабеля при переходах через реки, озера, водохранилища и каналы (арыки) на </w:t>
      </w:r>
      <w:smartTag w:uri="urn:schemas-microsoft-com:office:smarttags" w:element="metricconverter">
        <w:smartTagPr>
          <w:attr w:name="ProductID" w:val="100 метров"/>
        </w:smartTagPr>
        <w:r w:rsidRPr="00E9090D">
          <w:rPr>
            <w:lang w:eastAsia="ar-SA"/>
          </w:rPr>
          <w:t>100 метров</w:t>
        </w:r>
      </w:smartTag>
      <w:r w:rsidRPr="00E9090D">
        <w:rPr>
          <w:lang w:eastAsia="ar-SA"/>
        </w:rPr>
        <w:t xml:space="preserve"> с каждой стороны;</w:t>
      </w:r>
    </w:p>
    <w:p w:rsidR="00E9090D" w:rsidRPr="00E9090D" w:rsidRDefault="00E9090D" w:rsidP="00E9090D">
      <w:pPr>
        <w:rPr>
          <w:lang w:eastAsia="ar-SA"/>
        </w:rPr>
      </w:pPr>
      <w:r w:rsidRPr="00E9090D">
        <w:rPr>
          <w:lang w:eastAsia="ar-SA"/>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E9090D">
          <w:rPr>
            <w:lang w:eastAsia="ar-SA"/>
          </w:rPr>
          <w:t>3 метра</w:t>
        </w:r>
      </w:smartTag>
      <w:r w:rsidRPr="00E9090D">
        <w:rPr>
          <w:lang w:eastAsia="ar-SA"/>
        </w:rPr>
        <w:t xml:space="preserve"> и от контуров заземления не менее чем на </w:t>
      </w:r>
      <w:smartTag w:uri="urn:schemas-microsoft-com:office:smarttags" w:element="metricconverter">
        <w:smartTagPr>
          <w:attr w:name="ProductID" w:val="2 метра"/>
        </w:smartTagPr>
        <w:r w:rsidRPr="00E9090D">
          <w:rPr>
            <w:lang w:eastAsia="ar-SA"/>
          </w:rPr>
          <w:t>2 метра</w:t>
        </w:r>
      </w:smartTag>
      <w:r w:rsidRPr="00E9090D">
        <w:rPr>
          <w:lang w:eastAsia="ar-SA"/>
        </w:rPr>
        <w:t>;</w:t>
      </w:r>
    </w:p>
    <w:p w:rsidR="00E9090D" w:rsidRPr="00E9090D" w:rsidRDefault="00E9090D" w:rsidP="00E9090D">
      <w:pPr>
        <w:rPr>
          <w:lang w:eastAsia="ar-SA"/>
        </w:rPr>
      </w:pPr>
      <w:r w:rsidRPr="00E9090D">
        <w:rPr>
          <w:lang w:eastAsia="ar-SA"/>
        </w:rPr>
        <w:t>Создаются просеки в лесных массивах и зеленых насаждениях:</w:t>
      </w:r>
    </w:p>
    <w:p w:rsidR="00E9090D" w:rsidRPr="00E9090D" w:rsidRDefault="00E9090D" w:rsidP="00E9090D">
      <w:pPr>
        <w:rPr>
          <w:lang w:eastAsia="ar-SA"/>
        </w:rPr>
      </w:pPr>
      <w:r w:rsidRPr="00E9090D">
        <w:rPr>
          <w:lang w:eastAsia="ar-SA"/>
        </w:rPr>
        <w:t xml:space="preserve">при высоте насаждений менее </w:t>
      </w:r>
      <w:smartTag w:uri="urn:schemas-microsoft-com:office:smarttags" w:element="metricconverter">
        <w:smartTagPr>
          <w:attr w:name="ProductID" w:val="4 метров"/>
        </w:smartTagPr>
        <w:r w:rsidRPr="00E9090D">
          <w:rPr>
            <w:lang w:eastAsia="ar-SA"/>
          </w:rPr>
          <w:t>4 метров</w:t>
        </w:r>
      </w:smartTag>
      <w:r w:rsidRPr="00E9090D">
        <w:rPr>
          <w:lang w:eastAsia="ar-SA"/>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етра"/>
        </w:smartTagPr>
        <w:r w:rsidRPr="00E9090D">
          <w:rPr>
            <w:lang w:eastAsia="ar-SA"/>
          </w:rPr>
          <w:t>4 метра</w:t>
        </w:r>
      </w:smartTag>
      <w:r w:rsidRPr="00E9090D">
        <w:rPr>
          <w:lang w:eastAsia="ar-SA"/>
        </w:rPr>
        <w:t xml:space="preserve"> (по </w:t>
      </w:r>
      <w:smartTag w:uri="urn:schemas-microsoft-com:office:smarttags" w:element="metricconverter">
        <w:smartTagPr>
          <w:attr w:name="ProductID" w:val="2 метра"/>
        </w:smartTagPr>
        <w:r w:rsidRPr="00E9090D">
          <w:rPr>
            <w:lang w:eastAsia="ar-SA"/>
          </w:rPr>
          <w:t>2 метра</w:t>
        </w:r>
      </w:smartTag>
      <w:r w:rsidRPr="00E9090D">
        <w:rPr>
          <w:lang w:eastAsia="ar-SA"/>
        </w:rPr>
        <w:t xml:space="preserve"> с каждой стороны от крайних проводов до ветвей деревьев);</w:t>
      </w:r>
    </w:p>
    <w:p w:rsidR="00E9090D" w:rsidRPr="00E9090D" w:rsidRDefault="00E9090D" w:rsidP="00E9090D">
      <w:pPr>
        <w:rPr>
          <w:lang w:eastAsia="ar-SA"/>
        </w:rPr>
      </w:pPr>
      <w:r w:rsidRPr="00E9090D">
        <w:rPr>
          <w:lang w:eastAsia="ar-SA"/>
        </w:rPr>
        <w:t xml:space="preserve">при высоте насаждений более </w:t>
      </w:r>
      <w:smartTag w:uri="urn:schemas-microsoft-com:office:smarttags" w:element="metricconverter">
        <w:smartTagPr>
          <w:attr w:name="ProductID" w:val="4 метров"/>
        </w:smartTagPr>
        <w:r w:rsidRPr="00E9090D">
          <w:rPr>
            <w:lang w:eastAsia="ar-SA"/>
          </w:rPr>
          <w:t>4 метров</w:t>
        </w:r>
      </w:smartTag>
      <w:r w:rsidRPr="00E9090D">
        <w:rPr>
          <w:lang w:eastAsia="ar-SA"/>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етров"/>
        </w:smartTagPr>
        <w:r w:rsidRPr="00E9090D">
          <w:rPr>
            <w:lang w:eastAsia="ar-SA"/>
          </w:rPr>
          <w:t>6 метров</w:t>
        </w:r>
      </w:smartTag>
      <w:r w:rsidRPr="00E9090D">
        <w:rPr>
          <w:lang w:eastAsia="ar-SA"/>
        </w:rPr>
        <w:t xml:space="preserve"> (по </w:t>
      </w:r>
      <w:smartTag w:uri="urn:schemas-microsoft-com:office:smarttags" w:element="metricconverter">
        <w:smartTagPr>
          <w:attr w:name="ProductID" w:val="3 метра"/>
        </w:smartTagPr>
        <w:r w:rsidRPr="00E9090D">
          <w:rPr>
            <w:lang w:eastAsia="ar-SA"/>
          </w:rPr>
          <w:t>3 метра</w:t>
        </w:r>
      </w:smartTag>
      <w:r w:rsidRPr="00E9090D">
        <w:rPr>
          <w:lang w:eastAsia="ar-SA"/>
        </w:rPr>
        <w:t xml:space="preserve"> с каждой стороны от крайних проводов до ветвей деревьев);</w:t>
      </w:r>
    </w:p>
    <w:p w:rsidR="00E9090D" w:rsidRPr="00E9090D" w:rsidRDefault="00E9090D" w:rsidP="00E9090D">
      <w:pPr>
        <w:rPr>
          <w:lang w:eastAsia="ar-SA"/>
        </w:rPr>
      </w:pPr>
      <w:r w:rsidRPr="00E9090D">
        <w:rPr>
          <w:lang w:eastAsia="ar-SA"/>
        </w:rPr>
        <w:t xml:space="preserve">вдоль трассы кабеля связи – шириной не менее </w:t>
      </w:r>
      <w:smartTag w:uri="urn:schemas-microsoft-com:office:smarttags" w:element="metricconverter">
        <w:smartTagPr>
          <w:attr w:name="ProductID" w:val="6 метров"/>
        </w:smartTagPr>
        <w:r w:rsidRPr="00E9090D">
          <w:rPr>
            <w:lang w:eastAsia="ar-SA"/>
          </w:rPr>
          <w:t>6 метров</w:t>
        </w:r>
      </w:smartTag>
      <w:r w:rsidRPr="00E9090D">
        <w:rPr>
          <w:lang w:eastAsia="ar-SA"/>
        </w:rPr>
        <w:t xml:space="preserve"> (по </w:t>
      </w:r>
      <w:smartTag w:uri="urn:schemas-microsoft-com:office:smarttags" w:element="metricconverter">
        <w:smartTagPr>
          <w:attr w:name="ProductID" w:val="3 метра"/>
        </w:smartTagPr>
        <w:r w:rsidRPr="00E9090D">
          <w:rPr>
            <w:lang w:eastAsia="ar-SA"/>
          </w:rPr>
          <w:t>3 метра</w:t>
        </w:r>
      </w:smartTag>
      <w:r w:rsidRPr="00E9090D">
        <w:rPr>
          <w:lang w:eastAsia="ar-SA"/>
        </w:rPr>
        <w:t xml:space="preserve"> с каждой стороны от кабеля связи).</w:t>
      </w:r>
    </w:p>
    <w:p w:rsidR="00E9090D" w:rsidRPr="00E9090D" w:rsidRDefault="00E9090D" w:rsidP="00E9090D">
      <w:pPr>
        <w:rPr>
          <w:lang w:eastAsia="ar-SA"/>
        </w:rPr>
      </w:pPr>
      <w:r w:rsidRPr="00E9090D">
        <w:rPr>
          <w:lang w:eastAsia="ar-SA"/>
        </w:rPr>
        <w:t>Охранные зоны геодезических пунктов. 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E9090D" w:rsidRPr="00E9090D" w:rsidRDefault="00E9090D" w:rsidP="00E9090D">
      <w:pPr>
        <w:rPr>
          <w:lang w:eastAsia="ar-SA"/>
        </w:rPr>
      </w:pPr>
      <w:r w:rsidRPr="00E9090D">
        <w:rPr>
          <w:lang w:eastAsia="ar-SA"/>
        </w:rPr>
        <w:t xml:space="preserve">Придорожная полоса автомобильных дорог. </w:t>
      </w:r>
    </w:p>
    <w:p w:rsidR="00E9090D" w:rsidRPr="00E9090D" w:rsidRDefault="00E9090D" w:rsidP="00E9090D">
      <w:pPr>
        <w:rPr>
          <w:lang w:eastAsia="ar-SA"/>
        </w:rPr>
      </w:pPr>
      <w:r w:rsidRPr="00E9090D">
        <w:rPr>
          <w:lang w:eastAsia="ar-SA"/>
        </w:rPr>
        <w:t xml:space="preserve">Ширина придорожной полосы устанавливается в зависимости от категории автомобильной дороги в размере, м: 50 </w:t>
      </w:r>
      <w:r w:rsidRPr="00E9090D">
        <w:rPr>
          <w:lang w:eastAsia="ar-SA"/>
        </w:rPr>
        <w:noBreakHyphen/>
        <w:t xml:space="preserve"> для автомобильных дорог III и IV категорий; 25 </w:t>
      </w:r>
      <w:r w:rsidRPr="00E9090D">
        <w:rPr>
          <w:lang w:eastAsia="ar-SA"/>
        </w:rPr>
        <w:noBreakHyphen/>
        <w:t xml:space="preserve"> для автомобильных дорог V категории.</w:t>
      </w:r>
    </w:p>
    <w:p w:rsidR="00E9090D" w:rsidRPr="00E9090D" w:rsidRDefault="00E9090D" w:rsidP="00E9090D">
      <w:pPr>
        <w:rPr>
          <w:lang w:eastAsia="ar-SA"/>
        </w:rPr>
      </w:pPr>
      <w:r w:rsidRPr="00E9090D">
        <w:rPr>
          <w:lang w:eastAsia="ar-SA"/>
        </w:rPr>
        <w:t xml:space="preserve">Зона ограничения до жилой застройки. </w:t>
      </w:r>
    </w:p>
    <w:p w:rsidR="00E9090D" w:rsidRPr="00E9090D" w:rsidRDefault="00E9090D" w:rsidP="00E9090D">
      <w:pPr>
        <w:rPr>
          <w:lang w:eastAsia="ar-SA"/>
        </w:rPr>
      </w:pPr>
      <w:r w:rsidRPr="00E9090D">
        <w:rPr>
          <w:lang w:eastAsia="ar-SA"/>
        </w:rPr>
        <w:t>Расстояния от бровки земляного полотна указанных дорог до застройки необходимо принимать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w:t>
      </w:r>
    </w:p>
    <w:p w:rsidR="00E9090D" w:rsidRPr="00E9090D" w:rsidRDefault="00E9090D" w:rsidP="00E9090D">
      <w:pPr>
        <w:rPr>
          <w:lang w:eastAsia="ar-SA"/>
        </w:rPr>
      </w:pPr>
      <w:r w:rsidRPr="00E9090D">
        <w:rPr>
          <w:lang w:eastAsia="ar-SA"/>
        </w:rPr>
        <w:t>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застройке. В качестве мероприятий могут быть разработка проектов зон ограничений с компенсирующими мероприятиями в виде шумозащитных экранов, зеленых насаждений.</w:t>
      </w:r>
    </w:p>
    <w:p w:rsidR="00E9090D" w:rsidRPr="00E9090D" w:rsidRDefault="00E9090D" w:rsidP="00E9090D">
      <w:pPr>
        <w:rPr>
          <w:lang w:eastAsia="ru-RU"/>
        </w:rPr>
      </w:pPr>
    </w:p>
    <w:p w:rsidR="00E9090D" w:rsidRPr="00E9090D" w:rsidRDefault="00E9090D" w:rsidP="00E9090D">
      <w:pPr>
        <w:rPr>
          <w:lang w:eastAsia="ar-SA"/>
        </w:rPr>
      </w:pPr>
      <w:r w:rsidRPr="00E9090D">
        <w:rPr>
          <w:lang w:eastAsia="ar-SA"/>
        </w:rPr>
        <w:t>7. Комплексная оценка территории муниципального образования</w:t>
      </w:r>
    </w:p>
    <w:p w:rsidR="00E9090D" w:rsidRPr="00E9090D" w:rsidRDefault="00E9090D" w:rsidP="00E9090D">
      <w:pPr>
        <w:rPr>
          <w:lang w:eastAsia="ar-SA"/>
        </w:rPr>
      </w:pPr>
      <w:r w:rsidRPr="00E9090D">
        <w:rPr>
          <w:lang w:eastAsia="ar-SA"/>
        </w:rPr>
        <w:t xml:space="preserve">Комплексная оценка дана по результатам анализа территории и определяет территориальные и природные ресурсы для развития основных видов хозяйственного использования территории: </w:t>
      </w:r>
    </w:p>
    <w:p w:rsidR="00E9090D" w:rsidRPr="00E9090D" w:rsidRDefault="00E9090D" w:rsidP="00E9090D">
      <w:pPr>
        <w:rPr>
          <w:lang w:eastAsia="ar-SA"/>
        </w:rPr>
      </w:pPr>
      <w:r w:rsidRPr="00E9090D">
        <w:rPr>
          <w:lang w:eastAsia="ar-SA"/>
        </w:rPr>
        <w:lastRenderedPageBreak/>
        <w:t>промышленного и гражданского строительства;</w:t>
      </w:r>
    </w:p>
    <w:p w:rsidR="00E9090D" w:rsidRPr="00E9090D" w:rsidRDefault="00E9090D" w:rsidP="00E9090D">
      <w:pPr>
        <w:rPr>
          <w:lang w:eastAsia="ar-SA"/>
        </w:rPr>
      </w:pPr>
      <w:r w:rsidRPr="00E9090D">
        <w:rPr>
          <w:lang w:eastAsia="ar-SA"/>
        </w:rPr>
        <w:t>сельского хозяйства;</w:t>
      </w:r>
    </w:p>
    <w:p w:rsidR="00E9090D" w:rsidRPr="00E9090D" w:rsidRDefault="00E9090D" w:rsidP="00E9090D">
      <w:pPr>
        <w:rPr>
          <w:lang w:eastAsia="ar-SA"/>
        </w:rPr>
      </w:pPr>
      <w:r w:rsidRPr="00E9090D">
        <w:rPr>
          <w:lang w:eastAsia="ar-SA"/>
        </w:rPr>
        <w:t>рекреационной деятельности;</w:t>
      </w:r>
    </w:p>
    <w:p w:rsidR="00E9090D" w:rsidRPr="00E9090D" w:rsidRDefault="00E9090D" w:rsidP="00E9090D">
      <w:pPr>
        <w:rPr>
          <w:lang w:eastAsia="ar-SA"/>
        </w:rPr>
      </w:pPr>
      <w:r w:rsidRPr="00E9090D">
        <w:rPr>
          <w:lang w:eastAsia="ar-SA"/>
        </w:rPr>
        <w:t>природоохранной деятельности.</w:t>
      </w:r>
    </w:p>
    <w:p w:rsidR="00E9090D" w:rsidRPr="00E9090D" w:rsidRDefault="00E9090D" w:rsidP="00E9090D">
      <w:pPr>
        <w:rPr>
          <w:lang w:eastAsia="ar-SA"/>
        </w:rPr>
      </w:pPr>
      <w:r w:rsidRPr="00E9090D">
        <w:rPr>
          <w:lang w:eastAsia="ar-SA"/>
        </w:rPr>
        <w:t>Главная задача комплексной оценки территории – показать определенные ограничения для градостроительной деятельности, благоприятные условия и предпосылки для хозяйственного освоения территории. Комплексная оценка территории является основой для определения функционального зонирования территории. Для каждого вида использования территориальных ресурсов была сделана оценка природных и планировочных условий, в результате которой выделены территории с наиболее благоприятными и неблагоприятными условиями для различных видов хозяйственной деятельности.</w:t>
      </w:r>
    </w:p>
    <w:p w:rsidR="00E9090D" w:rsidRPr="00E9090D" w:rsidRDefault="00E9090D" w:rsidP="00E9090D">
      <w:pPr>
        <w:rPr>
          <w:lang w:eastAsia="ar-SA"/>
        </w:rPr>
      </w:pPr>
      <w:r w:rsidRPr="00E9090D">
        <w:rPr>
          <w:lang w:eastAsia="ar-SA"/>
        </w:rPr>
        <w:t>Анализ комплексного развития территории муниципального образования Саннинский сельсовет проводился по следующим направлениям:</w:t>
      </w:r>
    </w:p>
    <w:p w:rsidR="00E9090D" w:rsidRPr="00E9090D" w:rsidRDefault="00E9090D" w:rsidP="00E9090D">
      <w:pPr>
        <w:rPr>
          <w:lang w:eastAsia="ar-SA"/>
        </w:rPr>
      </w:pPr>
      <w:r w:rsidRPr="00E9090D">
        <w:rPr>
          <w:lang w:eastAsia="ar-SA"/>
        </w:rPr>
        <w:t>Экологическая ситуация. В результате сбора, обобщения и анализа состояния рассматриваемой территории можно сделать следующие выводы по экологической обстановке и наличии факторов экологического риска: территория испытывает среднедопустимую техногенную нагрузку, которая выражается в присутствии на территории химического загрязнения, а также влиянии физических факторов экологического риска от производственной деятельности сельхозпредприятий и автотранспорта. Источником загрязнения окружающей среды являются населенные пункты и промышленные объекты, расположенные в них.</w:t>
      </w:r>
    </w:p>
    <w:p w:rsidR="00E9090D" w:rsidRPr="00E9090D" w:rsidRDefault="00E9090D" w:rsidP="00E9090D">
      <w:pPr>
        <w:rPr>
          <w:lang w:eastAsia="ar-SA"/>
        </w:rPr>
      </w:pPr>
      <w:r w:rsidRPr="00E9090D">
        <w:rPr>
          <w:lang w:eastAsia="ar-SA"/>
        </w:rPr>
        <w:t>Основные направления улучшения экологической обстановки:</w:t>
      </w:r>
    </w:p>
    <w:p w:rsidR="00E9090D" w:rsidRPr="00E9090D" w:rsidRDefault="00E9090D" w:rsidP="00E9090D">
      <w:pPr>
        <w:rPr>
          <w:lang w:eastAsia="ar-SA"/>
        </w:rPr>
      </w:pPr>
      <w:r w:rsidRPr="00E9090D">
        <w:rPr>
          <w:lang w:eastAsia="ar-SA"/>
        </w:rPr>
        <w:t>В целях обеспечения экологической безопасности и формирования благоприятной среды проживания на территории проектирования следует предусматривать проведение следующих природоохранных мероприятий:</w:t>
      </w:r>
    </w:p>
    <w:p w:rsidR="00E9090D" w:rsidRPr="00E9090D" w:rsidRDefault="00E9090D" w:rsidP="00E9090D">
      <w:pPr>
        <w:rPr>
          <w:lang w:eastAsia="ar-SA"/>
        </w:rPr>
      </w:pPr>
      <w:r w:rsidRPr="00E9090D">
        <w:rPr>
          <w:lang w:eastAsia="ar-SA"/>
        </w:rPr>
        <w:t>- исключение размещения промышленных объектов, являющихся дополнительными источниками вредного воздействия на среду обитания и здоровье человека;</w:t>
      </w:r>
    </w:p>
    <w:p w:rsidR="00E9090D" w:rsidRPr="00E9090D" w:rsidRDefault="00E9090D" w:rsidP="00E9090D">
      <w:pPr>
        <w:rPr>
          <w:lang w:eastAsia="ar-SA"/>
        </w:rPr>
      </w:pPr>
      <w:r w:rsidRPr="00E9090D">
        <w:rPr>
          <w:lang w:eastAsia="ar-SA"/>
        </w:rPr>
        <w:t>- организация защитных полос зеленых насаждений вдоль транспортных магистралей;</w:t>
      </w:r>
    </w:p>
    <w:p w:rsidR="00E9090D" w:rsidRPr="00E9090D" w:rsidRDefault="00E9090D" w:rsidP="00E9090D">
      <w:pPr>
        <w:rPr>
          <w:lang w:eastAsia="ar-SA"/>
        </w:rPr>
      </w:pPr>
      <w:r w:rsidRPr="00E9090D">
        <w:rPr>
          <w:lang w:eastAsia="ar-SA"/>
        </w:rPr>
        <w:t>- ландшафтное благоустройство, озеленение, выделение рекреационных зон на территориях населенных пунктов;</w:t>
      </w:r>
    </w:p>
    <w:p w:rsidR="00E9090D" w:rsidRPr="00E9090D" w:rsidRDefault="00E9090D" w:rsidP="00E9090D">
      <w:pPr>
        <w:rPr>
          <w:lang w:eastAsia="ar-SA"/>
        </w:rPr>
      </w:pPr>
      <w:r w:rsidRPr="00E9090D">
        <w:rPr>
          <w:lang w:eastAsia="ar-SA"/>
        </w:rPr>
        <w:t>- использование экологически безопасных технологических и технических решений инженерного обеспечения территории;</w:t>
      </w:r>
    </w:p>
    <w:p w:rsidR="00E9090D" w:rsidRPr="00E9090D" w:rsidRDefault="00E9090D" w:rsidP="00E9090D">
      <w:pPr>
        <w:rPr>
          <w:lang w:eastAsia="ar-SA"/>
        </w:rPr>
      </w:pPr>
      <w:r w:rsidRPr="00E9090D">
        <w:rPr>
          <w:lang w:eastAsia="ar-SA"/>
        </w:rPr>
        <w:t>- регламентированное использование территории санитарно-защитных зон, водоохраной зоны, прибрежной защитной полосы и охранных зон коммуникаций.</w:t>
      </w:r>
    </w:p>
    <w:p w:rsidR="00E9090D" w:rsidRPr="00E9090D" w:rsidRDefault="00E9090D" w:rsidP="00E9090D">
      <w:pPr>
        <w:rPr>
          <w:lang w:eastAsia="ar-SA"/>
        </w:rPr>
      </w:pPr>
      <w:r w:rsidRPr="00E9090D">
        <w:rPr>
          <w:lang w:eastAsia="ar-SA"/>
        </w:rPr>
        <w:t>Рекреационно-оздоровительный потенциал.</w:t>
      </w:r>
    </w:p>
    <w:p w:rsidR="00E9090D" w:rsidRPr="00E9090D" w:rsidRDefault="00E9090D" w:rsidP="00E9090D">
      <w:pPr>
        <w:rPr>
          <w:lang w:eastAsia="ar-SA"/>
        </w:rPr>
      </w:pPr>
      <w:r w:rsidRPr="00E9090D">
        <w:rPr>
          <w:lang w:eastAsia="ar-SA"/>
        </w:rPr>
        <w:t xml:space="preserve">Территория сельского поселения Саннинский сельсовет обладает значительным рекреационным потенциалом. </w:t>
      </w:r>
    </w:p>
    <w:p w:rsidR="00E9090D" w:rsidRPr="00E9090D" w:rsidRDefault="00E9090D" w:rsidP="00E9090D">
      <w:pPr>
        <w:rPr>
          <w:lang w:eastAsia="ar-SA"/>
        </w:rPr>
      </w:pPr>
      <w:r w:rsidRPr="00E9090D">
        <w:rPr>
          <w:lang w:eastAsia="ar-SA"/>
        </w:rPr>
        <w:lastRenderedPageBreak/>
        <w:t>Отсутствие инвестиций, резкое снижение на территории района традиционных отраслей экономики, кроме химической и металлургической, демографический спад, отсутствие качественных автодорог являются одними из основных причин нехватки рабочих мест в районе, что непосредственно отражается на формировании местного бюджета.</w:t>
      </w:r>
    </w:p>
    <w:p w:rsidR="00E9090D" w:rsidRPr="00E9090D" w:rsidRDefault="00E9090D" w:rsidP="00E9090D">
      <w:pPr>
        <w:rPr>
          <w:lang w:eastAsia="ar-SA"/>
        </w:rPr>
      </w:pPr>
      <w:r w:rsidRPr="00E9090D">
        <w:rPr>
          <w:lang w:eastAsia="ar-SA"/>
        </w:rPr>
        <w:t>Наиболее предпочтительными видами рекреационных услуг, которые не требуют значительных инвестиций, в районе являются: экологический туризм, паломнический туризм, этнический туризм. Особо следует отметить развитие спортивного туризма, как наиболее привлекательного. Имеются предпосылки для развития сети туристских центров и маршрутов, подготовки кадров туристского актива, развития детско-юношеского туризма, любительского, в том числе неорганизованного туризма. Следует отметить возможность и необходимость развития санаторно-рекреационной сферы, в том числе кумысо- и медолечения, верховой езды (иппотерапия).</w:t>
      </w:r>
    </w:p>
    <w:p w:rsidR="00E9090D" w:rsidRPr="00E9090D" w:rsidRDefault="00E9090D" w:rsidP="00E9090D">
      <w:pPr>
        <w:rPr>
          <w:lang w:eastAsia="ar-SA"/>
        </w:rPr>
      </w:pPr>
      <w:r w:rsidRPr="00E9090D">
        <w:rPr>
          <w:lang w:eastAsia="ar-SA"/>
        </w:rPr>
        <w:t>Все это свидетельствует о необходимости создания на территории района организаций различных форм собственности, действующих в сфере туризма.</w:t>
      </w:r>
    </w:p>
    <w:p w:rsidR="00E9090D" w:rsidRPr="00E9090D" w:rsidRDefault="00E9090D" w:rsidP="00E9090D">
      <w:pPr>
        <w:rPr>
          <w:lang w:eastAsia="ar-SA"/>
        </w:rPr>
      </w:pPr>
      <w:r w:rsidRPr="00E9090D">
        <w:rPr>
          <w:lang w:eastAsia="ar-SA"/>
        </w:rPr>
        <w:t>В настоящее время на территории сельского поселения отсутствуют организованные зоны отдыха, ни один вид туризма не получил должного развития.</w:t>
      </w:r>
    </w:p>
    <w:p w:rsidR="00E9090D" w:rsidRPr="00E9090D" w:rsidRDefault="00E9090D" w:rsidP="00E9090D">
      <w:pPr>
        <w:rPr>
          <w:lang w:eastAsia="ar-SA"/>
        </w:rPr>
      </w:pPr>
      <w:r w:rsidRPr="00E9090D">
        <w:rPr>
          <w:lang w:eastAsia="ar-SA"/>
        </w:rPr>
        <w:t>Комплексный анализ территории района представлен на «Схеме комплексной оценки территории» (см.Графические материалы).</w:t>
      </w:r>
    </w:p>
    <w:p w:rsidR="00E9090D" w:rsidRPr="00E9090D" w:rsidRDefault="00E9090D" w:rsidP="00E9090D">
      <w:pPr>
        <w:rPr>
          <w:lang w:eastAsia="ar-SA"/>
        </w:rPr>
      </w:pPr>
      <w:r w:rsidRPr="00E9090D">
        <w:rPr>
          <w:lang w:eastAsia="ar-SA"/>
        </w:rPr>
        <w:t xml:space="preserve">В настоящее время действующими нормативно-правовыми актами по градостроительной деятельности на территории сельского поселения является Генеральный план. </w:t>
      </w:r>
    </w:p>
    <w:p w:rsidR="00E9090D" w:rsidRPr="00E9090D" w:rsidRDefault="00E9090D" w:rsidP="00E9090D">
      <w:pPr>
        <w:rPr>
          <w:lang w:eastAsia="ar-SA"/>
        </w:rPr>
      </w:pPr>
      <w:r w:rsidRPr="00E9090D">
        <w:rPr>
          <w:lang w:eastAsia="ar-SA"/>
        </w:rPr>
        <w:t>Основными задачами генерального плана являются:</w:t>
      </w:r>
    </w:p>
    <w:p w:rsidR="00E9090D" w:rsidRPr="00E9090D" w:rsidRDefault="00E9090D" w:rsidP="00E9090D">
      <w:pPr>
        <w:rPr>
          <w:lang w:eastAsia="ar-SA"/>
        </w:rPr>
      </w:pPr>
      <w:r w:rsidRPr="00E9090D">
        <w:rPr>
          <w:lang w:eastAsia="ar-SA"/>
        </w:rPr>
        <w:t>1) выявление проблем градостроительного развития территории, обеспечение решения на основе анализа параметров сложившейся среды, существующих ресурсов жизнеобеспечения, а также принятых градостроительных решений;</w:t>
      </w:r>
    </w:p>
    <w:p w:rsidR="00E9090D" w:rsidRPr="00E9090D" w:rsidRDefault="00E9090D" w:rsidP="00E9090D">
      <w:pPr>
        <w:rPr>
          <w:lang w:eastAsia="ar-SA"/>
        </w:rPr>
      </w:pPr>
      <w:r w:rsidRPr="00E9090D">
        <w:rPr>
          <w:lang w:eastAsia="ar-SA"/>
        </w:rPr>
        <w:t>2) определение основных направлений и параметров пространственного развития муниципального образования, обеспечивающих создание инструмента управления развитием территории на основе баланса интересов федеральных, региональных и местных органов власти.</w:t>
      </w:r>
    </w:p>
    <w:p w:rsidR="00E9090D" w:rsidRPr="00E9090D" w:rsidRDefault="00E9090D" w:rsidP="00E9090D">
      <w:pPr>
        <w:rPr>
          <w:lang w:eastAsia="ar-SA"/>
        </w:rPr>
      </w:pPr>
      <w:r w:rsidRPr="00E9090D">
        <w:rPr>
          <w:lang w:eastAsia="ar-SA"/>
        </w:rPr>
        <w:t>Генеральный план устанавливает:</w:t>
      </w:r>
    </w:p>
    <w:p w:rsidR="00E9090D" w:rsidRPr="00E9090D" w:rsidRDefault="00E9090D" w:rsidP="00E9090D">
      <w:pPr>
        <w:rPr>
          <w:lang w:eastAsia="ar-SA"/>
        </w:rPr>
      </w:pPr>
      <w:r w:rsidRPr="00E9090D">
        <w:rPr>
          <w:lang w:eastAsia="ar-SA"/>
        </w:rPr>
        <w:t>1) функциональное зонирование территории поселения;</w:t>
      </w:r>
    </w:p>
    <w:p w:rsidR="00E9090D" w:rsidRPr="00E9090D" w:rsidRDefault="00E9090D" w:rsidP="00E9090D">
      <w:pPr>
        <w:rPr>
          <w:lang w:eastAsia="ar-SA"/>
        </w:rPr>
      </w:pPr>
      <w:r w:rsidRPr="00E9090D">
        <w:rPr>
          <w:lang w:eastAsia="ar-SA"/>
        </w:rPr>
        <w:t>2) характер развития поселения с определением социально-культурных общественно-деловых центров;</w:t>
      </w:r>
    </w:p>
    <w:p w:rsidR="00E9090D" w:rsidRPr="00E9090D" w:rsidRDefault="00E9090D" w:rsidP="00E9090D">
      <w:pPr>
        <w:rPr>
          <w:lang w:eastAsia="ar-SA"/>
        </w:rPr>
      </w:pPr>
      <w:r w:rsidRPr="00E9090D">
        <w:rPr>
          <w:lang w:eastAsia="ar-SA"/>
        </w:rPr>
        <w:t>3) направления развития различных типов жилищного строительства;</w:t>
      </w:r>
    </w:p>
    <w:p w:rsidR="00E9090D" w:rsidRPr="00E9090D" w:rsidRDefault="00E9090D" w:rsidP="00E9090D">
      <w:pPr>
        <w:rPr>
          <w:lang w:eastAsia="ar-SA"/>
        </w:rPr>
      </w:pPr>
      <w:r w:rsidRPr="00E9090D">
        <w:rPr>
          <w:lang w:eastAsia="ar-SA"/>
        </w:rPr>
        <w:t>4) характер развития сети транспортных и инженерных узлов и коммуникации социальной и производственной инфраструктур;</w:t>
      </w:r>
    </w:p>
    <w:p w:rsidR="00E9090D" w:rsidRPr="00E9090D" w:rsidRDefault="00E9090D" w:rsidP="00E9090D">
      <w:pPr>
        <w:rPr>
          <w:lang w:eastAsia="ar-SA"/>
        </w:rPr>
      </w:pPr>
      <w:r w:rsidRPr="00E9090D">
        <w:rPr>
          <w:lang w:eastAsia="ar-SA"/>
        </w:rPr>
        <w:t>5) характер развития средозащитной и рекреационной инфраструктуры.</w:t>
      </w:r>
    </w:p>
    <w:p w:rsidR="00E9090D" w:rsidRPr="00E9090D" w:rsidRDefault="00E9090D" w:rsidP="00E9090D">
      <w:pPr>
        <w:rPr>
          <w:lang w:eastAsia="ar-SA"/>
        </w:rPr>
      </w:pPr>
      <w:r w:rsidRPr="00E9090D">
        <w:rPr>
          <w:lang w:eastAsia="ar-SA"/>
        </w:rPr>
        <w:t xml:space="preserve">Этапы реализации генерального плана, их сроки определяются органами местного самоуправления сельского поселения исходя из складывающейся социально-экономической обстановки поселения, </w:t>
      </w:r>
      <w:r w:rsidRPr="00E9090D">
        <w:rPr>
          <w:lang w:eastAsia="ar-SA"/>
        </w:rPr>
        <w:lastRenderedPageBreak/>
        <w:t>финансовых возможностей местного бюджета, сроков и этапов реализации соответствующих федеральных и региональных целевых программ в части, затрагивающей территорию поселения по годам.</w:t>
      </w:r>
    </w:p>
    <w:p w:rsidR="00E9090D" w:rsidRPr="00E9090D" w:rsidRDefault="00E9090D" w:rsidP="00E9090D">
      <w:pPr>
        <w:rPr>
          <w:lang w:eastAsia="ar-SA"/>
        </w:rPr>
      </w:pPr>
      <w:r w:rsidRPr="00E9090D">
        <w:rPr>
          <w:lang w:eastAsia="ar-SA"/>
        </w:rPr>
        <w:t>Мероприятия по развитию автомобильного транспорта.</w:t>
      </w:r>
    </w:p>
    <w:p w:rsidR="00E9090D" w:rsidRPr="00E9090D" w:rsidRDefault="00E9090D" w:rsidP="00E9090D">
      <w:pPr>
        <w:rPr>
          <w:lang w:eastAsia="ar-SA"/>
        </w:rPr>
      </w:pPr>
      <w:r w:rsidRPr="00E9090D">
        <w:rPr>
          <w:lang w:eastAsia="ar-SA"/>
        </w:rPr>
        <w:t>Реконструкция существующих дорог и мостовых сооружений в соответствии с текущим состоянием.</w:t>
      </w:r>
    </w:p>
    <w:p w:rsidR="00E9090D" w:rsidRPr="00E9090D" w:rsidRDefault="00E9090D" w:rsidP="00E9090D">
      <w:pPr>
        <w:rPr>
          <w:lang w:eastAsia="ar-SA"/>
        </w:rPr>
      </w:pPr>
      <w:r w:rsidRPr="00E9090D">
        <w:rPr>
          <w:lang w:eastAsia="ar-SA"/>
        </w:rPr>
        <w:t>Разработка проектно-сметной документации и строительство усовершенствованного покрытия автодороги Языково-Саннинское;</w:t>
      </w:r>
    </w:p>
    <w:p w:rsidR="00E9090D" w:rsidRPr="00E9090D" w:rsidRDefault="00E9090D" w:rsidP="00E9090D">
      <w:pPr>
        <w:rPr>
          <w:lang w:eastAsia="ar-SA"/>
        </w:rPr>
      </w:pPr>
      <w:r w:rsidRPr="00E9090D">
        <w:rPr>
          <w:lang w:eastAsia="ar-SA"/>
        </w:rPr>
        <w:t>Реконструкция существующих дорог и мостовых сооружений в соответствии с текущим состоянием;</w:t>
      </w:r>
    </w:p>
    <w:p w:rsidR="00E9090D" w:rsidRPr="00E9090D" w:rsidRDefault="00E9090D" w:rsidP="00E9090D">
      <w:pPr>
        <w:rPr>
          <w:lang w:eastAsia="ar-SA"/>
        </w:rPr>
      </w:pPr>
      <w:r w:rsidRPr="00E9090D">
        <w:rPr>
          <w:lang w:eastAsia="ar-SA"/>
        </w:rPr>
        <w:t>Разработка проектно-сметной документации и строительство усовершенствованного покрытия автодороги Саннинское-Булатово, Богородский-Александровка;</w:t>
      </w:r>
    </w:p>
    <w:p w:rsidR="00E9090D" w:rsidRPr="00E9090D" w:rsidRDefault="00E9090D" w:rsidP="00E9090D">
      <w:pPr>
        <w:rPr>
          <w:lang w:eastAsia="ar-SA"/>
        </w:rPr>
      </w:pPr>
      <w:r w:rsidRPr="00E9090D">
        <w:rPr>
          <w:lang w:eastAsia="ar-SA"/>
        </w:rPr>
        <w:t>Реконструкция и расширение проезжих частей с устройством капитального покрытия, тротуаров и газонов где они отсутствуют;</w:t>
      </w:r>
    </w:p>
    <w:p w:rsidR="00E9090D" w:rsidRPr="00E9090D" w:rsidRDefault="00E9090D" w:rsidP="00E9090D">
      <w:pPr>
        <w:rPr>
          <w:lang w:eastAsia="ar-SA"/>
        </w:rPr>
      </w:pPr>
      <w:r w:rsidRPr="00E9090D">
        <w:rPr>
          <w:lang w:eastAsia="ar-SA"/>
        </w:rPr>
        <w:t>Для ремонта и мойки автомобилей с западной стороны от с.Саннинское предусматривается строительство СТО.</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Таблица 32 - Перечень проектируемых автомобильных дорог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370"/>
        <w:gridCol w:w="1428"/>
        <w:gridCol w:w="931"/>
        <w:gridCol w:w="961"/>
        <w:gridCol w:w="946"/>
        <w:gridCol w:w="1191"/>
        <w:gridCol w:w="988"/>
        <w:gridCol w:w="981"/>
      </w:tblGrid>
      <w:tr w:rsidR="00E9090D" w:rsidRPr="00E9090D" w:rsidTr="00550DCD">
        <w:tc>
          <w:tcPr>
            <w:tcW w:w="1373" w:type="dxa"/>
            <w:vMerge w:val="restart"/>
            <w:vAlign w:val="center"/>
          </w:tcPr>
          <w:p w:rsidR="00E9090D" w:rsidRPr="00E9090D" w:rsidRDefault="00E9090D" w:rsidP="00E9090D">
            <w:pPr>
              <w:rPr>
                <w:lang w:eastAsia="ar-SA"/>
              </w:rPr>
            </w:pPr>
            <w:r w:rsidRPr="00E9090D">
              <w:rPr>
                <w:lang w:eastAsia="ar-SA"/>
              </w:rPr>
              <w:t>Мероприятия</w:t>
            </w:r>
          </w:p>
        </w:tc>
        <w:tc>
          <w:tcPr>
            <w:tcW w:w="1580" w:type="dxa"/>
            <w:vMerge w:val="restart"/>
            <w:vAlign w:val="center"/>
          </w:tcPr>
          <w:p w:rsidR="00E9090D" w:rsidRPr="00E9090D" w:rsidRDefault="00E9090D" w:rsidP="00E9090D">
            <w:pPr>
              <w:rPr>
                <w:lang w:eastAsia="ar-SA"/>
              </w:rPr>
            </w:pPr>
            <w:r w:rsidRPr="00E9090D">
              <w:rPr>
                <w:lang w:eastAsia="ar-SA"/>
              </w:rPr>
              <w:t>Наименование автодороги</w:t>
            </w:r>
          </w:p>
        </w:tc>
        <w:tc>
          <w:tcPr>
            <w:tcW w:w="1048" w:type="dxa"/>
            <w:vMerge w:val="restart"/>
            <w:vAlign w:val="center"/>
          </w:tcPr>
          <w:p w:rsidR="00E9090D" w:rsidRPr="00E9090D" w:rsidRDefault="00E9090D" w:rsidP="00E9090D">
            <w:pPr>
              <w:rPr>
                <w:lang w:eastAsia="ar-SA"/>
              </w:rPr>
            </w:pPr>
            <w:r w:rsidRPr="00E9090D">
              <w:rPr>
                <w:lang w:eastAsia="ar-SA"/>
              </w:rPr>
              <w:t>Протяженность, км</w:t>
            </w:r>
          </w:p>
        </w:tc>
        <w:tc>
          <w:tcPr>
            <w:tcW w:w="5127" w:type="dxa"/>
            <w:gridSpan w:val="5"/>
            <w:vAlign w:val="center"/>
          </w:tcPr>
          <w:p w:rsidR="00E9090D" w:rsidRPr="00E9090D" w:rsidRDefault="00E9090D" w:rsidP="00E9090D">
            <w:pPr>
              <w:rPr>
                <w:lang w:eastAsia="ar-SA"/>
              </w:rPr>
            </w:pPr>
            <w:r w:rsidRPr="00E9090D">
              <w:rPr>
                <w:lang w:eastAsia="ar-SA"/>
              </w:rPr>
              <w:t>в том числе по типу покрытия, км</w:t>
            </w:r>
          </w:p>
        </w:tc>
        <w:tc>
          <w:tcPr>
            <w:tcW w:w="1009" w:type="dxa"/>
            <w:vMerge w:val="restart"/>
            <w:vAlign w:val="center"/>
          </w:tcPr>
          <w:p w:rsidR="00E9090D" w:rsidRPr="00E9090D" w:rsidRDefault="00E9090D" w:rsidP="00E9090D">
            <w:pPr>
              <w:rPr>
                <w:lang w:eastAsia="ar-SA"/>
              </w:rPr>
            </w:pPr>
            <w:r w:rsidRPr="00E9090D">
              <w:rPr>
                <w:lang w:eastAsia="ar-SA"/>
              </w:rPr>
              <w:t>Категория дороги</w:t>
            </w:r>
          </w:p>
        </w:tc>
      </w:tr>
      <w:tr w:rsidR="00E9090D" w:rsidRPr="00E9090D" w:rsidTr="00550DCD">
        <w:tc>
          <w:tcPr>
            <w:tcW w:w="1373" w:type="dxa"/>
            <w:vMerge/>
            <w:vAlign w:val="center"/>
          </w:tcPr>
          <w:p w:rsidR="00E9090D" w:rsidRPr="00E9090D" w:rsidRDefault="00E9090D" w:rsidP="00E9090D">
            <w:pPr>
              <w:rPr>
                <w:lang w:eastAsia="ar-SA"/>
              </w:rPr>
            </w:pPr>
          </w:p>
        </w:tc>
        <w:tc>
          <w:tcPr>
            <w:tcW w:w="1580" w:type="dxa"/>
            <w:vMerge/>
            <w:vAlign w:val="center"/>
          </w:tcPr>
          <w:p w:rsidR="00E9090D" w:rsidRPr="00E9090D" w:rsidRDefault="00E9090D" w:rsidP="00E9090D">
            <w:pPr>
              <w:rPr>
                <w:lang w:eastAsia="ar-SA"/>
              </w:rPr>
            </w:pPr>
          </w:p>
        </w:tc>
        <w:tc>
          <w:tcPr>
            <w:tcW w:w="1048" w:type="dxa"/>
            <w:vMerge/>
            <w:vAlign w:val="center"/>
          </w:tcPr>
          <w:p w:rsidR="00E9090D" w:rsidRPr="00E9090D" w:rsidRDefault="00E9090D" w:rsidP="00E9090D">
            <w:pPr>
              <w:rPr>
                <w:lang w:eastAsia="ar-SA"/>
              </w:rPr>
            </w:pPr>
          </w:p>
        </w:tc>
        <w:tc>
          <w:tcPr>
            <w:tcW w:w="936" w:type="dxa"/>
            <w:vAlign w:val="center"/>
          </w:tcPr>
          <w:p w:rsidR="00E9090D" w:rsidRPr="00E9090D" w:rsidRDefault="00E9090D" w:rsidP="00E9090D">
            <w:pPr>
              <w:rPr>
                <w:lang w:eastAsia="ar-SA"/>
              </w:rPr>
            </w:pPr>
            <w:r w:rsidRPr="00E9090D">
              <w:rPr>
                <w:lang w:eastAsia="ar-SA"/>
              </w:rPr>
              <w:t>цементо-бетонное</w:t>
            </w:r>
          </w:p>
        </w:tc>
        <w:tc>
          <w:tcPr>
            <w:tcW w:w="1012" w:type="dxa"/>
            <w:vAlign w:val="center"/>
          </w:tcPr>
          <w:p w:rsidR="00E9090D" w:rsidRPr="00E9090D" w:rsidRDefault="00E9090D" w:rsidP="00E9090D">
            <w:pPr>
              <w:rPr>
                <w:lang w:eastAsia="ar-SA"/>
              </w:rPr>
            </w:pPr>
            <w:r w:rsidRPr="00E9090D">
              <w:rPr>
                <w:lang w:eastAsia="ar-SA"/>
              </w:rPr>
              <w:t>асфальто-бетонное</w:t>
            </w:r>
          </w:p>
        </w:tc>
        <w:tc>
          <w:tcPr>
            <w:tcW w:w="955" w:type="dxa"/>
            <w:vAlign w:val="center"/>
          </w:tcPr>
          <w:p w:rsidR="00E9090D" w:rsidRPr="00E9090D" w:rsidRDefault="00E9090D" w:rsidP="00E9090D">
            <w:pPr>
              <w:rPr>
                <w:lang w:eastAsia="ar-SA"/>
              </w:rPr>
            </w:pPr>
            <w:r w:rsidRPr="00E9090D">
              <w:rPr>
                <w:lang w:eastAsia="ar-SA"/>
              </w:rPr>
              <w:t>черноще-беночное</w:t>
            </w:r>
          </w:p>
        </w:tc>
        <w:tc>
          <w:tcPr>
            <w:tcW w:w="1202" w:type="dxa"/>
            <w:vAlign w:val="center"/>
          </w:tcPr>
          <w:p w:rsidR="00E9090D" w:rsidRPr="00E9090D" w:rsidRDefault="00E9090D" w:rsidP="00E9090D">
            <w:pPr>
              <w:rPr>
                <w:lang w:eastAsia="ar-SA"/>
              </w:rPr>
            </w:pPr>
            <w:r w:rsidRPr="00E9090D">
              <w:rPr>
                <w:lang w:eastAsia="ar-SA"/>
              </w:rPr>
              <w:t>Щебеночное</w:t>
            </w:r>
          </w:p>
        </w:tc>
        <w:tc>
          <w:tcPr>
            <w:tcW w:w="1022" w:type="dxa"/>
            <w:vAlign w:val="center"/>
          </w:tcPr>
          <w:p w:rsidR="00E9090D" w:rsidRPr="00E9090D" w:rsidRDefault="00E9090D" w:rsidP="00E9090D">
            <w:pPr>
              <w:rPr>
                <w:lang w:eastAsia="ar-SA"/>
              </w:rPr>
            </w:pPr>
            <w:r w:rsidRPr="00E9090D">
              <w:rPr>
                <w:lang w:eastAsia="ar-SA"/>
              </w:rPr>
              <w:t>Грунтовое</w:t>
            </w:r>
          </w:p>
        </w:tc>
        <w:tc>
          <w:tcPr>
            <w:tcW w:w="1009" w:type="dxa"/>
            <w:vMerge/>
            <w:vAlign w:val="center"/>
          </w:tcPr>
          <w:p w:rsidR="00E9090D" w:rsidRPr="00E9090D" w:rsidRDefault="00E9090D" w:rsidP="00E9090D">
            <w:pPr>
              <w:rPr>
                <w:lang w:eastAsia="ar-SA"/>
              </w:rPr>
            </w:pPr>
          </w:p>
        </w:tc>
      </w:tr>
      <w:tr w:rsidR="00E9090D" w:rsidRPr="00E9090D" w:rsidTr="00550DCD">
        <w:tc>
          <w:tcPr>
            <w:tcW w:w="1373" w:type="dxa"/>
            <w:vAlign w:val="center"/>
          </w:tcPr>
          <w:p w:rsidR="00E9090D" w:rsidRPr="00E9090D" w:rsidRDefault="00E9090D" w:rsidP="00E9090D">
            <w:pPr>
              <w:rPr>
                <w:lang w:eastAsia="ar-SA"/>
              </w:rPr>
            </w:pPr>
            <w:r w:rsidRPr="00E9090D">
              <w:rPr>
                <w:lang w:eastAsia="ar-SA"/>
              </w:rPr>
              <w:t>1</w:t>
            </w:r>
          </w:p>
        </w:tc>
        <w:tc>
          <w:tcPr>
            <w:tcW w:w="1580" w:type="dxa"/>
            <w:vAlign w:val="center"/>
          </w:tcPr>
          <w:p w:rsidR="00E9090D" w:rsidRPr="00E9090D" w:rsidRDefault="00E9090D" w:rsidP="00E9090D">
            <w:pPr>
              <w:rPr>
                <w:lang w:eastAsia="ar-SA"/>
              </w:rPr>
            </w:pPr>
            <w:r w:rsidRPr="00E9090D">
              <w:rPr>
                <w:lang w:eastAsia="ar-SA"/>
              </w:rPr>
              <w:t>2</w:t>
            </w:r>
          </w:p>
        </w:tc>
        <w:tc>
          <w:tcPr>
            <w:tcW w:w="1048" w:type="dxa"/>
            <w:vAlign w:val="center"/>
          </w:tcPr>
          <w:p w:rsidR="00E9090D" w:rsidRPr="00E9090D" w:rsidRDefault="00E9090D" w:rsidP="00E9090D">
            <w:pPr>
              <w:rPr>
                <w:lang w:eastAsia="ar-SA"/>
              </w:rPr>
            </w:pPr>
            <w:r w:rsidRPr="00E9090D">
              <w:rPr>
                <w:lang w:eastAsia="ar-SA"/>
              </w:rPr>
              <w:t>3</w:t>
            </w:r>
          </w:p>
        </w:tc>
        <w:tc>
          <w:tcPr>
            <w:tcW w:w="936" w:type="dxa"/>
            <w:vAlign w:val="center"/>
          </w:tcPr>
          <w:p w:rsidR="00E9090D" w:rsidRPr="00E9090D" w:rsidRDefault="00E9090D" w:rsidP="00E9090D">
            <w:pPr>
              <w:rPr>
                <w:lang w:eastAsia="ar-SA"/>
              </w:rPr>
            </w:pPr>
            <w:r w:rsidRPr="00E9090D">
              <w:rPr>
                <w:lang w:eastAsia="ar-SA"/>
              </w:rPr>
              <w:t>4</w:t>
            </w:r>
          </w:p>
        </w:tc>
        <w:tc>
          <w:tcPr>
            <w:tcW w:w="1012" w:type="dxa"/>
            <w:vAlign w:val="center"/>
          </w:tcPr>
          <w:p w:rsidR="00E9090D" w:rsidRPr="00E9090D" w:rsidRDefault="00E9090D" w:rsidP="00E9090D">
            <w:pPr>
              <w:rPr>
                <w:lang w:eastAsia="ar-SA"/>
              </w:rPr>
            </w:pPr>
            <w:r w:rsidRPr="00E9090D">
              <w:rPr>
                <w:lang w:eastAsia="ar-SA"/>
              </w:rPr>
              <w:t>5</w:t>
            </w:r>
          </w:p>
        </w:tc>
        <w:tc>
          <w:tcPr>
            <w:tcW w:w="955" w:type="dxa"/>
            <w:vAlign w:val="center"/>
          </w:tcPr>
          <w:p w:rsidR="00E9090D" w:rsidRPr="00E9090D" w:rsidRDefault="00E9090D" w:rsidP="00E9090D">
            <w:pPr>
              <w:rPr>
                <w:lang w:eastAsia="ar-SA"/>
              </w:rPr>
            </w:pPr>
            <w:r w:rsidRPr="00E9090D">
              <w:rPr>
                <w:lang w:eastAsia="ar-SA"/>
              </w:rPr>
              <w:t>6</w:t>
            </w:r>
          </w:p>
        </w:tc>
        <w:tc>
          <w:tcPr>
            <w:tcW w:w="1202" w:type="dxa"/>
            <w:vAlign w:val="center"/>
          </w:tcPr>
          <w:p w:rsidR="00E9090D" w:rsidRPr="00E9090D" w:rsidRDefault="00E9090D" w:rsidP="00E9090D">
            <w:pPr>
              <w:rPr>
                <w:lang w:eastAsia="ar-SA"/>
              </w:rPr>
            </w:pPr>
            <w:r w:rsidRPr="00E9090D">
              <w:rPr>
                <w:lang w:eastAsia="ar-SA"/>
              </w:rPr>
              <w:t>7</w:t>
            </w:r>
          </w:p>
        </w:tc>
        <w:tc>
          <w:tcPr>
            <w:tcW w:w="1022" w:type="dxa"/>
            <w:vAlign w:val="center"/>
          </w:tcPr>
          <w:p w:rsidR="00E9090D" w:rsidRPr="00E9090D" w:rsidRDefault="00E9090D" w:rsidP="00E9090D">
            <w:pPr>
              <w:rPr>
                <w:lang w:eastAsia="ar-SA"/>
              </w:rPr>
            </w:pPr>
            <w:r w:rsidRPr="00E9090D">
              <w:rPr>
                <w:lang w:eastAsia="ar-SA"/>
              </w:rPr>
              <w:t>8</w:t>
            </w:r>
          </w:p>
        </w:tc>
        <w:tc>
          <w:tcPr>
            <w:tcW w:w="1009" w:type="dxa"/>
            <w:vAlign w:val="center"/>
          </w:tcPr>
          <w:p w:rsidR="00E9090D" w:rsidRPr="00E9090D" w:rsidRDefault="00E9090D" w:rsidP="00E9090D">
            <w:pPr>
              <w:rPr>
                <w:lang w:eastAsia="ar-SA"/>
              </w:rPr>
            </w:pPr>
            <w:r w:rsidRPr="00E9090D">
              <w:rPr>
                <w:lang w:eastAsia="ar-SA"/>
              </w:rPr>
              <w:t>9</w:t>
            </w:r>
          </w:p>
        </w:tc>
      </w:tr>
      <w:tr w:rsidR="00E9090D" w:rsidRPr="00E9090D" w:rsidTr="00550DCD">
        <w:tc>
          <w:tcPr>
            <w:tcW w:w="1373" w:type="dxa"/>
            <w:vAlign w:val="center"/>
          </w:tcPr>
          <w:p w:rsidR="00E9090D" w:rsidRPr="00E9090D" w:rsidRDefault="00E9090D" w:rsidP="00E9090D">
            <w:pPr>
              <w:rPr>
                <w:lang w:eastAsia="ar-SA"/>
              </w:rPr>
            </w:pPr>
            <w:r w:rsidRPr="00E9090D">
              <w:rPr>
                <w:lang w:eastAsia="ar-SA"/>
              </w:rPr>
              <w:t>Реконструкция покрытия</w:t>
            </w:r>
          </w:p>
        </w:tc>
        <w:tc>
          <w:tcPr>
            <w:tcW w:w="1580" w:type="dxa"/>
            <w:vAlign w:val="center"/>
          </w:tcPr>
          <w:p w:rsidR="00E9090D" w:rsidRPr="00E9090D" w:rsidRDefault="00E9090D" w:rsidP="00E9090D">
            <w:pPr>
              <w:rPr>
                <w:lang w:eastAsia="ar-SA"/>
              </w:rPr>
            </w:pPr>
            <w:r w:rsidRPr="00E9090D">
              <w:rPr>
                <w:lang w:eastAsia="ar-SA"/>
              </w:rPr>
              <w:t>Языково-Саннинское</w:t>
            </w:r>
          </w:p>
        </w:tc>
        <w:tc>
          <w:tcPr>
            <w:tcW w:w="1048" w:type="dxa"/>
            <w:vAlign w:val="center"/>
          </w:tcPr>
          <w:p w:rsidR="00E9090D" w:rsidRPr="00E9090D" w:rsidRDefault="00E9090D" w:rsidP="00E9090D">
            <w:pPr>
              <w:rPr>
                <w:lang w:eastAsia="ar-SA"/>
              </w:rPr>
            </w:pPr>
            <w:r w:rsidRPr="00E9090D">
              <w:rPr>
                <w:lang w:eastAsia="ar-SA"/>
              </w:rPr>
              <w:t>1,52</w:t>
            </w:r>
          </w:p>
        </w:tc>
        <w:tc>
          <w:tcPr>
            <w:tcW w:w="936" w:type="dxa"/>
            <w:vAlign w:val="center"/>
          </w:tcPr>
          <w:p w:rsidR="00E9090D" w:rsidRPr="00E9090D" w:rsidRDefault="00E9090D" w:rsidP="00E9090D">
            <w:pPr>
              <w:rPr>
                <w:lang w:eastAsia="ar-SA"/>
              </w:rPr>
            </w:pPr>
            <w:r w:rsidRPr="00E9090D">
              <w:rPr>
                <w:lang w:eastAsia="ar-SA"/>
              </w:rPr>
              <w:t>-</w:t>
            </w:r>
          </w:p>
        </w:tc>
        <w:tc>
          <w:tcPr>
            <w:tcW w:w="1012" w:type="dxa"/>
            <w:vAlign w:val="center"/>
          </w:tcPr>
          <w:p w:rsidR="00E9090D" w:rsidRPr="00E9090D" w:rsidRDefault="00E9090D" w:rsidP="00E9090D">
            <w:pPr>
              <w:rPr>
                <w:lang w:eastAsia="ar-SA"/>
              </w:rPr>
            </w:pPr>
            <w:r w:rsidRPr="00E9090D">
              <w:rPr>
                <w:lang w:eastAsia="ar-SA"/>
              </w:rPr>
              <w:t>1,52</w:t>
            </w:r>
          </w:p>
        </w:tc>
        <w:tc>
          <w:tcPr>
            <w:tcW w:w="955" w:type="dxa"/>
            <w:vAlign w:val="center"/>
          </w:tcPr>
          <w:p w:rsidR="00E9090D" w:rsidRPr="00E9090D" w:rsidRDefault="00E9090D" w:rsidP="00E9090D">
            <w:pPr>
              <w:rPr>
                <w:lang w:eastAsia="ar-SA"/>
              </w:rPr>
            </w:pPr>
            <w:r w:rsidRPr="00E9090D">
              <w:rPr>
                <w:lang w:eastAsia="ar-SA"/>
              </w:rPr>
              <w:t>-</w:t>
            </w:r>
          </w:p>
        </w:tc>
        <w:tc>
          <w:tcPr>
            <w:tcW w:w="1202" w:type="dxa"/>
            <w:vAlign w:val="center"/>
          </w:tcPr>
          <w:p w:rsidR="00E9090D" w:rsidRPr="00E9090D" w:rsidRDefault="00E9090D" w:rsidP="00E9090D">
            <w:pPr>
              <w:rPr>
                <w:lang w:eastAsia="ar-SA"/>
              </w:rPr>
            </w:pPr>
            <w:r w:rsidRPr="00E9090D">
              <w:rPr>
                <w:lang w:eastAsia="ar-SA"/>
              </w:rPr>
              <w:t>-</w:t>
            </w:r>
          </w:p>
        </w:tc>
        <w:tc>
          <w:tcPr>
            <w:tcW w:w="1022" w:type="dxa"/>
            <w:vAlign w:val="center"/>
          </w:tcPr>
          <w:p w:rsidR="00E9090D" w:rsidRPr="00E9090D" w:rsidRDefault="00E9090D" w:rsidP="00E9090D">
            <w:pPr>
              <w:rPr>
                <w:lang w:eastAsia="ar-SA"/>
              </w:rPr>
            </w:pPr>
            <w:r w:rsidRPr="00E9090D">
              <w:rPr>
                <w:lang w:eastAsia="ar-SA"/>
              </w:rPr>
              <w:t>-</w:t>
            </w:r>
          </w:p>
        </w:tc>
        <w:tc>
          <w:tcPr>
            <w:tcW w:w="1009" w:type="dxa"/>
            <w:vAlign w:val="center"/>
          </w:tcPr>
          <w:p w:rsidR="00E9090D" w:rsidRPr="00E9090D" w:rsidRDefault="00E9090D" w:rsidP="00E9090D">
            <w:pPr>
              <w:rPr>
                <w:lang w:eastAsia="ar-SA"/>
              </w:rPr>
            </w:pPr>
            <w:r w:rsidRPr="00E9090D">
              <w:rPr>
                <w:lang w:eastAsia="ar-SA"/>
              </w:rPr>
              <w:t>IV</w:t>
            </w:r>
          </w:p>
        </w:tc>
      </w:tr>
      <w:tr w:rsidR="00E9090D" w:rsidRPr="00E9090D" w:rsidTr="00550DCD">
        <w:tc>
          <w:tcPr>
            <w:tcW w:w="1373" w:type="dxa"/>
            <w:vAlign w:val="center"/>
          </w:tcPr>
          <w:p w:rsidR="00E9090D" w:rsidRPr="00E9090D" w:rsidRDefault="00E9090D" w:rsidP="00E9090D">
            <w:pPr>
              <w:rPr>
                <w:lang w:eastAsia="ar-SA"/>
              </w:rPr>
            </w:pPr>
            <w:r w:rsidRPr="00E9090D">
              <w:rPr>
                <w:lang w:eastAsia="ar-SA"/>
              </w:rPr>
              <w:t>Реконструкция покрытия</w:t>
            </w:r>
          </w:p>
        </w:tc>
        <w:tc>
          <w:tcPr>
            <w:tcW w:w="1580" w:type="dxa"/>
            <w:vAlign w:val="center"/>
          </w:tcPr>
          <w:p w:rsidR="00E9090D" w:rsidRPr="00E9090D" w:rsidRDefault="00E9090D" w:rsidP="00E9090D">
            <w:pPr>
              <w:rPr>
                <w:lang w:eastAsia="ar-SA"/>
              </w:rPr>
            </w:pPr>
            <w:r w:rsidRPr="00E9090D">
              <w:rPr>
                <w:lang w:eastAsia="ar-SA"/>
              </w:rPr>
              <w:t>Саннинское-Булатово</w:t>
            </w:r>
          </w:p>
        </w:tc>
        <w:tc>
          <w:tcPr>
            <w:tcW w:w="1048" w:type="dxa"/>
            <w:vAlign w:val="center"/>
          </w:tcPr>
          <w:p w:rsidR="00E9090D" w:rsidRPr="00E9090D" w:rsidRDefault="00E9090D" w:rsidP="00E9090D">
            <w:pPr>
              <w:rPr>
                <w:lang w:eastAsia="ar-SA"/>
              </w:rPr>
            </w:pPr>
            <w:r w:rsidRPr="00E9090D">
              <w:rPr>
                <w:lang w:eastAsia="ar-SA"/>
              </w:rPr>
              <w:t>2,04</w:t>
            </w:r>
          </w:p>
        </w:tc>
        <w:tc>
          <w:tcPr>
            <w:tcW w:w="936" w:type="dxa"/>
            <w:vAlign w:val="center"/>
          </w:tcPr>
          <w:p w:rsidR="00E9090D" w:rsidRPr="00E9090D" w:rsidRDefault="00E9090D" w:rsidP="00E9090D">
            <w:pPr>
              <w:rPr>
                <w:lang w:eastAsia="ar-SA"/>
              </w:rPr>
            </w:pPr>
            <w:r w:rsidRPr="00E9090D">
              <w:rPr>
                <w:lang w:eastAsia="ar-SA"/>
              </w:rPr>
              <w:t>-</w:t>
            </w:r>
          </w:p>
        </w:tc>
        <w:tc>
          <w:tcPr>
            <w:tcW w:w="1012" w:type="dxa"/>
            <w:vAlign w:val="center"/>
          </w:tcPr>
          <w:p w:rsidR="00E9090D" w:rsidRPr="00E9090D" w:rsidRDefault="00E9090D" w:rsidP="00E9090D">
            <w:pPr>
              <w:rPr>
                <w:lang w:eastAsia="ar-SA"/>
              </w:rPr>
            </w:pPr>
            <w:r w:rsidRPr="00E9090D">
              <w:rPr>
                <w:lang w:eastAsia="ar-SA"/>
              </w:rPr>
              <w:t>2,04</w:t>
            </w:r>
          </w:p>
        </w:tc>
        <w:tc>
          <w:tcPr>
            <w:tcW w:w="955" w:type="dxa"/>
            <w:vAlign w:val="center"/>
          </w:tcPr>
          <w:p w:rsidR="00E9090D" w:rsidRPr="00E9090D" w:rsidRDefault="00E9090D" w:rsidP="00E9090D">
            <w:pPr>
              <w:rPr>
                <w:lang w:eastAsia="ar-SA"/>
              </w:rPr>
            </w:pPr>
            <w:r w:rsidRPr="00E9090D">
              <w:rPr>
                <w:lang w:eastAsia="ar-SA"/>
              </w:rPr>
              <w:t>-</w:t>
            </w:r>
          </w:p>
        </w:tc>
        <w:tc>
          <w:tcPr>
            <w:tcW w:w="1202" w:type="dxa"/>
            <w:vAlign w:val="center"/>
          </w:tcPr>
          <w:p w:rsidR="00E9090D" w:rsidRPr="00E9090D" w:rsidRDefault="00E9090D" w:rsidP="00E9090D">
            <w:pPr>
              <w:rPr>
                <w:lang w:eastAsia="ar-SA"/>
              </w:rPr>
            </w:pPr>
            <w:r w:rsidRPr="00E9090D">
              <w:rPr>
                <w:lang w:eastAsia="ar-SA"/>
              </w:rPr>
              <w:t>-</w:t>
            </w:r>
          </w:p>
        </w:tc>
        <w:tc>
          <w:tcPr>
            <w:tcW w:w="1022" w:type="dxa"/>
            <w:vAlign w:val="center"/>
          </w:tcPr>
          <w:p w:rsidR="00E9090D" w:rsidRPr="00E9090D" w:rsidRDefault="00E9090D" w:rsidP="00E9090D">
            <w:pPr>
              <w:rPr>
                <w:lang w:eastAsia="ar-SA"/>
              </w:rPr>
            </w:pPr>
            <w:r w:rsidRPr="00E9090D">
              <w:rPr>
                <w:lang w:eastAsia="ar-SA"/>
              </w:rPr>
              <w:t>-</w:t>
            </w:r>
          </w:p>
        </w:tc>
        <w:tc>
          <w:tcPr>
            <w:tcW w:w="1009" w:type="dxa"/>
            <w:vAlign w:val="center"/>
          </w:tcPr>
          <w:p w:rsidR="00E9090D" w:rsidRPr="00E9090D" w:rsidRDefault="00E9090D" w:rsidP="00E9090D">
            <w:pPr>
              <w:rPr>
                <w:lang w:eastAsia="ar-SA"/>
              </w:rPr>
            </w:pPr>
            <w:r w:rsidRPr="00E9090D">
              <w:rPr>
                <w:lang w:val="en-US" w:eastAsia="ar-SA"/>
              </w:rPr>
              <w:t>I</w:t>
            </w:r>
            <w:r w:rsidRPr="00E9090D">
              <w:rPr>
                <w:lang w:eastAsia="ar-SA"/>
              </w:rPr>
              <w:t>V</w:t>
            </w:r>
          </w:p>
        </w:tc>
      </w:tr>
      <w:tr w:rsidR="00E9090D" w:rsidRPr="00E9090D" w:rsidTr="00550DCD">
        <w:tc>
          <w:tcPr>
            <w:tcW w:w="1373" w:type="dxa"/>
            <w:vAlign w:val="center"/>
          </w:tcPr>
          <w:p w:rsidR="00E9090D" w:rsidRPr="00E9090D" w:rsidRDefault="00E9090D" w:rsidP="00E9090D">
            <w:pPr>
              <w:rPr>
                <w:lang w:eastAsia="ar-SA"/>
              </w:rPr>
            </w:pPr>
            <w:r w:rsidRPr="00E9090D">
              <w:rPr>
                <w:lang w:eastAsia="ar-SA"/>
              </w:rPr>
              <w:t>Реконструкция покрытия</w:t>
            </w:r>
          </w:p>
        </w:tc>
        <w:tc>
          <w:tcPr>
            <w:tcW w:w="1580" w:type="dxa"/>
            <w:vAlign w:val="center"/>
          </w:tcPr>
          <w:p w:rsidR="00E9090D" w:rsidRPr="00E9090D" w:rsidRDefault="00E9090D" w:rsidP="00E9090D">
            <w:pPr>
              <w:rPr>
                <w:lang w:eastAsia="ar-SA"/>
              </w:rPr>
            </w:pPr>
            <w:r w:rsidRPr="00E9090D">
              <w:rPr>
                <w:lang w:eastAsia="ar-SA"/>
              </w:rPr>
              <w:t>Богородский-Александровка</w:t>
            </w:r>
          </w:p>
        </w:tc>
        <w:tc>
          <w:tcPr>
            <w:tcW w:w="1048" w:type="dxa"/>
            <w:vAlign w:val="center"/>
          </w:tcPr>
          <w:p w:rsidR="00E9090D" w:rsidRPr="00E9090D" w:rsidRDefault="00E9090D" w:rsidP="00E9090D">
            <w:pPr>
              <w:rPr>
                <w:lang w:eastAsia="ar-SA"/>
              </w:rPr>
            </w:pPr>
            <w:r w:rsidRPr="00E9090D">
              <w:rPr>
                <w:lang w:eastAsia="ar-SA"/>
              </w:rPr>
              <w:t>2,5</w:t>
            </w:r>
          </w:p>
        </w:tc>
        <w:tc>
          <w:tcPr>
            <w:tcW w:w="936" w:type="dxa"/>
            <w:vAlign w:val="center"/>
          </w:tcPr>
          <w:p w:rsidR="00E9090D" w:rsidRPr="00E9090D" w:rsidRDefault="00E9090D" w:rsidP="00E9090D">
            <w:pPr>
              <w:rPr>
                <w:lang w:eastAsia="ar-SA"/>
              </w:rPr>
            </w:pPr>
            <w:r w:rsidRPr="00E9090D">
              <w:rPr>
                <w:lang w:eastAsia="ar-SA"/>
              </w:rPr>
              <w:t>-</w:t>
            </w:r>
          </w:p>
        </w:tc>
        <w:tc>
          <w:tcPr>
            <w:tcW w:w="1012" w:type="dxa"/>
            <w:vAlign w:val="center"/>
          </w:tcPr>
          <w:p w:rsidR="00E9090D" w:rsidRPr="00E9090D" w:rsidRDefault="00E9090D" w:rsidP="00E9090D">
            <w:pPr>
              <w:rPr>
                <w:lang w:eastAsia="ar-SA"/>
              </w:rPr>
            </w:pPr>
            <w:r w:rsidRPr="00E9090D">
              <w:rPr>
                <w:lang w:eastAsia="ar-SA"/>
              </w:rPr>
              <w:t>2,5</w:t>
            </w:r>
          </w:p>
        </w:tc>
        <w:tc>
          <w:tcPr>
            <w:tcW w:w="955" w:type="dxa"/>
            <w:vAlign w:val="center"/>
          </w:tcPr>
          <w:p w:rsidR="00E9090D" w:rsidRPr="00E9090D" w:rsidRDefault="00E9090D" w:rsidP="00E9090D">
            <w:pPr>
              <w:rPr>
                <w:lang w:eastAsia="ar-SA"/>
              </w:rPr>
            </w:pPr>
            <w:r w:rsidRPr="00E9090D">
              <w:rPr>
                <w:lang w:eastAsia="ar-SA"/>
              </w:rPr>
              <w:t>-</w:t>
            </w:r>
          </w:p>
        </w:tc>
        <w:tc>
          <w:tcPr>
            <w:tcW w:w="1202" w:type="dxa"/>
            <w:vAlign w:val="center"/>
          </w:tcPr>
          <w:p w:rsidR="00E9090D" w:rsidRPr="00E9090D" w:rsidRDefault="00E9090D" w:rsidP="00E9090D">
            <w:pPr>
              <w:rPr>
                <w:lang w:eastAsia="ar-SA"/>
              </w:rPr>
            </w:pPr>
            <w:r w:rsidRPr="00E9090D">
              <w:rPr>
                <w:lang w:eastAsia="ar-SA"/>
              </w:rPr>
              <w:t>-</w:t>
            </w:r>
          </w:p>
        </w:tc>
        <w:tc>
          <w:tcPr>
            <w:tcW w:w="1022" w:type="dxa"/>
            <w:vAlign w:val="center"/>
          </w:tcPr>
          <w:p w:rsidR="00E9090D" w:rsidRPr="00E9090D" w:rsidRDefault="00E9090D" w:rsidP="00E9090D">
            <w:pPr>
              <w:rPr>
                <w:lang w:eastAsia="ar-SA"/>
              </w:rPr>
            </w:pPr>
            <w:r w:rsidRPr="00E9090D">
              <w:rPr>
                <w:lang w:eastAsia="ar-SA"/>
              </w:rPr>
              <w:t>-</w:t>
            </w:r>
          </w:p>
        </w:tc>
        <w:tc>
          <w:tcPr>
            <w:tcW w:w="1009" w:type="dxa"/>
            <w:vAlign w:val="center"/>
          </w:tcPr>
          <w:p w:rsidR="00E9090D" w:rsidRPr="00E9090D" w:rsidRDefault="00E9090D" w:rsidP="00E9090D">
            <w:pPr>
              <w:rPr>
                <w:lang w:eastAsia="ar-SA"/>
              </w:rPr>
            </w:pPr>
            <w:r w:rsidRPr="00E9090D">
              <w:rPr>
                <w:lang w:val="en-US" w:eastAsia="ar-SA"/>
              </w:rPr>
              <w:t>I</w:t>
            </w:r>
            <w:r w:rsidRPr="00E9090D">
              <w:rPr>
                <w:lang w:eastAsia="ar-SA"/>
              </w:rPr>
              <w:t>V</w:t>
            </w:r>
          </w:p>
        </w:tc>
      </w:tr>
      <w:tr w:rsidR="00E9090D" w:rsidRPr="00E9090D" w:rsidTr="00550DCD">
        <w:trPr>
          <w:trHeight w:val="209"/>
        </w:trPr>
        <w:tc>
          <w:tcPr>
            <w:tcW w:w="1373" w:type="dxa"/>
            <w:vAlign w:val="center"/>
          </w:tcPr>
          <w:p w:rsidR="00E9090D" w:rsidRPr="00E9090D" w:rsidRDefault="00E9090D" w:rsidP="00E9090D">
            <w:pPr>
              <w:rPr>
                <w:lang w:eastAsia="ar-SA"/>
              </w:rPr>
            </w:pPr>
          </w:p>
        </w:tc>
        <w:tc>
          <w:tcPr>
            <w:tcW w:w="1580" w:type="dxa"/>
            <w:vAlign w:val="center"/>
          </w:tcPr>
          <w:p w:rsidR="00E9090D" w:rsidRPr="00E9090D" w:rsidRDefault="00E9090D" w:rsidP="00E9090D">
            <w:pPr>
              <w:rPr>
                <w:lang w:eastAsia="ar-SA"/>
              </w:rPr>
            </w:pPr>
            <w:r w:rsidRPr="00E9090D">
              <w:rPr>
                <w:lang w:eastAsia="ar-SA"/>
              </w:rPr>
              <w:t>Итого</w:t>
            </w:r>
          </w:p>
        </w:tc>
        <w:tc>
          <w:tcPr>
            <w:tcW w:w="1048" w:type="dxa"/>
            <w:vAlign w:val="center"/>
          </w:tcPr>
          <w:p w:rsidR="00E9090D" w:rsidRPr="00E9090D" w:rsidRDefault="00E9090D" w:rsidP="00E9090D">
            <w:pPr>
              <w:rPr>
                <w:lang w:eastAsia="ar-SA"/>
              </w:rPr>
            </w:pPr>
            <w:r w:rsidRPr="00E9090D">
              <w:rPr>
                <w:lang w:eastAsia="ar-SA"/>
              </w:rPr>
              <w:t>6,6</w:t>
            </w:r>
          </w:p>
        </w:tc>
        <w:tc>
          <w:tcPr>
            <w:tcW w:w="936" w:type="dxa"/>
            <w:vAlign w:val="center"/>
          </w:tcPr>
          <w:p w:rsidR="00E9090D" w:rsidRPr="00E9090D" w:rsidRDefault="00E9090D" w:rsidP="00E9090D">
            <w:pPr>
              <w:rPr>
                <w:lang w:eastAsia="ar-SA"/>
              </w:rPr>
            </w:pPr>
          </w:p>
        </w:tc>
        <w:tc>
          <w:tcPr>
            <w:tcW w:w="1012" w:type="dxa"/>
            <w:vAlign w:val="center"/>
          </w:tcPr>
          <w:p w:rsidR="00E9090D" w:rsidRPr="00E9090D" w:rsidRDefault="00E9090D" w:rsidP="00E9090D">
            <w:pPr>
              <w:rPr>
                <w:lang w:eastAsia="ar-SA"/>
              </w:rPr>
            </w:pPr>
            <w:r w:rsidRPr="00E9090D">
              <w:rPr>
                <w:lang w:eastAsia="ar-SA"/>
              </w:rPr>
              <w:t>6,6</w:t>
            </w:r>
          </w:p>
        </w:tc>
        <w:tc>
          <w:tcPr>
            <w:tcW w:w="955" w:type="dxa"/>
            <w:vAlign w:val="center"/>
          </w:tcPr>
          <w:p w:rsidR="00E9090D" w:rsidRPr="00E9090D" w:rsidRDefault="00E9090D" w:rsidP="00E9090D">
            <w:pPr>
              <w:rPr>
                <w:lang w:eastAsia="ar-SA"/>
              </w:rPr>
            </w:pPr>
            <w:r w:rsidRPr="00E9090D">
              <w:rPr>
                <w:lang w:eastAsia="ar-SA"/>
              </w:rPr>
              <w:t>-</w:t>
            </w:r>
          </w:p>
        </w:tc>
        <w:tc>
          <w:tcPr>
            <w:tcW w:w="1202" w:type="dxa"/>
            <w:vAlign w:val="center"/>
          </w:tcPr>
          <w:p w:rsidR="00E9090D" w:rsidRPr="00E9090D" w:rsidRDefault="00E9090D" w:rsidP="00E9090D">
            <w:pPr>
              <w:rPr>
                <w:lang w:eastAsia="ar-SA"/>
              </w:rPr>
            </w:pPr>
          </w:p>
        </w:tc>
        <w:tc>
          <w:tcPr>
            <w:tcW w:w="1022" w:type="dxa"/>
            <w:vAlign w:val="center"/>
          </w:tcPr>
          <w:p w:rsidR="00E9090D" w:rsidRPr="00E9090D" w:rsidRDefault="00E9090D" w:rsidP="00E9090D">
            <w:pPr>
              <w:rPr>
                <w:lang w:eastAsia="ar-SA"/>
              </w:rPr>
            </w:pPr>
          </w:p>
        </w:tc>
        <w:tc>
          <w:tcPr>
            <w:tcW w:w="1009" w:type="dxa"/>
            <w:vAlign w:val="center"/>
          </w:tcPr>
          <w:p w:rsidR="00E9090D" w:rsidRPr="00E9090D" w:rsidRDefault="00E9090D" w:rsidP="00E9090D">
            <w:pPr>
              <w:rPr>
                <w:lang w:eastAsia="ar-SA"/>
              </w:rPr>
            </w:pPr>
          </w:p>
        </w:tc>
      </w:tr>
    </w:tbl>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Мероприятия по развитию трубопроводного транспорта.</w:t>
      </w:r>
    </w:p>
    <w:p w:rsidR="00E9090D" w:rsidRPr="00E9090D" w:rsidRDefault="00E9090D" w:rsidP="00E9090D">
      <w:pPr>
        <w:rPr>
          <w:lang w:eastAsia="ar-SA"/>
        </w:rPr>
      </w:pPr>
      <w:r w:rsidRPr="00E9090D">
        <w:rPr>
          <w:lang w:eastAsia="ar-SA"/>
        </w:rPr>
        <w:t>Реконструкция существующей трубопроводной инфраструктуры в соответствии с техническим состоянием и с учётом роста газопотребления на территории сельского поселения. Необходимость реконструкции выявляется в результате мониторинга и технического обследования.</w:t>
      </w:r>
    </w:p>
    <w:p w:rsidR="00E9090D" w:rsidRPr="00E9090D" w:rsidRDefault="00E9090D" w:rsidP="00E9090D">
      <w:pPr>
        <w:rPr>
          <w:lang w:eastAsia="ar-SA"/>
        </w:rPr>
      </w:pPr>
    </w:p>
    <w:p w:rsidR="00E9090D" w:rsidRPr="00E9090D" w:rsidRDefault="00E9090D" w:rsidP="00E9090D">
      <w:pPr>
        <w:rPr>
          <w:lang w:eastAsia="ar-SA"/>
        </w:rPr>
      </w:pPr>
      <w:bookmarkStart w:id="20" w:name="_Toc241640943"/>
      <w:r w:rsidRPr="00E9090D">
        <w:rPr>
          <w:lang w:eastAsia="ar-SA"/>
        </w:rPr>
        <w:t>Мероприятия по развитию жилого фонда и развитию жилых зон</w:t>
      </w:r>
      <w:bookmarkEnd w:id="20"/>
      <w:r w:rsidRPr="00E9090D">
        <w:rPr>
          <w:lang w:eastAsia="ar-SA"/>
        </w:rPr>
        <w:t>.</w:t>
      </w:r>
    </w:p>
    <w:p w:rsidR="00E9090D" w:rsidRPr="00E9090D" w:rsidRDefault="00E9090D" w:rsidP="00E9090D">
      <w:pPr>
        <w:rPr>
          <w:lang w:eastAsia="ar-SA"/>
        </w:rPr>
      </w:pPr>
      <w:r w:rsidRPr="00E9090D">
        <w:rPr>
          <w:lang w:eastAsia="ar-SA"/>
        </w:rPr>
        <w:t>Новые площадки для индивидуального жилищного строительства формируются как в черте населенных пунктов, так и за чертой, из земель сельскохозяйственного назначения, лесного фонда.</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Таблица 33- Площадь земель, включаемых в границу населенных пунктов</w:t>
      </w:r>
    </w:p>
    <w:p w:rsidR="00E9090D" w:rsidRPr="00E9090D" w:rsidRDefault="00E9090D" w:rsidP="00E9090D">
      <w:pPr>
        <w:rPr>
          <w:lang w:eastAsia="ar-SA"/>
        </w:rPr>
      </w:pPr>
      <w:r w:rsidRPr="00E9090D">
        <w:rPr>
          <w:lang w:eastAsia="ar-SA"/>
        </w:rPr>
        <w:t>Саннинский сельсовет</w:t>
      </w:r>
    </w:p>
    <w:tbl>
      <w:tblPr>
        <w:tblW w:w="0" w:type="auto"/>
        <w:jc w:val="center"/>
        <w:tblLook w:val="04A0" w:firstRow="1" w:lastRow="0" w:firstColumn="1" w:lastColumn="0" w:noHBand="0" w:noVBand="1"/>
      </w:tblPr>
      <w:tblGrid>
        <w:gridCol w:w="617"/>
        <w:gridCol w:w="4251"/>
        <w:gridCol w:w="2336"/>
        <w:gridCol w:w="2337"/>
      </w:tblGrid>
      <w:tr w:rsidR="00E9090D" w:rsidRPr="00E9090D" w:rsidTr="00550DCD">
        <w:trPr>
          <w:jc w:val="center"/>
        </w:trPr>
        <w:tc>
          <w:tcPr>
            <w:tcW w:w="617" w:type="dxa"/>
            <w:vMerge w:val="restart"/>
          </w:tcPr>
          <w:p w:rsidR="00E9090D" w:rsidRPr="00E9090D" w:rsidRDefault="00E9090D" w:rsidP="00E9090D">
            <w:pPr>
              <w:rPr>
                <w:lang w:eastAsia="ar-SA"/>
              </w:rPr>
            </w:pPr>
            <w:r w:rsidRPr="00E9090D">
              <w:rPr>
                <w:lang w:eastAsia="ar-SA"/>
              </w:rPr>
              <w:t>№ п</w:t>
            </w:r>
            <w:r w:rsidRPr="00E9090D">
              <w:rPr>
                <w:lang w:val="en-US" w:eastAsia="ar-SA"/>
              </w:rPr>
              <w:t>/</w:t>
            </w:r>
            <w:r w:rsidRPr="00E9090D">
              <w:rPr>
                <w:lang w:eastAsia="ar-SA"/>
              </w:rPr>
              <w:t>п</w:t>
            </w:r>
          </w:p>
        </w:tc>
        <w:tc>
          <w:tcPr>
            <w:tcW w:w="4251" w:type="dxa"/>
            <w:vMerge w:val="restart"/>
          </w:tcPr>
          <w:p w:rsidR="00E9090D" w:rsidRPr="00E9090D" w:rsidRDefault="00E9090D" w:rsidP="00E9090D">
            <w:pPr>
              <w:rPr>
                <w:lang w:eastAsia="ar-SA"/>
              </w:rPr>
            </w:pPr>
            <w:r w:rsidRPr="00E9090D">
              <w:rPr>
                <w:lang w:eastAsia="ar-SA"/>
              </w:rPr>
              <w:t>Категории земель</w:t>
            </w:r>
          </w:p>
        </w:tc>
        <w:tc>
          <w:tcPr>
            <w:tcW w:w="2336" w:type="dxa"/>
          </w:tcPr>
          <w:p w:rsidR="00E9090D" w:rsidRPr="00E9090D" w:rsidRDefault="00E9090D" w:rsidP="00E9090D">
            <w:pPr>
              <w:rPr>
                <w:lang w:eastAsia="ar-SA"/>
              </w:rPr>
            </w:pPr>
            <w:r w:rsidRPr="00E9090D">
              <w:rPr>
                <w:lang w:eastAsia="ar-SA"/>
              </w:rPr>
              <w:t>Существующее положение</w:t>
            </w:r>
          </w:p>
        </w:tc>
        <w:tc>
          <w:tcPr>
            <w:tcW w:w="2337" w:type="dxa"/>
          </w:tcPr>
          <w:p w:rsidR="00E9090D" w:rsidRPr="00E9090D" w:rsidRDefault="00E9090D" w:rsidP="00E9090D">
            <w:pPr>
              <w:rPr>
                <w:lang w:eastAsia="ar-SA"/>
              </w:rPr>
            </w:pPr>
            <w:r w:rsidRPr="00E9090D">
              <w:rPr>
                <w:lang w:eastAsia="ar-SA"/>
              </w:rPr>
              <w:t>Расчетный срок</w:t>
            </w:r>
          </w:p>
        </w:tc>
      </w:tr>
      <w:tr w:rsidR="00E9090D" w:rsidRPr="00E9090D" w:rsidTr="00550DCD">
        <w:trPr>
          <w:jc w:val="center"/>
        </w:trPr>
        <w:tc>
          <w:tcPr>
            <w:tcW w:w="617" w:type="dxa"/>
            <w:vMerge/>
          </w:tcPr>
          <w:p w:rsidR="00E9090D" w:rsidRPr="00E9090D" w:rsidRDefault="00E9090D" w:rsidP="00E9090D">
            <w:pPr>
              <w:rPr>
                <w:lang w:eastAsia="ar-SA"/>
              </w:rPr>
            </w:pPr>
          </w:p>
        </w:tc>
        <w:tc>
          <w:tcPr>
            <w:tcW w:w="4251" w:type="dxa"/>
            <w:vMerge/>
          </w:tcPr>
          <w:p w:rsidR="00E9090D" w:rsidRPr="00E9090D" w:rsidRDefault="00E9090D" w:rsidP="00E9090D">
            <w:pPr>
              <w:rPr>
                <w:lang w:eastAsia="ar-SA"/>
              </w:rPr>
            </w:pPr>
          </w:p>
        </w:tc>
        <w:tc>
          <w:tcPr>
            <w:tcW w:w="2336" w:type="dxa"/>
          </w:tcPr>
          <w:p w:rsidR="00E9090D" w:rsidRPr="00E9090D" w:rsidRDefault="00E9090D" w:rsidP="00E9090D">
            <w:pPr>
              <w:rPr>
                <w:lang w:eastAsia="ar-SA"/>
              </w:rPr>
            </w:pPr>
            <w:r w:rsidRPr="00E9090D">
              <w:rPr>
                <w:lang w:eastAsia="ar-SA"/>
              </w:rPr>
              <w:t>Общая площадь, га</w:t>
            </w:r>
          </w:p>
        </w:tc>
        <w:tc>
          <w:tcPr>
            <w:tcW w:w="2337" w:type="dxa"/>
          </w:tcPr>
          <w:p w:rsidR="00E9090D" w:rsidRPr="00E9090D" w:rsidRDefault="00E9090D" w:rsidP="00E9090D">
            <w:pPr>
              <w:rPr>
                <w:lang w:eastAsia="ar-SA"/>
              </w:rPr>
            </w:pPr>
            <w:r w:rsidRPr="00E9090D">
              <w:rPr>
                <w:lang w:eastAsia="ar-SA"/>
              </w:rPr>
              <w:t>Общая площадь, га</w:t>
            </w:r>
          </w:p>
        </w:tc>
      </w:tr>
      <w:tr w:rsidR="00E9090D" w:rsidRPr="00E9090D" w:rsidTr="00550DCD">
        <w:trPr>
          <w:jc w:val="center"/>
        </w:trPr>
        <w:tc>
          <w:tcPr>
            <w:tcW w:w="617" w:type="dxa"/>
          </w:tcPr>
          <w:p w:rsidR="00E9090D" w:rsidRPr="00E9090D" w:rsidRDefault="00E9090D" w:rsidP="00E9090D">
            <w:pPr>
              <w:rPr>
                <w:lang w:eastAsia="ar-SA"/>
              </w:rPr>
            </w:pPr>
            <w:r w:rsidRPr="00E9090D">
              <w:rPr>
                <w:lang w:eastAsia="ar-SA"/>
              </w:rPr>
              <w:t>1</w:t>
            </w:r>
          </w:p>
        </w:tc>
        <w:tc>
          <w:tcPr>
            <w:tcW w:w="4251" w:type="dxa"/>
          </w:tcPr>
          <w:p w:rsidR="00E9090D" w:rsidRPr="00E9090D" w:rsidRDefault="00E9090D" w:rsidP="00E9090D">
            <w:pPr>
              <w:rPr>
                <w:lang w:eastAsia="ar-SA"/>
              </w:rPr>
            </w:pPr>
            <w:r w:rsidRPr="00E9090D">
              <w:rPr>
                <w:lang w:eastAsia="ar-SA"/>
              </w:rPr>
              <w:t>Земли сельскохозяйственного назначения</w:t>
            </w:r>
          </w:p>
        </w:tc>
        <w:tc>
          <w:tcPr>
            <w:tcW w:w="2336" w:type="dxa"/>
            <w:vAlign w:val="center"/>
          </w:tcPr>
          <w:p w:rsidR="00E9090D" w:rsidRPr="00E9090D" w:rsidRDefault="00E9090D" w:rsidP="00E9090D">
            <w:pPr>
              <w:rPr>
                <w:lang w:eastAsia="ar-SA"/>
              </w:rPr>
            </w:pPr>
            <w:r w:rsidRPr="00E9090D">
              <w:rPr>
                <w:lang w:eastAsia="ar-SA"/>
              </w:rPr>
              <w:t>7043,8</w:t>
            </w:r>
          </w:p>
        </w:tc>
        <w:tc>
          <w:tcPr>
            <w:tcW w:w="2337" w:type="dxa"/>
            <w:vAlign w:val="center"/>
          </w:tcPr>
          <w:p w:rsidR="00E9090D" w:rsidRPr="00E9090D" w:rsidRDefault="00E9090D" w:rsidP="00E9090D">
            <w:pPr>
              <w:rPr>
                <w:lang w:eastAsia="ar-SA"/>
              </w:rPr>
            </w:pPr>
            <w:r w:rsidRPr="00E9090D">
              <w:rPr>
                <w:lang w:eastAsia="ar-SA"/>
              </w:rPr>
              <w:t>6942,5</w:t>
            </w:r>
          </w:p>
        </w:tc>
      </w:tr>
      <w:tr w:rsidR="00E9090D" w:rsidRPr="00E9090D" w:rsidTr="00550DCD">
        <w:trPr>
          <w:jc w:val="center"/>
        </w:trPr>
        <w:tc>
          <w:tcPr>
            <w:tcW w:w="617" w:type="dxa"/>
          </w:tcPr>
          <w:p w:rsidR="00E9090D" w:rsidRPr="00E9090D" w:rsidRDefault="00E9090D" w:rsidP="00E9090D">
            <w:pPr>
              <w:rPr>
                <w:lang w:eastAsia="ar-SA"/>
              </w:rPr>
            </w:pPr>
            <w:r w:rsidRPr="00E9090D">
              <w:rPr>
                <w:lang w:eastAsia="ar-SA"/>
              </w:rPr>
              <w:t>2</w:t>
            </w:r>
          </w:p>
        </w:tc>
        <w:tc>
          <w:tcPr>
            <w:tcW w:w="4251" w:type="dxa"/>
          </w:tcPr>
          <w:p w:rsidR="00E9090D" w:rsidRPr="00E9090D" w:rsidRDefault="00E9090D" w:rsidP="00E9090D">
            <w:pPr>
              <w:rPr>
                <w:lang w:eastAsia="ar-SA"/>
              </w:rPr>
            </w:pPr>
            <w:r w:rsidRPr="00E9090D">
              <w:rPr>
                <w:lang w:eastAsia="ar-SA"/>
              </w:rPr>
              <w:t>Земли населенных пунктов, в том числе по населенным пунктам:</w:t>
            </w:r>
          </w:p>
        </w:tc>
        <w:tc>
          <w:tcPr>
            <w:tcW w:w="2336" w:type="dxa"/>
            <w:vAlign w:val="center"/>
          </w:tcPr>
          <w:p w:rsidR="00E9090D" w:rsidRPr="00E9090D" w:rsidRDefault="00E9090D" w:rsidP="00E9090D">
            <w:pPr>
              <w:rPr>
                <w:lang w:eastAsia="ar-SA"/>
              </w:rPr>
            </w:pPr>
            <w:r w:rsidRPr="00E9090D">
              <w:rPr>
                <w:lang w:eastAsia="ar-SA"/>
              </w:rPr>
              <w:t>253,3</w:t>
            </w:r>
          </w:p>
        </w:tc>
        <w:tc>
          <w:tcPr>
            <w:tcW w:w="2337" w:type="dxa"/>
            <w:vAlign w:val="center"/>
          </w:tcPr>
          <w:p w:rsidR="00E9090D" w:rsidRPr="00E9090D" w:rsidRDefault="00E9090D" w:rsidP="00E9090D">
            <w:pPr>
              <w:rPr>
                <w:lang w:eastAsia="ar-SA"/>
              </w:rPr>
            </w:pPr>
            <w:r w:rsidRPr="00E9090D">
              <w:rPr>
                <w:lang w:eastAsia="ar-SA"/>
              </w:rPr>
              <w:t>349,1</w:t>
            </w:r>
          </w:p>
        </w:tc>
      </w:tr>
      <w:tr w:rsidR="00E9090D" w:rsidRPr="00E9090D" w:rsidTr="00550DCD">
        <w:trPr>
          <w:jc w:val="center"/>
        </w:trPr>
        <w:tc>
          <w:tcPr>
            <w:tcW w:w="617" w:type="dxa"/>
          </w:tcPr>
          <w:p w:rsidR="00E9090D" w:rsidRPr="00E9090D" w:rsidRDefault="00E9090D" w:rsidP="00E9090D">
            <w:pPr>
              <w:rPr>
                <w:lang w:eastAsia="ar-SA"/>
              </w:rPr>
            </w:pPr>
            <w:r w:rsidRPr="00E9090D">
              <w:rPr>
                <w:lang w:eastAsia="ar-SA"/>
              </w:rPr>
              <w:t>2.1</w:t>
            </w:r>
          </w:p>
        </w:tc>
        <w:tc>
          <w:tcPr>
            <w:tcW w:w="4251" w:type="dxa"/>
          </w:tcPr>
          <w:p w:rsidR="00E9090D" w:rsidRPr="00E9090D" w:rsidRDefault="00E9090D" w:rsidP="00E9090D">
            <w:pPr>
              <w:rPr>
                <w:lang w:eastAsia="ar-SA"/>
              </w:rPr>
            </w:pPr>
            <w:r w:rsidRPr="00E9090D">
              <w:rPr>
                <w:lang w:eastAsia="ar-SA"/>
              </w:rPr>
              <w:t>с. Саннинское</w:t>
            </w:r>
          </w:p>
        </w:tc>
        <w:tc>
          <w:tcPr>
            <w:tcW w:w="2336" w:type="dxa"/>
            <w:vAlign w:val="center"/>
          </w:tcPr>
          <w:p w:rsidR="00E9090D" w:rsidRPr="00E9090D" w:rsidRDefault="00E9090D" w:rsidP="00E9090D">
            <w:pPr>
              <w:rPr>
                <w:lang w:eastAsia="ar-SA"/>
              </w:rPr>
            </w:pPr>
            <w:r w:rsidRPr="00E9090D">
              <w:rPr>
                <w:lang w:eastAsia="ar-SA"/>
              </w:rPr>
              <w:t>143,3</w:t>
            </w:r>
          </w:p>
        </w:tc>
        <w:tc>
          <w:tcPr>
            <w:tcW w:w="2337" w:type="dxa"/>
            <w:vAlign w:val="center"/>
          </w:tcPr>
          <w:p w:rsidR="00E9090D" w:rsidRPr="00E9090D" w:rsidRDefault="00E9090D" w:rsidP="00E9090D">
            <w:pPr>
              <w:rPr>
                <w:lang w:eastAsia="ar-SA"/>
              </w:rPr>
            </w:pPr>
            <w:r w:rsidRPr="00E9090D">
              <w:rPr>
                <w:lang w:eastAsia="ar-SA"/>
              </w:rPr>
              <w:t>224,4</w:t>
            </w:r>
          </w:p>
        </w:tc>
      </w:tr>
      <w:tr w:rsidR="00E9090D" w:rsidRPr="00E9090D" w:rsidTr="00550DCD">
        <w:trPr>
          <w:jc w:val="center"/>
        </w:trPr>
        <w:tc>
          <w:tcPr>
            <w:tcW w:w="617" w:type="dxa"/>
          </w:tcPr>
          <w:p w:rsidR="00E9090D" w:rsidRPr="00E9090D" w:rsidRDefault="00E9090D" w:rsidP="00E9090D">
            <w:pPr>
              <w:rPr>
                <w:lang w:eastAsia="ar-SA"/>
              </w:rPr>
            </w:pPr>
            <w:r w:rsidRPr="00E9090D">
              <w:rPr>
                <w:lang w:eastAsia="ar-SA"/>
              </w:rPr>
              <w:t>2.2</w:t>
            </w:r>
          </w:p>
        </w:tc>
        <w:tc>
          <w:tcPr>
            <w:tcW w:w="4251" w:type="dxa"/>
          </w:tcPr>
          <w:p w:rsidR="00E9090D" w:rsidRPr="00E9090D" w:rsidRDefault="00E9090D" w:rsidP="00E9090D">
            <w:pPr>
              <w:rPr>
                <w:lang w:eastAsia="ar-SA"/>
              </w:rPr>
            </w:pPr>
            <w:r w:rsidRPr="00E9090D">
              <w:rPr>
                <w:lang w:eastAsia="ar-SA"/>
              </w:rPr>
              <w:t>д. Булатово</w:t>
            </w:r>
          </w:p>
        </w:tc>
        <w:tc>
          <w:tcPr>
            <w:tcW w:w="2336" w:type="dxa"/>
            <w:vAlign w:val="center"/>
          </w:tcPr>
          <w:p w:rsidR="00E9090D" w:rsidRPr="00E9090D" w:rsidRDefault="00E9090D" w:rsidP="00E9090D">
            <w:pPr>
              <w:rPr>
                <w:lang w:eastAsia="ar-SA"/>
              </w:rPr>
            </w:pPr>
            <w:r w:rsidRPr="00E9090D">
              <w:rPr>
                <w:lang w:eastAsia="ar-SA"/>
              </w:rPr>
              <w:t>53,5</w:t>
            </w:r>
          </w:p>
        </w:tc>
        <w:tc>
          <w:tcPr>
            <w:tcW w:w="2337" w:type="dxa"/>
            <w:vAlign w:val="center"/>
          </w:tcPr>
          <w:p w:rsidR="00E9090D" w:rsidRPr="00E9090D" w:rsidRDefault="00E9090D" w:rsidP="00E9090D">
            <w:pPr>
              <w:rPr>
                <w:lang w:eastAsia="ar-SA"/>
              </w:rPr>
            </w:pPr>
            <w:r w:rsidRPr="00E9090D">
              <w:rPr>
                <w:lang w:eastAsia="ar-SA"/>
              </w:rPr>
              <w:t>58,5</w:t>
            </w:r>
          </w:p>
        </w:tc>
      </w:tr>
      <w:tr w:rsidR="00E9090D" w:rsidRPr="00E9090D" w:rsidTr="00550DCD">
        <w:trPr>
          <w:jc w:val="center"/>
        </w:trPr>
        <w:tc>
          <w:tcPr>
            <w:tcW w:w="617" w:type="dxa"/>
          </w:tcPr>
          <w:p w:rsidR="00E9090D" w:rsidRPr="00E9090D" w:rsidRDefault="00E9090D" w:rsidP="00E9090D">
            <w:pPr>
              <w:rPr>
                <w:lang w:eastAsia="ar-SA"/>
              </w:rPr>
            </w:pPr>
            <w:r w:rsidRPr="00E9090D">
              <w:rPr>
                <w:lang w:eastAsia="ar-SA"/>
              </w:rPr>
              <w:t>2.3</w:t>
            </w:r>
          </w:p>
        </w:tc>
        <w:tc>
          <w:tcPr>
            <w:tcW w:w="4251" w:type="dxa"/>
          </w:tcPr>
          <w:p w:rsidR="00E9090D" w:rsidRPr="00E9090D" w:rsidRDefault="00E9090D" w:rsidP="00E9090D">
            <w:pPr>
              <w:rPr>
                <w:lang w:eastAsia="ar-SA"/>
              </w:rPr>
            </w:pPr>
            <w:r w:rsidRPr="00E9090D">
              <w:rPr>
                <w:lang w:eastAsia="ar-SA"/>
              </w:rPr>
              <w:t>д. Александровка</w:t>
            </w:r>
          </w:p>
        </w:tc>
        <w:tc>
          <w:tcPr>
            <w:tcW w:w="2336" w:type="dxa"/>
            <w:vAlign w:val="center"/>
          </w:tcPr>
          <w:p w:rsidR="00E9090D" w:rsidRPr="00E9090D" w:rsidRDefault="00E9090D" w:rsidP="00E9090D">
            <w:pPr>
              <w:rPr>
                <w:lang w:eastAsia="ar-SA"/>
              </w:rPr>
            </w:pPr>
            <w:r w:rsidRPr="00E9090D">
              <w:rPr>
                <w:lang w:eastAsia="ar-SA"/>
              </w:rPr>
              <w:t>56,5</w:t>
            </w:r>
          </w:p>
        </w:tc>
        <w:tc>
          <w:tcPr>
            <w:tcW w:w="2337" w:type="dxa"/>
            <w:vAlign w:val="center"/>
          </w:tcPr>
          <w:p w:rsidR="00E9090D" w:rsidRPr="00E9090D" w:rsidRDefault="00E9090D" w:rsidP="00E9090D">
            <w:pPr>
              <w:rPr>
                <w:lang w:eastAsia="ar-SA"/>
              </w:rPr>
            </w:pPr>
            <w:r w:rsidRPr="00E9090D">
              <w:rPr>
                <w:lang w:eastAsia="ar-SA"/>
              </w:rPr>
              <w:t>68,2</w:t>
            </w:r>
          </w:p>
        </w:tc>
      </w:tr>
      <w:tr w:rsidR="00E9090D" w:rsidRPr="00E9090D" w:rsidTr="00550DCD">
        <w:trPr>
          <w:jc w:val="center"/>
        </w:trPr>
        <w:tc>
          <w:tcPr>
            <w:tcW w:w="617" w:type="dxa"/>
          </w:tcPr>
          <w:p w:rsidR="00E9090D" w:rsidRPr="00E9090D" w:rsidRDefault="00E9090D" w:rsidP="00E9090D">
            <w:pPr>
              <w:rPr>
                <w:lang w:eastAsia="ar-SA"/>
              </w:rPr>
            </w:pPr>
            <w:r w:rsidRPr="00E9090D">
              <w:rPr>
                <w:lang w:eastAsia="ar-SA"/>
              </w:rPr>
              <w:t>3</w:t>
            </w:r>
          </w:p>
        </w:tc>
        <w:tc>
          <w:tcPr>
            <w:tcW w:w="4251" w:type="dxa"/>
          </w:tcPr>
          <w:p w:rsidR="00E9090D" w:rsidRPr="00E9090D" w:rsidRDefault="00E9090D" w:rsidP="00E9090D">
            <w:pPr>
              <w:rPr>
                <w:lang w:eastAsia="ar-SA"/>
              </w:rPr>
            </w:pPr>
            <w:r w:rsidRPr="00E9090D">
              <w:rPr>
                <w:lang w:eastAsia="ar-SA"/>
              </w:rPr>
              <w:t>Земли промышленности, энергетики, транспорта, связи, земли обороны, безопасности и земли иного специального назначения</w:t>
            </w:r>
          </w:p>
        </w:tc>
        <w:tc>
          <w:tcPr>
            <w:tcW w:w="2336" w:type="dxa"/>
            <w:vAlign w:val="center"/>
          </w:tcPr>
          <w:p w:rsidR="00E9090D" w:rsidRPr="00E9090D" w:rsidRDefault="00E9090D" w:rsidP="00E9090D">
            <w:pPr>
              <w:rPr>
                <w:lang w:eastAsia="ar-SA"/>
              </w:rPr>
            </w:pPr>
            <w:r w:rsidRPr="00E9090D">
              <w:rPr>
                <w:lang w:eastAsia="ar-SA"/>
              </w:rPr>
              <w:t>22,52</w:t>
            </w:r>
          </w:p>
        </w:tc>
        <w:tc>
          <w:tcPr>
            <w:tcW w:w="2337" w:type="dxa"/>
            <w:vAlign w:val="center"/>
          </w:tcPr>
          <w:p w:rsidR="00E9090D" w:rsidRPr="00E9090D" w:rsidRDefault="00E9090D" w:rsidP="00E9090D">
            <w:pPr>
              <w:rPr>
                <w:lang w:eastAsia="ar-SA"/>
              </w:rPr>
            </w:pPr>
            <w:r w:rsidRPr="00E9090D">
              <w:rPr>
                <w:lang w:eastAsia="ar-SA"/>
              </w:rPr>
              <w:t>27,5</w:t>
            </w:r>
          </w:p>
        </w:tc>
      </w:tr>
      <w:tr w:rsidR="00E9090D" w:rsidRPr="00E9090D" w:rsidTr="00550DCD">
        <w:trPr>
          <w:jc w:val="center"/>
        </w:trPr>
        <w:tc>
          <w:tcPr>
            <w:tcW w:w="617" w:type="dxa"/>
          </w:tcPr>
          <w:p w:rsidR="00E9090D" w:rsidRPr="00E9090D" w:rsidRDefault="00E9090D" w:rsidP="00E9090D">
            <w:pPr>
              <w:rPr>
                <w:lang w:eastAsia="ar-SA"/>
              </w:rPr>
            </w:pPr>
            <w:r w:rsidRPr="00E9090D">
              <w:rPr>
                <w:lang w:eastAsia="ar-SA"/>
              </w:rPr>
              <w:t>4</w:t>
            </w:r>
          </w:p>
        </w:tc>
        <w:tc>
          <w:tcPr>
            <w:tcW w:w="4251" w:type="dxa"/>
          </w:tcPr>
          <w:p w:rsidR="00E9090D" w:rsidRPr="00E9090D" w:rsidRDefault="00E9090D" w:rsidP="00E9090D">
            <w:pPr>
              <w:rPr>
                <w:lang w:eastAsia="ar-SA"/>
              </w:rPr>
            </w:pPr>
            <w:r w:rsidRPr="00E9090D">
              <w:rPr>
                <w:lang w:eastAsia="ar-SA"/>
              </w:rPr>
              <w:t>Земли лесного фонда</w:t>
            </w:r>
          </w:p>
        </w:tc>
        <w:tc>
          <w:tcPr>
            <w:tcW w:w="2336" w:type="dxa"/>
            <w:vAlign w:val="center"/>
          </w:tcPr>
          <w:p w:rsidR="00E9090D" w:rsidRPr="00E9090D" w:rsidRDefault="00E9090D" w:rsidP="00E9090D">
            <w:pPr>
              <w:rPr>
                <w:lang w:eastAsia="ar-SA"/>
              </w:rPr>
            </w:pPr>
            <w:r w:rsidRPr="00E9090D">
              <w:rPr>
                <w:lang w:eastAsia="ar-SA"/>
              </w:rPr>
              <w:t>1420,3</w:t>
            </w:r>
          </w:p>
        </w:tc>
        <w:tc>
          <w:tcPr>
            <w:tcW w:w="2337" w:type="dxa"/>
            <w:vAlign w:val="center"/>
          </w:tcPr>
          <w:p w:rsidR="00E9090D" w:rsidRPr="00E9090D" w:rsidRDefault="00E9090D" w:rsidP="00E9090D">
            <w:pPr>
              <w:rPr>
                <w:lang w:eastAsia="ar-SA"/>
              </w:rPr>
            </w:pPr>
            <w:r w:rsidRPr="00E9090D">
              <w:rPr>
                <w:lang w:eastAsia="ar-SA"/>
              </w:rPr>
              <w:t>1420,8</w:t>
            </w:r>
          </w:p>
        </w:tc>
      </w:tr>
      <w:tr w:rsidR="00E9090D" w:rsidRPr="00E9090D" w:rsidTr="00550DCD">
        <w:trPr>
          <w:jc w:val="center"/>
        </w:trPr>
        <w:tc>
          <w:tcPr>
            <w:tcW w:w="4868" w:type="dxa"/>
            <w:gridSpan w:val="2"/>
          </w:tcPr>
          <w:p w:rsidR="00E9090D" w:rsidRPr="00E9090D" w:rsidRDefault="00E9090D" w:rsidP="00E9090D">
            <w:pPr>
              <w:rPr>
                <w:lang w:eastAsia="ar-SA"/>
              </w:rPr>
            </w:pPr>
            <w:r w:rsidRPr="00E9090D">
              <w:rPr>
                <w:lang w:eastAsia="ar-SA"/>
              </w:rPr>
              <w:t>Итого земель в административных границах</w:t>
            </w:r>
          </w:p>
        </w:tc>
        <w:tc>
          <w:tcPr>
            <w:tcW w:w="2336" w:type="dxa"/>
            <w:vAlign w:val="center"/>
          </w:tcPr>
          <w:p w:rsidR="00E9090D" w:rsidRPr="00E9090D" w:rsidRDefault="00E9090D" w:rsidP="00E9090D">
            <w:pPr>
              <w:rPr>
                <w:lang w:eastAsia="ar-SA"/>
              </w:rPr>
            </w:pPr>
            <w:r w:rsidRPr="00E9090D">
              <w:rPr>
                <w:lang w:eastAsia="ar-SA"/>
              </w:rPr>
              <w:t>8739,9</w:t>
            </w:r>
          </w:p>
        </w:tc>
        <w:tc>
          <w:tcPr>
            <w:tcW w:w="2337" w:type="dxa"/>
            <w:vAlign w:val="center"/>
          </w:tcPr>
          <w:p w:rsidR="00E9090D" w:rsidRPr="00E9090D" w:rsidRDefault="00E9090D" w:rsidP="00E9090D">
            <w:pPr>
              <w:rPr>
                <w:lang w:eastAsia="ar-SA"/>
              </w:rPr>
            </w:pPr>
            <w:r w:rsidRPr="00E9090D">
              <w:rPr>
                <w:lang w:eastAsia="ar-SA"/>
              </w:rPr>
              <w:t>8739,9</w:t>
            </w:r>
          </w:p>
        </w:tc>
      </w:tr>
    </w:tbl>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Анализ современного использования территории свидетельствует: большая часть земель сельского поселения в настоящее время – пространства, покрытые лесной растительностью (зоны естественного ландшафта, земли лесного фонда) и сельскохозяйственные зоны.</w:t>
      </w:r>
    </w:p>
    <w:p w:rsidR="00E9090D" w:rsidRPr="00E9090D" w:rsidRDefault="00E9090D" w:rsidP="00E9090D">
      <w:pPr>
        <w:rPr>
          <w:lang w:eastAsia="ar-SA"/>
        </w:rPr>
      </w:pPr>
      <w:r w:rsidRPr="00E9090D">
        <w:rPr>
          <w:lang w:eastAsia="ar-SA"/>
        </w:rPr>
        <w:lastRenderedPageBreak/>
        <w:t>Характерным для существующей планировочной структуры сельского поселения является следующее:</w:t>
      </w:r>
    </w:p>
    <w:p w:rsidR="00E9090D" w:rsidRPr="00E9090D" w:rsidRDefault="00E9090D" w:rsidP="00E9090D">
      <w:pPr>
        <w:rPr>
          <w:lang w:eastAsia="ar-SA"/>
        </w:rPr>
      </w:pPr>
      <w:r w:rsidRPr="00E9090D">
        <w:rPr>
          <w:lang w:eastAsia="ar-SA"/>
        </w:rPr>
        <w:t>- населенные пункты располагаются в отдалении от основных транспортных магистралей;</w:t>
      </w:r>
    </w:p>
    <w:p w:rsidR="00E9090D" w:rsidRPr="00E9090D" w:rsidRDefault="00E9090D" w:rsidP="00E9090D">
      <w:pPr>
        <w:rPr>
          <w:lang w:eastAsia="ar-SA"/>
        </w:rPr>
      </w:pPr>
      <w:r w:rsidRPr="00E9090D">
        <w:rPr>
          <w:lang w:eastAsia="ar-SA"/>
        </w:rPr>
        <w:t>- основная часть застройки сельского поселения - одноэтажная, с большими приусадебными участками.</w:t>
      </w:r>
    </w:p>
    <w:p w:rsidR="00E9090D" w:rsidRPr="00E9090D" w:rsidRDefault="00E9090D" w:rsidP="00E9090D">
      <w:pPr>
        <w:rPr>
          <w:lang w:eastAsia="ar-SA"/>
        </w:rPr>
      </w:pPr>
      <w:r w:rsidRPr="00E9090D">
        <w:rPr>
          <w:lang w:eastAsia="ar-SA"/>
        </w:rPr>
        <w:t>- отсутствие развитых промышленных и коммунально-складских территорий;</w:t>
      </w:r>
    </w:p>
    <w:p w:rsidR="00E9090D" w:rsidRPr="00E9090D" w:rsidRDefault="00E9090D" w:rsidP="00E9090D">
      <w:pPr>
        <w:rPr>
          <w:lang w:eastAsia="ar-SA"/>
        </w:rPr>
      </w:pPr>
      <w:r w:rsidRPr="00E9090D">
        <w:rPr>
          <w:lang w:eastAsia="ar-SA"/>
        </w:rPr>
        <w:t>- влияние географического положения населенных пунктов на хозяйственную и туристическую деятельность населения;</w:t>
      </w:r>
    </w:p>
    <w:p w:rsidR="00E9090D" w:rsidRPr="00E9090D" w:rsidRDefault="00E9090D" w:rsidP="00E9090D">
      <w:pPr>
        <w:rPr>
          <w:lang w:eastAsia="ar-SA"/>
        </w:rPr>
      </w:pPr>
      <w:r w:rsidRPr="00E9090D">
        <w:rPr>
          <w:lang w:eastAsia="ar-SA"/>
        </w:rPr>
        <w:t>- близость населенных пунктов друг к другу;</w:t>
      </w:r>
    </w:p>
    <w:p w:rsidR="00E9090D" w:rsidRPr="00E9090D" w:rsidRDefault="00E9090D" w:rsidP="00E9090D">
      <w:pPr>
        <w:rPr>
          <w:lang w:eastAsia="ar-SA"/>
        </w:rPr>
      </w:pPr>
      <w:r w:rsidRPr="00E9090D">
        <w:rPr>
          <w:lang w:eastAsia="ar-SA"/>
        </w:rPr>
        <w:t>- расположение сельского поселения возле г.Уфа и г.Благовещенск, близость к указанным городам;</w:t>
      </w:r>
    </w:p>
    <w:p w:rsidR="00E9090D" w:rsidRPr="00E9090D" w:rsidRDefault="00E9090D" w:rsidP="00E9090D">
      <w:pPr>
        <w:rPr>
          <w:lang w:eastAsia="ar-SA"/>
        </w:rPr>
      </w:pPr>
      <w:r w:rsidRPr="00E9090D">
        <w:rPr>
          <w:lang w:eastAsia="ar-SA"/>
        </w:rPr>
        <w:t>- отсутствие санитарно-защитных зон от некоторых объектов;</w:t>
      </w:r>
    </w:p>
    <w:p w:rsidR="00E9090D" w:rsidRPr="00E9090D" w:rsidRDefault="00E9090D" w:rsidP="00E9090D">
      <w:pPr>
        <w:rPr>
          <w:lang w:eastAsia="ar-SA"/>
        </w:rPr>
      </w:pPr>
      <w:r w:rsidRPr="00E9090D">
        <w:rPr>
          <w:lang w:eastAsia="ar-SA"/>
        </w:rPr>
        <w:t>- влияние на планировочную структуру сельского поселения водных объектов: в восточной части поселения проходит река Сергази и Мамонда с многочисленными притоками.</w:t>
      </w:r>
    </w:p>
    <w:p w:rsidR="00E9090D" w:rsidRPr="00E9090D" w:rsidRDefault="00E9090D" w:rsidP="00E9090D">
      <w:pPr>
        <w:rPr>
          <w:lang w:eastAsia="ar-SA"/>
        </w:rPr>
      </w:pPr>
      <w:r w:rsidRPr="00E9090D">
        <w:rPr>
          <w:lang w:eastAsia="ar-SA"/>
        </w:rPr>
        <w:t>Зеленые насаждения общего пользования представлены естественными лесами. Зеленые насаждения единой системы не имеют.</w:t>
      </w:r>
    </w:p>
    <w:p w:rsidR="00E9090D" w:rsidRPr="00E9090D" w:rsidRDefault="00E9090D" w:rsidP="00E9090D">
      <w:pPr>
        <w:rPr>
          <w:lang w:eastAsia="ar-SA"/>
        </w:rPr>
      </w:pPr>
      <w:r w:rsidRPr="00E9090D">
        <w:rPr>
          <w:lang w:eastAsia="ar-SA"/>
        </w:rPr>
        <w:t>Реки и дороги оказали значительное влияние на градостроительную композицию сельского поселения.</w:t>
      </w:r>
    </w:p>
    <w:p w:rsidR="00E9090D" w:rsidRPr="00E9090D" w:rsidRDefault="00E9090D" w:rsidP="00E9090D">
      <w:pPr>
        <w:rPr>
          <w:lang w:eastAsia="ar-SA"/>
        </w:rPr>
      </w:pPr>
      <w:r w:rsidRPr="00E9090D">
        <w:rPr>
          <w:lang w:eastAsia="ar-SA"/>
        </w:rPr>
        <w:t>Сегодня территория сельского поселения в пределах черты включает различные виды застройки, территории жилых территорий, озелененные территории, территории специального назначения (кладбища, скотомогильник). Согласно проекту сельское поселение к концу расчетного срока должно представлять единое планировочное образование, куда войдут: селитебная, общественная, промышленная и коммунально-складская зоны, а так же ландшафтно-рекреационные зоны.</w:t>
      </w:r>
    </w:p>
    <w:p w:rsidR="00E9090D" w:rsidRPr="00E9090D" w:rsidRDefault="00E9090D" w:rsidP="00E9090D">
      <w:pPr>
        <w:rPr>
          <w:lang w:eastAsia="ar-SA"/>
        </w:rPr>
      </w:pPr>
      <w:r w:rsidRPr="00E9090D">
        <w:rPr>
          <w:lang w:eastAsia="ar-SA"/>
        </w:rPr>
        <w:t>Селитебная зона занимает большую часть земель в проектируемых населенных пунктах и включает в себя жилые территории, участки предприятий обслуживания, административных и других общественных зданий, уличную сеть, территории зеленых насаждений и других мест общего пользования.</w:t>
      </w:r>
    </w:p>
    <w:p w:rsidR="00E9090D" w:rsidRPr="00E9090D" w:rsidRDefault="00E9090D" w:rsidP="00E9090D">
      <w:pPr>
        <w:rPr>
          <w:lang w:eastAsia="ar-SA"/>
        </w:rPr>
      </w:pPr>
      <w:r w:rsidRPr="00E9090D">
        <w:rPr>
          <w:lang w:eastAsia="ar-SA"/>
        </w:rPr>
        <w:t>Увеличение площади населенных пунктов за существующей чертой связано в первую очередь с развитием жилых территорий. Генеральным планом решаются вопросы проектной организации территории на расчетный срок развития и общие направления территориального развития поселения на перспективу, с учетом следующих факторов:</w:t>
      </w:r>
    </w:p>
    <w:p w:rsidR="00E9090D" w:rsidRPr="00E9090D" w:rsidRDefault="00E9090D" w:rsidP="00E9090D">
      <w:pPr>
        <w:rPr>
          <w:lang w:eastAsia="ar-SA"/>
        </w:rPr>
      </w:pPr>
      <w:r w:rsidRPr="00E9090D">
        <w:rPr>
          <w:lang w:eastAsia="ar-SA"/>
        </w:rPr>
        <w:t>- размещение селитебной территории в наиболее благоприятных условиях по отношению к геологическим условиям;</w:t>
      </w:r>
    </w:p>
    <w:p w:rsidR="00E9090D" w:rsidRPr="00E9090D" w:rsidRDefault="00E9090D" w:rsidP="00E9090D">
      <w:pPr>
        <w:rPr>
          <w:lang w:eastAsia="ar-SA"/>
        </w:rPr>
      </w:pPr>
      <w:r w:rsidRPr="00E9090D">
        <w:rPr>
          <w:lang w:eastAsia="ar-SA"/>
        </w:rPr>
        <w:t>- размещение дальнейшего строительства на благоприятных территориях;</w:t>
      </w:r>
    </w:p>
    <w:p w:rsidR="00E9090D" w:rsidRPr="00E9090D" w:rsidRDefault="00E9090D" w:rsidP="00E9090D">
      <w:pPr>
        <w:rPr>
          <w:lang w:eastAsia="ar-SA"/>
        </w:rPr>
      </w:pPr>
      <w:r w:rsidRPr="00E9090D">
        <w:rPr>
          <w:lang w:eastAsia="ar-SA"/>
        </w:rPr>
        <w:t>- учет интереса со стороны инвесторов к территориям сельского поселения и повышенный спрос на земельные участки, как для жилищного строительства, так и для создания и развития сферы услуг.</w:t>
      </w:r>
    </w:p>
    <w:p w:rsidR="00E9090D" w:rsidRPr="00E9090D" w:rsidRDefault="00E9090D" w:rsidP="00E9090D">
      <w:pPr>
        <w:rPr>
          <w:lang w:eastAsia="ar-SA"/>
        </w:rPr>
      </w:pPr>
      <w:r w:rsidRPr="00E9090D">
        <w:rPr>
          <w:lang w:eastAsia="ar-SA"/>
        </w:rPr>
        <w:t>В результате анализа вышеперечисленных факторов генеральным планом предусматриваются следующие решения:</w:t>
      </w:r>
    </w:p>
    <w:p w:rsidR="00E9090D" w:rsidRPr="00E9090D" w:rsidRDefault="00E9090D" w:rsidP="00E9090D">
      <w:pPr>
        <w:rPr>
          <w:lang w:eastAsia="ar-SA"/>
        </w:rPr>
      </w:pPr>
      <w:r w:rsidRPr="00E9090D">
        <w:rPr>
          <w:lang w:eastAsia="ar-SA"/>
        </w:rPr>
        <w:lastRenderedPageBreak/>
        <w:t>1. Развитие селитебных территорий;</w:t>
      </w:r>
    </w:p>
    <w:p w:rsidR="00E9090D" w:rsidRPr="00E9090D" w:rsidRDefault="00E9090D" w:rsidP="00E9090D">
      <w:pPr>
        <w:rPr>
          <w:lang w:eastAsia="ar-SA"/>
        </w:rPr>
      </w:pPr>
      <w:r w:rsidRPr="00E9090D">
        <w:rPr>
          <w:lang w:eastAsia="ar-SA"/>
        </w:rPr>
        <w:t>2. Повышение уровня разнообразия доступных для населения мест приложения труда за счет расширения, в том числе, нового строительства, коммерческо-деловой и обслуживающей сферы;</w:t>
      </w:r>
    </w:p>
    <w:p w:rsidR="00E9090D" w:rsidRPr="00E9090D" w:rsidRDefault="00E9090D" w:rsidP="00E9090D">
      <w:pPr>
        <w:rPr>
          <w:lang w:eastAsia="ar-SA"/>
        </w:rPr>
      </w:pPr>
      <w:r w:rsidRPr="00E9090D">
        <w:rPr>
          <w:lang w:eastAsia="ar-SA"/>
        </w:rPr>
        <w:t>3. Повышение уровня образования общего и специального, уровня здоровья, культуры, повышение качества трудовых ресурсов;</w:t>
      </w:r>
    </w:p>
    <w:p w:rsidR="00E9090D" w:rsidRPr="00E9090D" w:rsidRDefault="00E9090D" w:rsidP="00E9090D">
      <w:pPr>
        <w:rPr>
          <w:lang w:eastAsia="ar-SA"/>
        </w:rPr>
      </w:pPr>
      <w:r w:rsidRPr="00E9090D">
        <w:rPr>
          <w:lang w:eastAsia="ar-SA"/>
        </w:rPr>
        <w:t>4. Соответствие нормативным показателям обеспеченности учреждениями социально-гарантированного уровня (детские дошкольные учреждения, общеобразовательные учреждения);</w:t>
      </w:r>
    </w:p>
    <w:p w:rsidR="00E9090D" w:rsidRPr="00E9090D" w:rsidRDefault="00E9090D" w:rsidP="00E9090D">
      <w:pPr>
        <w:rPr>
          <w:lang w:eastAsia="ar-SA"/>
        </w:rPr>
      </w:pPr>
      <w:r w:rsidRPr="00E9090D">
        <w:rPr>
          <w:lang w:eastAsia="ar-SA"/>
        </w:rPr>
        <w:t>5. Повышение доступности центров концентрации объектов культурно-бытового обслуживания, объектов рекреации.</w:t>
      </w:r>
    </w:p>
    <w:p w:rsidR="00E9090D" w:rsidRPr="00E9090D" w:rsidRDefault="00E9090D" w:rsidP="00E9090D">
      <w:pPr>
        <w:rPr>
          <w:lang w:eastAsia="ar-SA"/>
        </w:rPr>
      </w:pPr>
      <w:r w:rsidRPr="00E9090D">
        <w:rPr>
          <w:lang w:eastAsia="ar-SA"/>
        </w:rPr>
        <w:t xml:space="preserve">Генеральный план предусматривает развитие территорий на расчетный срок, заложенный Схемой территориального планирования. </w:t>
      </w:r>
    </w:p>
    <w:p w:rsidR="00E9090D" w:rsidRPr="00E9090D" w:rsidRDefault="00E9090D" w:rsidP="00E9090D">
      <w:pPr>
        <w:rPr>
          <w:lang w:eastAsia="ar-SA"/>
        </w:rPr>
      </w:pPr>
      <w:r w:rsidRPr="00E9090D">
        <w:rPr>
          <w:lang w:eastAsia="ar-SA"/>
        </w:rPr>
        <w:t>Перечень земельных участков, которые включаются в границы населенных пунктов, входящих в состав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9090D" w:rsidRPr="00E9090D" w:rsidRDefault="00E9090D" w:rsidP="00E9090D">
      <w:pPr>
        <w:rPr>
          <w:lang w:eastAsia="ar-SA"/>
        </w:rPr>
      </w:pPr>
      <w:r w:rsidRPr="00E9090D">
        <w:rPr>
          <w:lang w:eastAsia="ar-SA"/>
        </w:rPr>
        <w:t>Таблица 34 - Перечень земельных участков, которые включаются в границы населенных пунктов, входящих в состав поселения или исключаются из их границ</w:t>
      </w:r>
    </w:p>
    <w:tbl>
      <w:tblPr>
        <w:tblW w:w="5000" w:type="pct"/>
        <w:tblLayout w:type="fixed"/>
        <w:tblLook w:val="0000" w:firstRow="0" w:lastRow="0" w:firstColumn="0" w:lastColumn="0" w:noHBand="0" w:noVBand="0"/>
      </w:tblPr>
      <w:tblGrid>
        <w:gridCol w:w="2217"/>
        <w:gridCol w:w="1039"/>
        <w:gridCol w:w="2394"/>
        <w:gridCol w:w="1794"/>
        <w:gridCol w:w="2693"/>
      </w:tblGrid>
      <w:tr w:rsidR="00E9090D" w:rsidRPr="00E9090D" w:rsidTr="00550DCD">
        <w:trPr>
          <w:cantSplit/>
          <w:trHeight w:val="20"/>
          <w:tblHeader/>
        </w:trPr>
        <w:tc>
          <w:tcPr>
            <w:tcW w:w="2217" w:type="dxa"/>
            <w:tcBorders>
              <w:top w:val="single" w:sz="4" w:space="0" w:color="auto"/>
              <w:left w:val="single" w:sz="4" w:space="0" w:color="auto"/>
              <w:bottom w:val="single" w:sz="4" w:space="0" w:color="auto"/>
              <w:right w:val="single" w:sz="4" w:space="0" w:color="auto"/>
            </w:tcBorders>
            <w:noWrap/>
            <w:vAlign w:val="center"/>
          </w:tcPr>
          <w:p w:rsidR="00E9090D" w:rsidRPr="00E9090D" w:rsidRDefault="00E9090D" w:rsidP="00E9090D">
            <w:pPr>
              <w:rPr>
                <w:lang w:eastAsia="ar-SA"/>
              </w:rPr>
            </w:pPr>
            <w:r w:rsidRPr="00E9090D">
              <w:rPr>
                <w:lang w:eastAsia="ar-SA"/>
              </w:rPr>
              <w:t>Кадастровый номер участка</w:t>
            </w:r>
          </w:p>
        </w:tc>
        <w:tc>
          <w:tcPr>
            <w:tcW w:w="1039" w:type="dxa"/>
            <w:tcBorders>
              <w:top w:val="single" w:sz="4" w:space="0" w:color="auto"/>
              <w:left w:val="nil"/>
              <w:bottom w:val="single" w:sz="4" w:space="0" w:color="auto"/>
              <w:right w:val="single" w:sz="4" w:space="0" w:color="auto"/>
            </w:tcBorders>
            <w:noWrap/>
            <w:vAlign w:val="center"/>
          </w:tcPr>
          <w:p w:rsidR="00E9090D" w:rsidRPr="00E9090D" w:rsidRDefault="00E9090D" w:rsidP="00E9090D">
            <w:pPr>
              <w:rPr>
                <w:lang w:eastAsia="ar-SA"/>
              </w:rPr>
            </w:pPr>
            <w:r w:rsidRPr="00E9090D">
              <w:rPr>
                <w:lang w:eastAsia="ar-SA"/>
              </w:rPr>
              <w:t>Общая площадь, га</w:t>
            </w:r>
          </w:p>
        </w:tc>
        <w:tc>
          <w:tcPr>
            <w:tcW w:w="2394" w:type="dxa"/>
            <w:tcBorders>
              <w:top w:val="single" w:sz="4" w:space="0" w:color="auto"/>
              <w:left w:val="nil"/>
              <w:bottom w:val="single" w:sz="4" w:space="0" w:color="auto"/>
              <w:right w:val="single" w:sz="4" w:space="0" w:color="auto"/>
            </w:tcBorders>
            <w:noWrap/>
            <w:vAlign w:val="center"/>
          </w:tcPr>
          <w:p w:rsidR="00E9090D" w:rsidRPr="00E9090D" w:rsidRDefault="00E9090D" w:rsidP="00E9090D">
            <w:pPr>
              <w:rPr>
                <w:lang w:eastAsia="ar-SA"/>
              </w:rPr>
            </w:pPr>
            <w:r w:rsidRPr="00E9090D">
              <w:rPr>
                <w:lang w:eastAsia="ar-SA"/>
              </w:rPr>
              <w:t>Существующая категория</w:t>
            </w:r>
          </w:p>
        </w:tc>
        <w:tc>
          <w:tcPr>
            <w:tcW w:w="1794" w:type="dxa"/>
            <w:tcBorders>
              <w:top w:val="single" w:sz="4" w:space="0" w:color="auto"/>
              <w:left w:val="nil"/>
              <w:bottom w:val="single" w:sz="4" w:space="0" w:color="auto"/>
              <w:right w:val="single" w:sz="4" w:space="0" w:color="auto"/>
            </w:tcBorders>
            <w:vAlign w:val="center"/>
          </w:tcPr>
          <w:p w:rsidR="00E9090D" w:rsidRPr="00E9090D" w:rsidRDefault="00E9090D" w:rsidP="00E9090D">
            <w:pPr>
              <w:rPr>
                <w:lang w:eastAsia="ar-SA"/>
              </w:rPr>
            </w:pPr>
            <w:r w:rsidRPr="00E9090D">
              <w:rPr>
                <w:lang w:eastAsia="ar-SA"/>
              </w:rPr>
              <w:t>Планируемая категория</w:t>
            </w:r>
          </w:p>
        </w:tc>
        <w:tc>
          <w:tcPr>
            <w:tcW w:w="2693" w:type="dxa"/>
            <w:tcBorders>
              <w:top w:val="single" w:sz="4" w:space="0" w:color="auto"/>
              <w:left w:val="nil"/>
              <w:bottom w:val="single" w:sz="4" w:space="0" w:color="auto"/>
              <w:right w:val="single" w:sz="4" w:space="0" w:color="auto"/>
            </w:tcBorders>
            <w:vAlign w:val="center"/>
          </w:tcPr>
          <w:p w:rsidR="00E9090D" w:rsidRPr="00E9090D" w:rsidRDefault="00E9090D" w:rsidP="00E9090D">
            <w:pPr>
              <w:rPr>
                <w:lang w:eastAsia="ar-SA"/>
              </w:rPr>
            </w:pPr>
            <w:r w:rsidRPr="00E9090D">
              <w:rPr>
                <w:lang w:eastAsia="ar-SA"/>
              </w:rPr>
              <w:t>Цель планируемого использования</w:t>
            </w:r>
          </w:p>
        </w:tc>
      </w:tr>
      <w:tr w:rsidR="00E9090D" w:rsidRPr="00E9090D" w:rsidTr="00550DCD">
        <w:trPr>
          <w:cantSplit/>
          <w:trHeight w:val="20"/>
          <w:tblHeader/>
        </w:trPr>
        <w:tc>
          <w:tcPr>
            <w:tcW w:w="2217" w:type="dxa"/>
            <w:tcBorders>
              <w:top w:val="single" w:sz="4" w:space="0" w:color="auto"/>
              <w:left w:val="single" w:sz="4" w:space="0" w:color="auto"/>
              <w:bottom w:val="single" w:sz="4" w:space="0" w:color="auto"/>
              <w:right w:val="single" w:sz="4" w:space="0" w:color="auto"/>
            </w:tcBorders>
            <w:noWrap/>
            <w:vAlign w:val="center"/>
          </w:tcPr>
          <w:p w:rsidR="00E9090D" w:rsidRPr="00E9090D" w:rsidRDefault="00E9090D" w:rsidP="00E9090D">
            <w:pPr>
              <w:rPr>
                <w:lang w:eastAsia="ar-SA"/>
              </w:rPr>
            </w:pPr>
            <w:r w:rsidRPr="00E9090D">
              <w:rPr>
                <w:lang w:eastAsia="ar-SA"/>
              </w:rPr>
              <w:t>1</w:t>
            </w:r>
          </w:p>
        </w:tc>
        <w:tc>
          <w:tcPr>
            <w:tcW w:w="1039" w:type="dxa"/>
            <w:tcBorders>
              <w:top w:val="single" w:sz="4" w:space="0" w:color="auto"/>
              <w:left w:val="nil"/>
              <w:bottom w:val="single" w:sz="4" w:space="0" w:color="auto"/>
              <w:right w:val="single" w:sz="4" w:space="0" w:color="auto"/>
            </w:tcBorders>
            <w:noWrap/>
            <w:vAlign w:val="center"/>
          </w:tcPr>
          <w:p w:rsidR="00E9090D" w:rsidRPr="00E9090D" w:rsidRDefault="00E9090D" w:rsidP="00E9090D">
            <w:pPr>
              <w:rPr>
                <w:lang w:eastAsia="ar-SA"/>
              </w:rPr>
            </w:pPr>
            <w:r w:rsidRPr="00E9090D">
              <w:rPr>
                <w:lang w:eastAsia="ar-SA"/>
              </w:rPr>
              <w:t>2</w:t>
            </w:r>
          </w:p>
        </w:tc>
        <w:tc>
          <w:tcPr>
            <w:tcW w:w="2394" w:type="dxa"/>
            <w:tcBorders>
              <w:top w:val="single" w:sz="4" w:space="0" w:color="auto"/>
              <w:left w:val="nil"/>
              <w:bottom w:val="single" w:sz="4" w:space="0" w:color="auto"/>
              <w:right w:val="single" w:sz="4" w:space="0" w:color="auto"/>
            </w:tcBorders>
            <w:noWrap/>
            <w:vAlign w:val="center"/>
          </w:tcPr>
          <w:p w:rsidR="00E9090D" w:rsidRPr="00E9090D" w:rsidRDefault="00E9090D" w:rsidP="00E9090D">
            <w:pPr>
              <w:rPr>
                <w:lang w:eastAsia="ar-SA"/>
              </w:rPr>
            </w:pPr>
            <w:r w:rsidRPr="00E9090D">
              <w:rPr>
                <w:lang w:eastAsia="ar-SA"/>
              </w:rPr>
              <w:t>3</w:t>
            </w:r>
          </w:p>
        </w:tc>
        <w:tc>
          <w:tcPr>
            <w:tcW w:w="1794" w:type="dxa"/>
            <w:tcBorders>
              <w:top w:val="single" w:sz="4" w:space="0" w:color="auto"/>
              <w:left w:val="nil"/>
              <w:bottom w:val="single" w:sz="4" w:space="0" w:color="auto"/>
              <w:right w:val="single" w:sz="4" w:space="0" w:color="auto"/>
            </w:tcBorders>
            <w:vAlign w:val="center"/>
          </w:tcPr>
          <w:p w:rsidR="00E9090D" w:rsidRPr="00E9090D" w:rsidRDefault="00E9090D" w:rsidP="00E9090D">
            <w:pPr>
              <w:rPr>
                <w:lang w:eastAsia="ar-SA"/>
              </w:rPr>
            </w:pPr>
            <w:r w:rsidRPr="00E9090D">
              <w:rPr>
                <w:lang w:eastAsia="ar-SA"/>
              </w:rPr>
              <w:t>4</w:t>
            </w:r>
          </w:p>
        </w:tc>
        <w:tc>
          <w:tcPr>
            <w:tcW w:w="2693" w:type="dxa"/>
            <w:tcBorders>
              <w:top w:val="single" w:sz="4" w:space="0" w:color="auto"/>
              <w:left w:val="nil"/>
              <w:bottom w:val="single" w:sz="4" w:space="0" w:color="auto"/>
              <w:right w:val="single" w:sz="4" w:space="0" w:color="auto"/>
            </w:tcBorders>
            <w:vAlign w:val="center"/>
          </w:tcPr>
          <w:p w:rsidR="00E9090D" w:rsidRPr="00E9090D" w:rsidRDefault="00E9090D" w:rsidP="00E9090D">
            <w:pPr>
              <w:rPr>
                <w:lang w:eastAsia="ar-SA"/>
              </w:rPr>
            </w:pPr>
            <w:r w:rsidRPr="00E9090D">
              <w:rPr>
                <w:lang w:eastAsia="ar-SA"/>
              </w:rPr>
              <w:t>5</w:t>
            </w:r>
          </w:p>
        </w:tc>
      </w:tr>
      <w:tr w:rsidR="00E9090D" w:rsidRPr="00E9090D" w:rsidTr="00550DCD">
        <w:trPr>
          <w:cantSplit/>
          <w:trHeight w:val="20"/>
        </w:trPr>
        <w:tc>
          <w:tcPr>
            <w:tcW w:w="2217" w:type="dxa"/>
            <w:tcBorders>
              <w:top w:val="nil"/>
              <w:left w:val="single" w:sz="4" w:space="0" w:color="auto"/>
              <w:bottom w:val="single" w:sz="4" w:space="0" w:color="auto"/>
              <w:right w:val="single" w:sz="4" w:space="0" w:color="auto"/>
            </w:tcBorders>
            <w:noWrap/>
            <w:vAlign w:val="center"/>
          </w:tcPr>
          <w:p w:rsidR="00E9090D" w:rsidRPr="00E9090D" w:rsidRDefault="00E9090D" w:rsidP="00E9090D">
            <w:pPr>
              <w:rPr>
                <w:lang w:eastAsia="ar-SA"/>
              </w:rPr>
            </w:pPr>
          </w:p>
        </w:tc>
        <w:tc>
          <w:tcPr>
            <w:tcW w:w="1039" w:type="dxa"/>
            <w:tcBorders>
              <w:top w:val="nil"/>
              <w:left w:val="nil"/>
              <w:bottom w:val="single" w:sz="4" w:space="0" w:color="auto"/>
              <w:right w:val="single" w:sz="4" w:space="0" w:color="auto"/>
            </w:tcBorders>
            <w:noWrap/>
            <w:vAlign w:val="center"/>
          </w:tcPr>
          <w:p w:rsidR="00E9090D" w:rsidRPr="00E9090D" w:rsidRDefault="00E9090D" w:rsidP="00E9090D">
            <w:pPr>
              <w:rPr>
                <w:lang w:eastAsia="ar-SA"/>
              </w:rPr>
            </w:pPr>
          </w:p>
        </w:tc>
        <w:tc>
          <w:tcPr>
            <w:tcW w:w="2394" w:type="dxa"/>
            <w:tcBorders>
              <w:top w:val="nil"/>
              <w:left w:val="nil"/>
              <w:bottom w:val="single" w:sz="4" w:space="0" w:color="auto"/>
              <w:right w:val="single" w:sz="4" w:space="0" w:color="auto"/>
            </w:tcBorders>
            <w:noWrap/>
            <w:vAlign w:val="center"/>
          </w:tcPr>
          <w:p w:rsidR="00E9090D" w:rsidRPr="00E9090D" w:rsidRDefault="00E9090D" w:rsidP="00E9090D">
            <w:pPr>
              <w:rPr>
                <w:lang w:eastAsia="ar-SA"/>
              </w:rPr>
            </w:pPr>
          </w:p>
        </w:tc>
        <w:tc>
          <w:tcPr>
            <w:tcW w:w="1794" w:type="dxa"/>
            <w:tcBorders>
              <w:top w:val="nil"/>
              <w:left w:val="nil"/>
              <w:bottom w:val="single" w:sz="4" w:space="0" w:color="auto"/>
              <w:right w:val="single" w:sz="4" w:space="0" w:color="auto"/>
            </w:tcBorders>
            <w:vAlign w:val="center"/>
          </w:tcPr>
          <w:p w:rsidR="00E9090D" w:rsidRPr="00E9090D" w:rsidRDefault="00E9090D" w:rsidP="00E9090D">
            <w:pPr>
              <w:rPr>
                <w:lang w:eastAsia="ar-SA"/>
              </w:rPr>
            </w:pPr>
          </w:p>
        </w:tc>
        <w:tc>
          <w:tcPr>
            <w:tcW w:w="2693" w:type="dxa"/>
            <w:tcBorders>
              <w:top w:val="nil"/>
              <w:left w:val="nil"/>
              <w:bottom w:val="single" w:sz="4" w:space="0" w:color="auto"/>
              <w:right w:val="single" w:sz="4" w:space="0" w:color="auto"/>
            </w:tcBorders>
          </w:tcPr>
          <w:p w:rsidR="00E9090D" w:rsidRPr="00E9090D" w:rsidRDefault="00E9090D" w:rsidP="00E9090D">
            <w:pPr>
              <w:rPr>
                <w:lang w:eastAsia="ar-SA"/>
              </w:rPr>
            </w:pPr>
          </w:p>
        </w:tc>
      </w:tr>
    </w:tbl>
    <w:p w:rsidR="00E9090D" w:rsidRPr="00E9090D" w:rsidRDefault="00E9090D" w:rsidP="00E9090D">
      <w:pPr>
        <w:rPr>
          <w:highlight w:val="yellow"/>
          <w:lang w:eastAsia="ar-SA"/>
        </w:rPr>
      </w:pPr>
    </w:p>
    <w:p w:rsidR="00E9090D" w:rsidRPr="00E9090D" w:rsidRDefault="00E9090D" w:rsidP="00E9090D">
      <w:pPr>
        <w:rPr>
          <w:lang w:eastAsia="ar-SA"/>
        </w:rPr>
      </w:pPr>
      <w:r w:rsidRPr="00E9090D">
        <w:rPr>
          <w:lang w:eastAsia="ar-SA"/>
        </w:rPr>
        <w:t>Мероприятия по развитию водоснабжения.</w:t>
      </w:r>
    </w:p>
    <w:p w:rsidR="00E9090D" w:rsidRPr="00E9090D" w:rsidRDefault="00E9090D" w:rsidP="00E9090D">
      <w:pPr>
        <w:rPr>
          <w:lang w:eastAsia="ar-SA"/>
        </w:rPr>
      </w:pPr>
      <w:r w:rsidRPr="00E9090D">
        <w:rPr>
          <w:lang w:eastAsia="ar-SA"/>
        </w:rPr>
        <w:t>Разработка проектно-сметной документации и строительство скважин подземного водозабора и водопроводных сооружений с западной стороны от с.Саннинское мощностью 13,0 м3/ч со строительством водовода протяженностью 0,94 км.</w:t>
      </w:r>
    </w:p>
    <w:p w:rsidR="00E9090D" w:rsidRPr="00E9090D" w:rsidRDefault="00E9090D" w:rsidP="00E9090D">
      <w:pPr>
        <w:rPr>
          <w:lang w:eastAsia="ar-SA"/>
        </w:rPr>
      </w:pPr>
      <w:r w:rsidRPr="00E9090D">
        <w:rPr>
          <w:lang w:eastAsia="ar-SA"/>
        </w:rPr>
        <w:t>Разработка проектно-сметной документации и строительство водопроводных сетей в с.Саннинское протяжённостью 4,46 км, в д.Александровка протяженностью 3,48 км.</w:t>
      </w:r>
    </w:p>
    <w:p w:rsidR="00E9090D" w:rsidRPr="00E9090D" w:rsidRDefault="00E9090D" w:rsidP="00E9090D">
      <w:pPr>
        <w:rPr>
          <w:lang w:eastAsia="ar-SA"/>
        </w:rPr>
      </w:pPr>
      <w:r w:rsidRPr="00E9090D">
        <w:rPr>
          <w:lang w:eastAsia="ar-SA"/>
        </w:rPr>
        <w:t>Проведение инвентаризации родников на территории поселения и разработка программы по обустройству территорий, прилегающих к родникам.</w:t>
      </w:r>
    </w:p>
    <w:p w:rsidR="00E9090D" w:rsidRPr="00E9090D" w:rsidRDefault="00E9090D" w:rsidP="00E9090D">
      <w:pPr>
        <w:rPr>
          <w:lang w:eastAsia="ar-SA"/>
        </w:rPr>
      </w:pPr>
      <w:r w:rsidRPr="00E9090D">
        <w:rPr>
          <w:lang w:eastAsia="ar-SA"/>
        </w:rPr>
        <w:t>Поэтапное внедрение на промышленных предприятиях оборотного водоснабжения как на существующих предприятиях, так и при проектировании намеченных к размещению.</w:t>
      </w:r>
    </w:p>
    <w:p w:rsidR="00E9090D" w:rsidRPr="00E9090D" w:rsidRDefault="00E9090D" w:rsidP="00E9090D">
      <w:pPr>
        <w:rPr>
          <w:lang w:eastAsia="ar-SA"/>
        </w:rPr>
      </w:pPr>
      <w:r w:rsidRPr="00E9090D">
        <w:rPr>
          <w:lang w:eastAsia="ar-SA"/>
        </w:rPr>
        <w:lastRenderedPageBreak/>
        <w:t>Организация мониторинга и обследования всех источников водоснабжения на предмет соответствия требованиям нормативной документации. Приведение в соответствие с требованиями Федерального закона «О санитарно-эпидемиологическом благополучии населения» всех источников водоснабжения сельских населённых пунктов на территории сельского поселения.</w:t>
      </w:r>
    </w:p>
    <w:p w:rsidR="00E9090D" w:rsidRPr="00E9090D" w:rsidRDefault="00E9090D" w:rsidP="00E9090D">
      <w:pPr>
        <w:rPr>
          <w:lang w:eastAsia="ar-SA"/>
        </w:rPr>
      </w:pPr>
      <w:r w:rsidRPr="00E9090D">
        <w:rPr>
          <w:lang w:eastAsia="ar-SA"/>
        </w:rPr>
        <w:t>Разработка проектов зон санитарной охраны (ЗСО) существующих источников водоснабжения в соответствии с требованиями СанПиН 2.1.4.1110-02 «Зоны санитарной охраны источников водоснабжения и водопроводов питьевого назначения». Обеспечение соблюдения режима, предусмотренного для этих зон.</w:t>
      </w:r>
    </w:p>
    <w:p w:rsidR="00E9090D" w:rsidRPr="00E9090D" w:rsidRDefault="00E9090D" w:rsidP="00E9090D">
      <w:pPr>
        <w:rPr>
          <w:lang w:eastAsia="ar-SA"/>
        </w:rPr>
      </w:pPr>
      <w:r w:rsidRPr="00E9090D">
        <w:rPr>
          <w:lang w:eastAsia="ar-SA"/>
        </w:rPr>
        <w:t>Разработка программы развития водоснабжения на территории поселения на основании расчётных показателей утверждённого генерального плана с учётом расхода воды на производственные нужды размещаемых объектов, а также на пожаротушение.</w:t>
      </w:r>
    </w:p>
    <w:p w:rsidR="00E9090D" w:rsidRPr="00E9090D" w:rsidRDefault="00E9090D" w:rsidP="00E9090D">
      <w:pPr>
        <w:rPr>
          <w:lang w:eastAsia="ar-SA"/>
        </w:rPr>
      </w:pPr>
      <w:r w:rsidRPr="00E9090D">
        <w:rPr>
          <w:lang w:eastAsia="ar-SA"/>
        </w:rPr>
        <w:t>Оборудование приборами учёта расхода воды всех бюджетных учреждений на территории поселения.</w:t>
      </w:r>
    </w:p>
    <w:p w:rsidR="00E9090D" w:rsidRPr="00E9090D" w:rsidRDefault="00E9090D" w:rsidP="00E9090D">
      <w:pPr>
        <w:rPr>
          <w:lang w:eastAsia="ar-SA"/>
        </w:rPr>
      </w:pPr>
      <w:r w:rsidRPr="00E9090D">
        <w:rPr>
          <w:lang w:eastAsia="ar-SA"/>
        </w:rPr>
        <w:t>Реконструкция водопроводных сетей населённых пунктов в соответствии с текущим состоянием.</w:t>
      </w:r>
    </w:p>
    <w:p w:rsidR="00E9090D" w:rsidRPr="00E9090D" w:rsidRDefault="00E9090D" w:rsidP="00E9090D">
      <w:pPr>
        <w:rPr>
          <w:lang w:eastAsia="ar-SA"/>
        </w:rPr>
      </w:pPr>
      <w:r w:rsidRPr="00E9090D">
        <w:rPr>
          <w:lang w:eastAsia="ar-SA"/>
        </w:rPr>
        <w:t>Разработка проектно-сметной документации и строительство водопроводных сетей в с.Саннинское протяжённостью 1,74 км, в д.Александровка протяженностью 0,94 км.</w:t>
      </w:r>
    </w:p>
    <w:p w:rsidR="00E9090D" w:rsidRPr="00E9090D" w:rsidRDefault="00E9090D" w:rsidP="00E9090D">
      <w:pPr>
        <w:rPr>
          <w:lang w:eastAsia="ar-SA"/>
        </w:rPr>
      </w:pPr>
      <w:r w:rsidRPr="00E9090D">
        <w:rPr>
          <w:lang w:eastAsia="ar-SA"/>
        </w:rPr>
        <w:t xml:space="preserve">Водозаборные сооружения централизованных систем водоснабжения оборудовать системами очистки и обеззараживания воды в соответствии с требованиями СанПиН 2.1.4.1074-01 к качеству питьевой воды. Для обеспечения водой питьевого качества рекомендуется оборудование водозаборных сооружений водоподготовки и обеззараживания. Проектом предлагается использовать установки обеззараживания воды на основе гипохлорита натрия (NaCIO). </w:t>
      </w:r>
    </w:p>
    <w:p w:rsidR="00E9090D" w:rsidRPr="00E9090D" w:rsidRDefault="00E9090D" w:rsidP="00E9090D">
      <w:pPr>
        <w:rPr>
          <w:lang w:eastAsia="ar-SA"/>
        </w:rPr>
      </w:pPr>
      <w:r w:rsidRPr="00E9090D">
        <w:rPr>
          <w:lang w:eastAsia="ar-SA"/>
        </w:rPr>
        <w:t>Мониторинг качества воды эксплуатируемых источников водоснабжения в малых населённых пунктах. Качество воды нецентрализованных систем водоснабжения должно удовлетворять требованиям СанПиН 2.1.4.1175-02.</w:t>
      </w:r>
      <w:bookmarkStart w:id="21" w:name="_Toc397037196"/>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Мероприятия по развитию водоотведени</w:t>
      </w:r>
      <w:bookmarkEnd w:id="21"/>
      <w:r w:rsidRPr="00E9090D">
        <w:rPr>
          <w:lang w:eastAsia="ar-SA"/>
        </w:rPr>
        <w:t>я.</w:t>
      </w:r>
    </w:p>
    <w:p w:rsidR="00E9090D" w:rsidRPr="00E9090D" w:rsidRDefault="00E9090D" w:rsidP="00E9090D">
      <w:pPr>
        <w:rPr>
          <w:lang w:eastAsia="ar-SA"/>
        </w:rPr>
      </w:pPr>
      <w:r w:rsidRPr="00E9090D">
        <w:rPr>
          <w:lang w:eastAsia="ar-SA"/>
        </w:rPr>
        <w:t>Разработка проектно-сметной документации и строительство очистных сооружений в с.Саннинское мощностью  9,0 м3/ч.</w:t>
      </w:r>
    </w:p>
    <w:p w:rsidR="00E9090D" w:rsidRPr="00E9090D" w:rsidRDefault="00E9090D" w:rsidP="00E9090D">
      <w:pPr>
        <w:rPr>
          <w:lang w:eastAsia="ar-SA"/>
        </w:rPr>
      </w:pPr>
      <w:r w:rsidRPr="00E9090D">
        <w:rPr>
          <w:lang w:eastAsia="ar-SA"/>
        </w:rPr>
        <w:t>Разработка проектно-сметной документации и строительство канализации по неполной раздельной схеме в с.Саннинское протяжённостью 7,52 км, в д.Александровка протяженностью 3,48 км.</w:t>
      </w:r>
    </w:p>
    <w:p w:rsidR="00E9090D" w:rsidRPr="00E9090D" w:rsidRDefault="00E9090D" w:rsidP="00E9090D">
      <w:pPr>
        <w:rPr>
          <w:lang w:eastAsia="ar-SA"/>
        </w:rPr>
      </w:pPr>
      <w:r w:rsidRPr="00E9090D">
        <w:rPr>
          <w:lang w:eastAsia="ar-SA"/>
        </w:rPr>
        <w:t>В всех населенных пунктах, на первую очередь предусматривается формирование децентрализованных канализационных систем с подключением к канализации общественных зданий. Водоотведение хозяйственно-фекальных стоков осуществлять в герметичные выгребы с последующей ассенизацией вакуумно-насосными машинами на специальные станции по приёму ЖБО. Специализированные станции следует предусматривать в составе существующих и проектируемых очистных сооружений на территории сельского поселения. Собственники индивидуальных жилых домов самостоятельно заключают договоры на прием стоков с соответствующими организациями.</w:t>
      </w:r>
    </w:p>
    <w:p w:rsidR="00E9090D" w:rsidRPr="00E9090D" w:rsidRDefault="00E9090D" w:rsidP="00E9090D">
      <w:pPr>
        <w:rPr>
          <w:lang w:eastAsia="ar-SA"/>
        </w:rPr>
      </w:pPr>
      <w:r w:rsidRPr="00E9090D">
        <w:rPr>
          <w:lang w:eastAsia="ar-SA"/>
        </w:rPr>
        <w:lastRenderedPageBreak/>
        <w:t>Ликвидация несанкционированных выпусков сточных вод в водные объекты на территории поселения.</w:t>
      </w:r>
    </w:p>
    <w:p w:rsidR="00E9090D" w:rsidRPr="00E9090D" w:rsidRDefault="00E9090D" w:rsidP="00E9090D">
      <w:pPr>
        <w:rPr>
          <w:lang w:eastAsia="ar-SA"/>
        </w:rPr>
      </w:pPr>
      <w:r w:rsidRPr="00E9090D">
        <w:rPr>
          <w:lang w:eastAsia="ar-SA"/>
        </w:rPr>
        <w:t xml:space="preserve">Обновление парка специализированной техники. Потребность в специализированной технике, места размещения техники на территории поселения и режимы работы должны быть определены в рамках разработки </w:t>
      </w:r>
    </w:p>
    <w:p w:rsidR="00E9090D" w:rsidRPr="00E9090D" w:rsidRDefault="00E9090D" w:rsidP="00E9090D">
      <w:pPr>
        <w:rPr>
          <w:lang w:eastAsia="ar-SA"/>
        </w:rPr>
      </w:pPr>
      <w:r w:rsidRPr="00E9090D">
        <w:rPr>
          <w:lang w:eastAsia="ar-SA"/>
        </w:rPr>
        <w:t>Разработка проектно-сметной документации и строительство канализации по неполной раздельной схеме в с.Саннинское протяжённостью 0,86 км, в д.Александровка протяженностью 0,94 км.</w:t>
      </w:r>
    </w:p>
    <w:p w:rsidR="00E9090D" w:rsidRPr="00E9090D" w:rsidRDefault="00E9090D" w:rsidP="00E9090D">
      <w:pPr>
        <w:rPr>
          <w:lang w:eastAsia="ar-SA"/>
        </w:rPr>
      </w:pPr>
      <w:r w:rsidRPr="00E9090D">
        <w:rPr>
          <w:lang w:eastAsia="ar-SA"/>
        </w:rPr>
        <w:t>В целях совершенствования процесса уборки территории, в программы развития поселения рекомендуется включить разработку проектов устройства ливневой канализации и строительства локальных очистных сооружений ливнестока в с.Орловка.</w:t>
      </w:r>
    </w:p>
    <w:p w:rsidR="00E9090D" w:rsidRPr="00E9090D" w:rsidRDefault="00E9090D" w:rsidP="00E9090D">
      <w:pPr>
        <w:rPr>
          <w:lang w:eastAsia="ar-SA"/>
        </w:rPr>
      </w:pPr>
      <w:r w:rsidRPr="00E9090D">
        <w:rPr>
          <w:lang w:eastAsia="ar-SA"/>
        </w:rPr>
        <w:t>Обеспечение нормативной очистки сточных вод промышленных предприятий и населённых пунктов в соответствии с установленными нормами.</w:t>
      </w:r>
    </w:p>
    <w:p w:rsidR="00E9090D" w:rsidRPr="00E9090D" w:rsidRDefault="00E9090D" w:rsidP="00E9090D">
      <w:pPr>
        <w:rPr>
          <w:lang w:eastAsia="ar-SA"/>
        </w:rPr>
      </w:pPr>
      <w:r w:rsidRPr="00E9090D">
        <w:rPr>
          <w:lang w:eastAsia="ar-SA"/>
        </w:rPr>
        <w:t>Реконструкция объектов водоотведения в соответствии с текущим состоянием.</w:t>
      </w:r>
    </w:p>
    <w:p w:rsidR="00E9090D" w:rsidRPr="00E9090D" w:rsidRDefault="00E9090D" w:rsidP="00E9090D">
      <w:pPr>
        <w:rPr>
          <w:lang w:eastAsia="ar-SA"/>
        </w:rPr>
      </w:pPr>
      <w:r w:rsidRPr="00E9090D">
        <w:rPr>
          <w:lang w:eastAsia="ar-SA"/>
        </w:rPr>
        <w:t>При новом строительстве и перекладке водопроводных сетей рекомендуется применение полиэтиленовых труб, что позволит полностью исключить потери воды в системах водопровода и значительно увеличить срок эксплуатации трубопроводов, оснастить приборами учета систем водоснабжения жилые и общественные здания.</w:t>
      </w:r>
    </w:p>
    <w:p w:rsidR="00E9090D" w:rsidRPr="00E9090D" w:rsidRDefault="00E9090D" w:rsidP="00E9090D">
      <w:pPr>
        <w:rPr>
          <w:lang w:eastAsia="ar-SA"/>
        </w:rPr>
      </w:pPr>
      <w:r w:rsidRPr="00E9090D">
        <w:rPr>
          <w:lang w:eastAsia="ar-SA"/>
        </w:rPr>
        <w:t>Затраты на реализацию программы развития водоснабжения определены как затраты на проведение всех видов ремонтов, осуществляемых на объектах коммунальной инфраструктуры и на внедрение комплекса энергосберегающих мероприятий.</w:t>
      </w:r>
    </w:p>
    <w:p w:rsidR="00E9090D" w:rsidRPr="00E9090D" w:rsidRDefault="00E9090D" w:rsidP="00E9090D">
      <w:pPr>
        <w:rPr>
          <w:lang w:eastAsia="ar-SA"/>
        </w:rPr>
      </w:pPr>
      <w:r w:rsidRPr="00E9090D">
        <w:rPr>
          <w:lang w:eastAsia="ar-SA"/>
        </w:rPr>
        <w:t>Основными источниками финансирования является бюджет района, сельского поселения. Также предусматривается участие регионального бюджета.</w:t>
      </w:r>
    </w:p>
    <w:p w:rsidR="00E9090D" w:rsidRPr="00E9090D" w:rsidRDefault="00E9090D" w:rsidP="00E9090D">
      <w:pPr>
        <w:rPr>
          <w:lang w:eastAsia="ar-SA"/>
        </w:rPr>
      </w:pPr>
      <w:r w:rsidRPr="00E9090D">
        <w:rPr>
          <w:lang w:eastAsia="ar-SA"/>
        </w:rPr>
        <w:t>Реализация мероприятий по повышению эффективности предоставления услуг в сфере водоснабжения позволит достичь следующих результатов:</w:t>
      </w:r>
    </w:p>
    <w:p w:rsidR="00E9090D" w:rsidRPr="00E9090D" w:rsidRDefault="00E9090D" w:rsidP="00E9090D">
      <w:pPr>
        <w:rPr>
          <w:lang w:eastAsia="ar-SA"/>
        </w:rPr>
      </w:pPr>
      <w:r w:rsidRPr="00E9090D">
        <w:rPr>
          <w:lang w:eastAsia="ar-SA"/>
        </w:rPr>
        <w:t>1) социальные результаты – обеспечение надежности системы водоснабжения, улучшение качества питьевой воды, повышение комфортности проживания</w:t>
      </w:r>
    </w:p>
    <w:p w:rsidR="00E9090D" w:rsidRPr="00E9090D" w:rsidRDefault="00E9090D" w:rsidP="00E9090D">
      <w:pPr>
        <w:rPr>
          <w:lang w:eastAsia="ar-SA"/>
        </w:rPr>
      </w:pPr>
      <w:r w:rsidRPr="00E9090D">
        <w:rPr>
          <w:lang w:eastAsia="ar-SA"/>
        </w:rPr>
        <w:t>1) технологические результаты – снижение потерь воды, снижение количества технологических отказов.</w:t>
      </w:r>
    </w:p>
    <w:p w:rsidR="00E9090D" w:rsidRPr="00E9090D" w:rsidRDefault="00E9090D" w:rsidP="00E9090D">
      <w:pPr>
        <w:rPr>
          <w:lang w:eastAsia="ar-SA"/>
        </w:rPr>
      </w:pPr>
      <w:r w:rsidRPr="00E9090D">
        <w:rPr>
          <w:lang w:eastAsia="ar-SA"/>
        </w:rPr>
        <w:t>Мероприятие по развитию электроснабжения.</w:t>
      </w:r>
    </w:p>
    <w:p w:rsidR="00E9090D" w:rsidRPr="00E9090D" w:rsidRDefault="00E9090D" w:rsidP="00E9090D">
      <w:pPr>
        <w:rPr>
          <w:lang w:eastAsia="ar-SA"/>
        </w:rPr>
      </w:pPr>
      <w:r w:rsidRPr="00E9090D">
        <w:rPr>
          <w:lang w:eastAsia="ar-SA"/>
        </w:rPr>
        <w:t>Разработка проектно-сметной документации и строительство сетей электроснабжения 10кВ в с.Саннинское протяжённостью 0,45 км, в д.Александровка протяжённостью 0,76 км с установкой 1 ТП 10/0,4 кВ, в д.Булатово протяжённостью 0,57 км с установкой 1 ТП 10/0,4 кВ.</w:t>
      </w:r>
    </w:p>
    <w:p w:rsidR="00E9090D" w:rsidRPr="00E9090D" w:rsidRDefault="00E9090D" w:rsidP="00E9090D">
      <w:pPr>
        <w:rPr>
          <w:lang w:eastAsia="ar-SA"/>
        </w:rPr>
      </w:pPr>
      <w:r w:rsidRPr="00E9090D">
        <w:rPr>
          <w:lang w:eastAsia="ar-SA"/>
        </w:rPr>
        <w:t>Разработка проектно-сметной документации и строительство сетей электроснабжения 0,4кВ в с.Саннинское протяжённостью 3,56 км, в д.Александровка протяжённостью 1,94 км, в д.Булатово протяжённостью 0,4 км.</w:t>
      </w:r>
    </w:p>
    <w:p w:rsidR="00E9090D" w:rsidRPr="00E9090D" w:rsidRDefault="00E9090D" w:rsidP="00E9090D">
      <w:pPr>
        <w:rPr>
          <w:lang w:eastAsia="ar-SA"/>
        </w:rPr>
      </w:pPr>
      <w:r w:rsidRPr="00E9090D">
        <w:rPr>
          <w:lang w:eastAsia="ar-SA"/>
        </w:rPr>
        <w:t>Реконструкция существующей распределительной сети в целях снижения потерь электрической энергии.</w:t>
      </w:r>
    </w:p>
    <w:p w:rsidR="00E9090D" w:rsidRPr="00E9090D" w:rsidRDefault="00E9090D" w:rsidP="00E9090D">
      <w:pPr>
        <w:rPr>
          <w:lang w:eastAsia="ar-SA"/>
        </w:rPr>
      </w:pPr>
      <w:r w:rsidRPr="00E9090D">
        <w:rPr>
          <w:lang w:eastAsia="ar-SA"/>
        </w:rPr>
        <w:lastRenderedPageBreak/>
        <w:t>Разработка программы энергосбережения на период до 2020 года.</w:t>
      </w:r>
    </w:p>
    <w:p w:rsidR="00E9090D" w:rsidRPr="00E9090D" w:rsidRDefault="00E9090D" w:rsidP="00E9090D">
      <w:pPr>
        <w:rPr>
          <w:lang w:eastAsia="ar-SA"/>
        </w:rPr>
      </w:pPr>
      <w:r w:rsidRPr="00E9090D">
        <w:rPr>
          <w:lang w:eastAsia="ar-SA"/>
        </w:rPr>
        <w:t>Проведение инвентаризации сетей на территории населенного пункта с целью выявления бесхозных сетей.</w:t>
      </w:r>
    </w:p>
    <w:p w:rsidR="00E9090D" w:rsidRPr="00E9090D" w:rsidRDefault="00E9090D" w:rsidP="00E9090D">
      <w:pPr>
        <w:rPr>
          <w:lang w:eastAsia="ar-SA"/>
        </w:rPr>
      </w:pPr>
      <w:r w:rsidRPr="00E9090D">
        <w:rPr>
          <w:lang w:eastAsia="ar-SA"/>
        </w:rPr>
        <w:t>Реконструкция объектов электросетевого хозяйства в соответствии с текущим состоянием.</w:t>
      </w:r>
    </w:p>
    <w:p w:rsidR="00E9090D" w:rsidRPr="00E9090D" w:rsidRDefault="00E9090D" w:rsidP="00E9090D">
      <w:pPr>
        <w:rPr>
          <w:lang w:eastAsia="ar-SA"/>
        </w:rPr>
      </w:pPr>
      <w:r w:rsidRPr="00E9090D">
        <w:rPr>
          <w:lang w:eastAsia="ar-SA"/>
        </w:rPr>
        <w:t>Разработка проектно-сметной документации и строительство сетей электроснабжения 10кВ в с.Саннинское протяжённостью 0,35 км с установкой 2 ТП 10/0,4 кВ.</w:t>
      </w:r>
    </w:p>
    <w:p w:rsidR="00E9090D" w:rsidRPr="00E9090D" w:rsidRDefault="00E9090D" w:rsidP="00E9090D">
      <w:pPr>
        <w:rPr>
          <w:lang w:eastAsia="ar-SA"/>
        </w:rPr>
      </w:pPr>
      <w:r w:rsidRPr="00E9090D">
        <w:rPr>
          <w:lang w:eastAsia="ar-SA"/>
        </w:rPr>
        <w:t>Разработка проектно-сметной документации и строительство сетей электроснабжения 0,4кВ в с.Саннинское протяжённостью 1,56 км, в д.Александровка протяжённостью 0,94 км, в д.Булатово протяжённостью 0,42 км.</w:t>
      </w:r>
    </w:p>
    <w:p w:rsidR="00E9090D" w:rsidRPr="00E9090D" w:rsidRDefault="00E9090D" w:rsidP="00E9090D">
      <w:pPr>
        <w:rPr>
          <w:lang w:eastAsia="ar-SA"/>
        </w:rPr>
      </w:pPr>
      <w:r w:rsidRPr="00E9090D">
        <w:rPr>
          <w:lang w:eastAsia="ar-SA"/>
        </w:rPr>
        <w:t>Реконструкция существующей распределительной сети в целях снижения потерь электрической энергии.</w:t>
      </w:r>
    </w:p>
    <w:p w:rsidR="00E9090D" w:rsidRPr="00E9090D" w:rsidRDefault="00E9090D" w:rsidP="00E9090D">
      <w:pPr>
        <w:rPr>
          <w:lang w:eastAsia="ar-SA"/>
        </w:rPr>
      </w:pPr>
      <w:r w:rsidRPr="00E9090D">
        <w:rPr>
          <w:lang w:eastAsia="ar-SA"/>
        </w:rPr>
        <w:t>Расчетное электропотребление – 1007950 кВт.ч/год.</w:t>
      </w:r>
    </w:p>
    <w:p w:rsidR="00E9090D" w:rsidRPr="00E9090D" w:rsidRDefault="00E9090D" w:rsidP="00E9090D">
      <w:pPr>
        <w:rPr>
          <w:lang w:eastAsia="ar-SA"/>
        </w:rPr>
      </w:pPr>
      <w:r w:rsidRPr="00E9090D">
        <w:rPr>
          <w:lang w:eastAsia="ar-SA"/>
        </w:rPr>
        <w:t xml:space="preserve">Система электроснабжения сельского поселения Саннинский сельсовет централизованная. Источниками электроснабжения объектов, расположенных на территории сельского поселения являются по ВЛ – 10 Кв от подстанции 110/35/10 «Покровка» суммарная установленная мощность трансформаторов – 10 000 кВа. Управление осуществляется через диспетчерскую службу РЭС ПО «ЦЭС» ООО «Башкирэнерго», которая работает в повседневном режиме. </w:t>
      </w:r>
    </w:p>
    <w:p w:rsidR="00E9090D" w:rsidRPr="00E9090D" w:rsidRDefault="00E9090D" w:rsidP="00E9090D">
      <w:pPr>
        <w:rPr>
          <w:lang w:eastAsia="ar-SA"/>
        </w:rPr>
      </w:pPr>
      <w:r w:rsidRPr="00E9090D">
        <w:rPr>
          <w:lang w:eastAsia="ar-SA"/>
        </w:rPr>
        <w:t>Генеральным планом не предусматривается изменение схемы внешнего электроснабжения сельского поселения. Покрытие возрастающих электрических нагрузок предполагается за счет резерва мощности на электрических подстанциях. В связи с размещением новых объектов жилищного и общественного назначения предусматривается развитие сетей 10 кВ. Все новые воздушные линии электропередач предлагается выполнять с использованием самонесущего изолированного провода. Уточненные расчетные электрические нагрузки объектов нового строительства определяются на основании нормативно-технических документов при разработке проектной документации на последующих стадиях проектирования. Предлагается, согласно нормативным документам, произвести установку на улицах поселения требуемого количества светильников. Осветительные сети предлагается выполнять в воздушном исполнении. В целом по поселению необходимо выполнить реконструкцию существующих сетей уличного освещения и предусмотреть 100% обеспеченность уличным освещением всех населенных пунктов.</w:t>
      </w:r>
    </w:p>
    <w:p w:rsidR="00E9090D" w:rsidRPr="00E9090D" w:rsidRDefault="00E9090D" w:rsidP="00E9090D">
      <w:pPr>
        <w:rPr>
          <w:lang w:eastAsia="ar-SA"/>
        </w:rPr>
      </w:pPr>
      <w:r w:rsidRPr="00E9090D">
        <w:rPr>
          <w:lang w:eastAsia="ar-SA"/>
        </w:rPr>
        <w:t xml:space="preserve">На снижение потребления электроэнергии направлено проведение следующих мероприятий: </w:t>
      </w:r>
    </w:p>
    <w:p w:rsidR="00E9090D" w:rsidRPr="00E9090D" w:rsidRDefault="00E9090D" w:rsidP="00E9090D">
      <w:pPr>
        <w:rPr>
          <w:lang w:eastAsia="ar-SA"/>
        </w:rPr>
      </w:pPr>
      <w:r w:rsidRPr="00E9090D">
        <w:rPr>
          <w:lang w:eastAsia="ar-SA"/>
        </w:rPr>
        <w:t>- завершение оснащения приборами учета электроэнергии всех жилых и общественных зданий,</w:t>
      </w:r>
    </w:p>
    <w:p w:rsidR="00E9090D" w:rsidRPr="00E9090D" w:rsidRDefault="00E9090D" w:rsidP="00E9090D">
      <w:pPr>
        <w:rPr>
          <w:lang w:eastAsia="ar-SA"/>
        </w:rPr>
      </w:pPr>
      <w:r w:rsidRPr="00E9090D">
        <w:rPr>
          <w:lang w:eastAsia="ar-SA"/>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E9090D" w:rsidRPr="00E9090D" w:rsidRDefault="00E9090D" w:rsidP="00E9090D">
      <w:pPr>
        <w:rPr>
          <w:lang w:eastAsia="ar-SA"/>
        </w:rPr>
      </w:pPr>
      <w:r w:rsidRPr="00E9090D">
        <w:rPr>
          <w:lang w:eastAsia="ar-SA"/>
        </w:rPr>
        <w:t>- установка датчиков движения и освещенности на осветительных приборах в местах общего пользования внутри зданий и наружном освещении.</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lastRenderedPageBreak/>
        <w:t>Мероприятия по развитию теплоснабжения.</w:t>
      </w:r>
    </w:p>
    <w:p w:rsidR="00E9090D" w:rsidRPr="00E9090D" w:rsidRDefault="00E9090D" w:rsidP="00E9090D">
      <w:pPr>
        <w:rPr>
          <w:lang w:eastAsia="ar-SA"/>
        </w:rPr>
      </w:pPr>
      <w:r w:rsidRPr="00E9090D">
        <w:rPr>
          <w:lang w:eastAsia="ar-SA"/>
        </w:rPr>
        <w:t>Развитие систем теплоснабжения не предполагается, мероприятий не предусмотрено.</w:t>
      </w:r>
    </w:p>
    <w:p w:rsidR="00E9090D" w:rsidRPr="00E9090D" w:rsidRDefault="00E9090D" w:rsidP="00E9090D">
      <w:pPr>
        <w:rPr>
          <w:lang w:eastAsia="ar-SA"/>
        </w:rPr>
      </w:pPr>
      <w:r w:rsidRPr="00E9090D">
        <w:rPr>
          <w:lang w:eastAsia="ar-SA"/>
        </w:rPr>
        <w:t>Расчетное потребление тепловой энергии – 0 ГВт.</w:t>
      </w:r>
    </w:p>
    <w:p w:rsidR="00E9090D" w:rsidRPr="00E9090D" w:rsidRDefault="00E9090D" w:rsidP="00E9090D">
      <w:pPr>
        <w:rPr>
          <w:lang w:eastAsia="ar-SA"/>
        </w:rPr>
      </w:pPr>
      <w:r w:rsidRPr="00E9090D">
        <w:rPr>
          <w:lang w:eastAsia="ar-SA"/>
        </w:rPr>
        <w:t>Развитие систем теплоснабжения не предполагается, мероприятий не предусмотрено.</w:t>
      </w:r>
    </w:p>
    <w:p w:rsidR="00E9090D" w:rsidRPr="00E9090D" w:rsidRDefault="00E9090D" w:rsidP="00E9090D">
      <w:pPr>
        <w:rPr>
          <w:lang w:eastAsia="ar-SA"/>
        </w:rPr>
      </w:pPr>
      <w:r w:rsidRPr="00E9090D">
        <w:rPr>
          <w:lang w:eastAsia="ar-SA"/>
        </w:rPr>
        <w:t>Расчетное потребление тепловой энергии – 0 ГВт.</w:t>
      </w:r>
    </w:p>
    <w:p w:rsidR="00E9090D" w:rsidRPr="00E9090D" w:rsidRDefault="00E9090D" w:rsidP="00E9090D">
      <w:pPr>
        <w:rPr>
          <w:lang w:eastAsia="ar-SA"/>
        </w:rPr>
      </w:pPr>
      <w:r w:rsidRPr="00E9090D">
        <w:rPr>
          <w:lang w:eastAsia="ar-SA"/>
        </w:rPr>
        <w:t>Теплоснабжение существующих и новых объектов общественного назначения, с учетом намечаемой на расчетный срок газификацией населенных пунктов, осуществляется от котельных и от автономных источников, в качестве которых возможно применение</w:t>
      </w:r>
    </w:p>
    <w:p w:rsidR="00E9090D" w:rsidRPr="00E9090D" w:rsidRDefault="00E9090D" w:rsidP="00E9090D">
      <w:pPr>
        <w:rPr>
          <w:lang w:eastAsia="ar-SA"/>
        </w:rPr>
      </w:pPr>
      <w:r w:rsidRPr="00E9090D">
        <w:rPr>
          <w:lang w:eastAsia="ar-SA"/>
        </w:rPr>
        <w:t>централизованного газоснабжения и автономных газовых котлов. Отопление и горячее водоснабжение существующей и перспективной индивидуальной жилой застройки предлагается осуществить от индивидуальных газовых теплогенераторов и проточных водонагревателей.</w:t>
      </w:r>
    </w:p>
    <w:p w:rsidR="00E9090D" w:rsidRPr="00E9090D" w:rsidRDefault="00E9090D" w:rsidP="00E9090D">
      <w:pPr>
        <w:rPr>
          <w:lang w:eastAsia="ar-SA"/>
        </w:rPr>
      </w:pPr>
      <w:r w:rsidRPr="00E9090D">
        <w:rPr>
          <w:lang w:eastAsia="ar-SA"/>
        </w:rPr>
        <w:t>Основным из приоритетных направлений повышения эффективности работы систем теплоснабжения является проведение мероприятий, обеспечивающих снижение потребления и потерь при передаче тепловой энергии. Такими мероприятиями являются:</w:t>
      </w:r>
    </w:p>
    <w:p w:rsidR="00E9090D" w:rsidRPr="00E9090D" w:rsidRDefault="00E9090D" w:rsidP="00E9090D">
      <w:pPr>
        <w:rPr>
          <w:lang w:eastAsia="ar-SA"/>
        </w:rPr>
      </w:pPr>
      <w:r w:rsidRPr="00E9090D">
        <w:rPr>
          <w:lang w:eastAsia="ar-SA"/>
        </w:rPr>
        <w:t>- завершение оснащения приборами учета тепловой энергии систем теплоснабжения общественных зданий;</w:t>
      </w:r>
    </w:p>
    <w:p w:rsidR="00E9090D" w:rsidRPr="00E9090D" w:rsidRDefault="00E9090D" w:rsidP="00E9090D">
      <w:pPr>
        <w:rPr>
          <w:lang w:eastAsia="ar-SA"/>
        </w:rPr>
      </w:pPr>
      <w:r w:rsidRPr="00E9090D">
        <w:rPr>
          <w:lang w:eastAsia="ar-SA"/>
        </w:rPr>
        <w:t>- утепление фасадов, кровли, замена окон в бюджетных учреждениях, не подлежащих капитальному ремонту;</w:t>
      </w:r>
    </w:p>
    <w:p w:rsidR="00E9090D" w:rsidRPr="00E9090D" w:rsidRDefault="00E9090D" w:rsidP="00E9090D">
      <w:pPr>
        <w:rPr>
          <w:lang w:eastAsia="ar-SA"/>
        </w:rPr>
      </w:pPr>
      <w:r w:rsidRPr="00E9090D">
        <w:rPr>
          <w:lang w:eastAsia="ar-SA"/>
        </w:rPr>
        <w:t>- внедрение системы автоматизации потребления тепловой энергии бюджетными учреждениями в части автоматизации индивидуальных тепловых пунктов;</w:t>
      </w:r>
    </w:p>
    <w:p w:rsidR="00E9090D" w:rsidRPr="00E9090D" w:rsidRDefault="00E9090D" w:rsidP="00E9090D">
      <w:pPr>
        <w:rPr>
          <w:lang w:eastAsia="ar-SA"/>
        </w:rPr>
      </w:pPr>
      <w:r w:rsidRPr="00E9090D">
        <w:rPr>
          <w:lang w:eastAsia="ar-SA"/>
        </w:rPr>
        <w:t>- снижение затрат на теплоснабжение объектов бюджетных учреждений путем модернизации энергетически неэффективных котельных.</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Мероприятие по развитию газоснабжения.</w:t>
      </w:r>
    </w:p>
    <w:p w:rsidR="00E9090D" w:rsidRPr="00E9090D" w:rsidRDefault="00E9090D" w:rsidP="00E9090D">
      <w:pPr>
        <w:rPr>
          <w:lang w:eastAsia="ar-SA"/>
        </w:rPr>
      </w:pPr>
      <w:r w:rsidRPr="00E9090D">
        <w:rPr>
          <w:lang w:eastAsia="ar-SA"/>
        </w:rPr>
        <w:t>Разработка проектно-сметной документации и строительство внутрипоселковых газопроводов низкого давления в с.Саннинское протяжённостью 6,33 км, в д.Александровка протяжённостью 3,48 км, в д.Булатово протяженностью 2,21 км.</w:t>
      </w:r>
    </w:p>
    <w:p w:rsidR="00E9090D" w:rsidRPr="00E9090D" w:rsidRDefault="00E9090D" w:rsidP="00E9090D">
      <w:pPr>
        <w:rPr>
          <w:lang w:eastAsia="ar-SA"/>
        </w:rPr>
      </w:pPr>
      <w:r w:rsidRPr="00E9090D">
        <w:rPr>
          <w:lang w:eastAsia="ar-SA"/>
        </w:rPr>
        <w:t>Разработка проектно-сметной документации и строительство внутрипоселковых газопроводов низкого давления в с.Саннинское протяжённостью 1,34 км, в д.Александровка протяжённостью 0,94 км (1ГРП), в д.Булатово протяженностью 0,42 км (1ГРП).</w:t>
      </w:r>
    </w:p>
    <w:p w:rsidR="00E9090D" w:rsidRPr="00E9090D" w:rsidRDefault="00E9090D" w:rsidP="00E9090D">
      <w:pPr>
        <w:rPr>
          <w:lang w:eastAsia="ar-SA"/>
        </w:rPr>
      </w:pPr>
      <w:r w:rsidRPr="00E9090D">
        <w:rPr>
          <w:lang w:eastAsia="ar-SA"/>
        </w:rPr>
        <w:t>Реконструкция объектов газоснабжения в соответствии с текущим состоянием.</w:t>
      </w:r>
    </w:p>
    <w:p w:rsidR="00E9090D" w:rsidRPr="00E9090D" w:rsidRDefault="00E9090D" w:rsidP="00E9090D">
      <w:pPr>
        <w:rPr>
          <w:lang w:eastAsia="ar-SA"/>
        </w:rPr>
      </w:pPr>
      <w:r w:rsidRPr="00E9090D">
        <w:rPr>
          <w:lang w:eastAsia="ar-SA"/>
        </w:rPr>
        <w:t>На момент разработки проекта генерального плана газифицированы  населенный пункт сельского поселения: с.Саннинское, ул. Молодежная.</w:t>
      </w:r>
    </w:p>
    <w:p w:rsidR="00E9090D" w:rsidRPr="00E9090D" w:rsidRDefault="00E9090D" w:rsidP="00E9090D">
      <w:pPr>
        <w:rPr>
          <w:lang w:eastAsia="ar-SA"/>
        </w:rPr>
      </w:pPr>
      <w:r w:rsidRPr="00E9090D">
        <w:rPr>
          <w:lang w:eastAsia="ar-SA"/>
        </w:rPr>
        <w:lastRenderedPageBreak/>
        <w:t>Подача газа в населенные пункты производится от Благовещенской газовой службы филиал «Центргаз» ОАО «Газ –сервис» РБ от газораспределительной станции г.Благовещенск. Обеспеченность населения сетевым газом – 32 %. </w:t>
      </w:r>
    </w:p>
    <w:p w:rsidR="00E9090D" w:rsidRPr="00E9090D" w:rsidRDefault="00E9090D" w:rsidP="00E9090D">
      <w:pPr>
        <w:rPr>
          <w:lang w:eastAsia="ar-SA"/>
        </w:rPr>
      </w:pPr>
      <w:r w:rsidRPr="00E9090D">
        <w:rPr>
          <w:lang w:eastAsia="ar-SA"/>
        </w:rPr>
        <w:t>Газификация всех населенных пунктов. Газоснабжение выполняется путем устройства отводов от межпоселкового газопровода со строительством сооружений газового хозяйства (ГРП, ГРПШ, РП). Разработка проектно-сметной документации и строительство межпоселковых газопроводов высокого давления на территории поселения от АГРС «Благовещенск» протяжённостью 3,76 км.</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Мероприятия по развитию системы связи.</w:t>
      </w:r>
    </w:p>
    <w:p w:rsidR="00E9090D" w:rsidRPr="00E9090D" w:rsidRDefault="00E9090D" w:rsidP="00E9090D">
      <w:pPr>
        <w:rPr>
          <w:lang w:eastAsia="ar-SA"/>
        </w:rPr>
      </w:pPr>
      <w:r w:rsidRPr="00E9090D">
        <w:rPr>
          <w:lang w:eastAsia="ar-SA"/>
        </w:rPr>
        <w:t xml:space="preserve">Реализация мероприятий федеральной целевой программы «Развитие телерадиовещания в Российской Федерации на 2009 – 2015 годы», строительство наземной инфраструктуры на территории населенного пункта. Охват населения цифровым телевизионным вещанием по перечню общероссийских обязательных общедоступных телеканалов. </w:t>
      </w:r>
    </w:p>
    <w:p w:rsidR="00E9090D" w:rsidRPr="00E9090D" w:rsidRDefault="00E9090D" w:rsidP="00E9090D">
      <w:pPr>
        <w:rPr>
          <w:lang w:eastAsia="ar-SA"/>
        </w:rPr>
      </w:pPr>
      <w:r w:rsidRPr="00E9090D">
        <w:rPr>
          <w:lang w:eastAsia="ar-SA"/>
        </w:rPr>
        <w:t>Строительство сотовых станций для включения в зону обслуживания мобильной связью.</w:t>
      </w:r>
    </w:p>
    <w:p w:rsidR="00E9090D" w:rsidRPr="00E9090D" w:rsidRDefault="00E9090D" w:rsidP="00E9090D">
      <w:pPr>
        <w:rPr>
          <w:lang w:eastAsia="ar-SA"/>
        </w:rPr>
      </w:pPr>
      <w:r w:rsidRPr="00E9090D">
        <w:rPr>
          <w:lang w:eastAsia="ar-SA"/>
        </w:rPr>
        <w:t>В соответствии со ст. 57 Федерального закона «О связи»:</w:t>
      </w:r>
    </w:p>
    <w:p w:rsidR="00E9090D" w:rsidRPr="00E9090D" w:rsidRDefault="00E9090D" w:rsidP="00E9090D">
      <w:pPr>
        <w:rPr>
          <w:lang w:eastAsia="ar-SA"/>
        </w:rPr>
      </w:pPr>
      <w:r w:rsidRPr="00E9090D">
        <w:rPr>
          <w:lang w:eastAsia="ar-SA"/>
        </w:rPr>
        <w:noBreakHyphen/>
        <w:t> в каждом населенном пункте должен быть установлен не менее чем один телефонный аппарат с обеспечением бесплатного доступа к экстренным оперативным службам;</w:t>
      </w:r>
    </w:p>
    <w:p w:rsidR="00E9090D" w:rsidRPr="00E9090D" w:rsidRDefault="00E9090D" w:rsidP="00E9090D">
      <w:pPr>
        <w:rPr>
          <w:lang w:eastAsia="ar-SA"/>
        </w:rPr>
      </w:pPr>
      <w:r w:rsidRPr="00E9090D">
        <w:rPr>
          <w:lang w:eastAsia="ar-SA"/>
        </w:rPr>
        <w:noBreakHyphen/>
        <w:t> в с.Саннинское должен быть не менее чем один пункт коллективного доступа к информационно-телекоммуникационной сети «Интернет».</w:t>
      </w:r>
    </w:p>
    <w:p w:rsidR="00E9090D" w:rsidRPr="00E9090D" w:rsidRDefault="00E9090D" w:rsidP="00E9090D">
      <w:pPr>
        <w:rPr>
          <w:lang w:eastAsia="ar-SA"/>
        </w:rPr>
      </w:pPr>
      <w:r w:rsidRPr="00E9090D">
        <w:rPr>
          <w:lang w:eastAsia="ar-SA"/>
        </w:rPr>
        <w:t>Развитие широкополосного доступа в сеть «Интернет», обеспечение доступа к сети «Интернет» бюджетных организаций.</w:t>
      </w:r>
    </w:p>
    <w:p w:rsidR="00E9090D" w:rsidRPr="00E9090D" w:rsidRDefault="00E9090D" w:rsidP="00E9090D">
      <w:pPr>
        <w:rPr>
          <w:lang w:eastAsia="ar-SA"/>
        </w:rPr>
      </w:pPr>
      <w:r w:rsidRPr="00E9090D">
        <w:rPr>
          <w:lang w:eastAsia="ar-SA"/>
        </w:rPr>
        <w:t>Развитие IP-телефонии.</w:t>
      </w:r>
    </w:p>
    <w:p w:rsidR="00E9090D" w:rsidRPr="00E9090D" w:rsidRDefault="00E9090D" w:rsidP="00E9090D">
      <w:pPr>
        <w:rPr>
          <w:lang w:eastAsia="ar-SA"/>
        </w:rPr>
      </w:pPr>
      <w:r w:rsidRPr="00E9090D">
        <w:rPr>
          <w:lang w:eastAsia="ar-SA"/>
        </w:rPr>
        <w:t>Модернизация существующих почтовых отделений связи ФГУП «Почта России».</w:t>
      </w:r>
    </w:p>
    <w:p w:rsidR="00E9090D" w:rsidRPr="00E9090D" w:rsidRDefault="00E9090D" w:rsidP="00E9090D">
      <w:pPr>
        <w:rPr>
          <w:lang w:eastAsia="ar-SA"/>
        </w:rPr>
      </w:pPr>
      <w:r w:rsidRPr="00E9090D">
        <w:rPr>
          <w:lang w:eastAsia="ar-SA"/>
        </w:rPr>
        <w:t>Расширение АТС и строительство абонентских выносов по ВОЛС с возможностью оказания новых услуг связи.</w:t>
      </w:r>
    </w:p>
    <w:p w:rsidR="00E9090D" w:rsidRPr="00E9090D" w:rsidRDefault="00E9090D" w:rsidP="00E9090D">
      <w:pPr>
        <w:rPr>
          <w:lang w:eastAsia="ar-SA"/>
        </w:rPr>
      </w:pPr>
      <w:r w:rsidRPr="00E9090D">
        <w:rPr>
          <w:lang w:eastAsia="ar-SA"/>
        </w:rPr>
        <w:t>Разработка проектно-сметной документации и строительство волоконно-оптических линий связи протяженностью 3,93 км.</w:t>
      </w:r>
    </w:p>
    <w:p w:rsidR="00E9090D" w:rsidRPr="00E9090D" w:rsidRDefault="00E9090D" w:rsidP="00E9090D">
      <w:pPr>
        <w:rPr>
          <w:lang w:eastAsia="ar-SA"/>
        </w:rPr>
      </w:pPr>
      <w:bookmarkStart w:id="22" w:name="_Toc397037201"/>
    </w:p>
    <w:p w:rsidR="00E9090D" w:rsidRPr="00E9090D" w:rsidRDefault="00E9090D" w:rsidP="00E9090D">
      <w:pPr>
        <w:rPr>
          <w:lang w:eastAsia="ar-SA"/>
        </w:rPr>
      </w:pPr>
      <w:r w:rsidRPr="00E9090D">
        <w:rPr>
          <w:lang w:eastAsia="ar-SA"/>
        </w:rPr>
        <w:t>Мероприятия по инженерной подготовке территории</w:t>
      </w:r>
      <w:bookmarkEnd w:id="22"/>
      <w:r w:rsidRPr="00E9090D">
        <w:rPr>
          <w:lang w:eastAsia="ar-SA"/>
        </w:rPr>
        <w:t>.</w:t>
      </w:r>
    </w:p>
    <w:p w:rsidR="00E9090D" w:rsidRPr="00E9090D" w:rsidRDefault="00E9090D" w:rsidP="00E9090D">
      <w:pPr>
        <w:rPr>
          <w:lang w:eastAsia="ar-SA"/>
        </w:rPr>
      </w:pPr>
      <w:r w:rsidRPr="00E9090D">
        <w:rPr>
          <w:lang w:eastAsia="ar-SA"/>
        </w:rPr>
        <w:t>Защита частей населённых пунктов, объектов и сооружений, находящихся в зоне затопления паводковыми водами за счёт локальной подсыпки территории. Также целесообразно рассмотрение вопроса о переселении населения из зон затопления с предоставлением земельных участков аналогичной площади.</w:t>
      </w:r>
    </w:p>
    <w:p w:rsidR="00E9090D" w:rsidRPr="00E9090D" w:rsidRDefault="00E9090D" w:rsidP="00E9090D">
      <w:pPr>
        <w:rPr>
          <w:lang w:eastAsia="ar-SA"/>
        </w:rPr>
      </w:pPr>
      <w:r w:rsidRPr="00E9090D">
        <w:rPr>
          <w:lang w:eastAsia="ar-SA"/>
        </w:rPr>
        <w:lastRenderedPageBreak/>
        <w:t>Вертикальная планировка, организация поверхностного стока открытыми лотками со сбросом в водоемы без очистки. Системы очистки ливневых вод от загрязнения нефтепродуктами предусмотреть на территориях объектов транспортной инфраструктуры.</w:t>
      </w:r>
    </w:p>
    <w:p w:rsidR="00E9090D" w:rsidRPr="00E9090D" w:rsidRDefault="00E9090D" w:rsidP="00E9090D">
      <w:pPr>
        <w:rPr>
          <w:lang w:eastAsia="ar-SA"/>
        </w:rPr>
      </w:pPr>
      <w:r w:rsidRPr="00E9090D">
        <w:rPr>
          <w:lang w:eastAsia="ar-SA"/>
        </w:rPr>
        <w:t>В целях предотвращения подтопления объектов и сооружений рекомендуется проведение мероприятий по понижению уровня грунтовых вод путем устройства дренажных систем. Вид и размещение дренажных систем предусмотреть на этапе проектной документации.</w:t>
      </w:r>
    </w:p>
    <w:p w:rsidR="00E9090D" w:rsidRPr="00E9090D" w:rsidRDefault="00E9090D" w:rsidP="00E9090D">
      <w:pPr>
        <w:rPr>
          <w:lang w:eastAsia="ar-SA"/>
        </w:rPr>
      </w:pPr>
      <w:r w:rsidRPr="00E9090D">
        <w:rPr>
          <w:lang w:eastAsia="ar-SA"/>
        </w:rPr>
        <w:t>Отведение талых вод в местах сосредоточенного поступления их с сопредельных горных территорий путем устройства вертикальной планировки с организацией поверхностного стока.</w:t>
      </w:r>
    </w:p>
    <w:p w:rsidR="00E9090D" w:rsidRPr="00E9090D" w:rsidRDefault="00E9090D" w:rsidP="00E9090D">
      <w:pPr>
        <w:rPr>
          <w:lang w:eastAsia="ar-SA"/>
        </w:rPr>
      </w:pPr>
      <w:r w:rsidRPr="00E9090D">
        <w:rPr>
          <w:lang w:eastAsia="ar-SA"/>
        </w:rPr>
        <w:t>Укрепление берегов рек в пределах населённого пункта в местах наблюдаемого размыва, а также на участках берегов рек, где размыв берегов представляет угрозу повреждения объектов инженерно-транспортной инфраструктуры. Необходимые мероприятия определяются в процессе мониторинга и технического обследования объектов.</w:t>
      </w:r>
    </w:p>
    <w:p w:rsidR="00E9090D" w:rsidRPr="00E9090D" w:rsidRDefault="00E9090D" w:rsidP="00E9090D">
      <w:pPr>
        <w:rPr>
          <w:lang w:eastAsia="ar-SA"/>
        </w:rPr>
      </w:pPr>
      <w:r w:rsidRPr="00E9090D">
        <w:rPr>
          <w:lang w:eastAsia="ar-SA"/>
        </w:rPr>
        <w:t>Рекомендуется проведение защиты сельскохозяйственных угодий от процессов оврагообразования и смыва почв. Для предотвращения процесса оврагообразования сооружаются канавы для отвода ливневых и талых вод, концевые и водосборные сооружения. Вид и размещение защиты предусмотреть на этапе проектной документации.</w:t>
      </w:r>
    </w:p>
    <w:p w:rsidR="00E9090D" w:rsidRPr="00E9090D" w:rsidRDefault="00E9090D" w:rsidP="00E9090D">
      <w:pPr>
        <w:rPr>
          <w:lang w:eastAsia="ar-SA"/>
        </w:rPr>
      </w:pPr>
      <w:r w:rsidRPr="00E9090D">
        <w:rPr>
          <w:lang w:eastAsia="ar-SA"/>
        </w:rPr>
        <w:t>Рекультивация нарушенных земель. К числу нарушений территорий относятся горные отвалы шлака, золы, отработанные карьеры, выемки, несанкционированные свалки, полигоны ТКО и пр. Отвалы всех видов после выравнивания, уплотнения и покрытия слоем плодородной земли используют для устройства озеленения, спортивных площадок, зон отдыха, а при обеспечении необходимой несущей способности — для размещения некоторых зданий. Выемки, карьеры, участки провалов засыпают, поверхность культивируют, а также используют для размещения садов и площадок.</w:t>
      </w:r>
    </w:p>
    <w:p w:rsidR="00E9090D" w:rsidRPr="00E9090D" w:rsidRDefault="00E9090D" w:rsidP="00E9090D">
      <w:pPr>
        <w:rPr>
          <w:lang w:eastAsia="ar-SA"/>
        </w:rPr>
      </w:pPr>
      <w:r w:rsidRPr="00E9090D">
        <w:rPr>
          <w:lang w:eastAsia="ar-SA"/>
        </w:rPr>
        <w:t>Выполнение вертикальной планировки и организации поверхностного стока до 100%.</w:t>
      </w:r>
    </w:p>
    <w:p w:rsidR="00E9090D" w:rsidRPr="00E9090D" w:rsidRDefault="00E9090D" w:rsidP="00E9090D">
      <w:pPr>
        <w:rPr>
          <w:lang w:eastAsia="ar-SA"/>
        </w:rPr>
      </w:pPr>
      <w:r w:rsidRPr="00E9090D">
        <w:rPr>
          <w:lang w:eastAsia="ar-SA"/>
        </w:rPr>
        <w:t>Выполнение мероприятий по лесовосстановлению на территориях, подвергшихся вырубкам.</w:t>
      </w:r>
    </w:p>
    <w:p w:rsidR="00E9090D" w:rsidRPr="00E9090D" w:rsidRDefault="00E9090D" w:rsidP="00E9090D">
      <w:pPr>
        <w:rPr>
          <w:lang w:eastAsia="ar-SA"/>
        </w:rPr>
      </w:pPr>
    </w:p>
    <w:p w:rsidR="00E9090D" w:rsidRPr="00E9090D" w:rsidRDefault="00E9090D" w:rsidP="00E9090D">
      <w:pPr>
        <w:rPr>
          <w:lang w:eastAsia="ar-SA"/>
        </w:rPr>
        <w:sectPr w:rsidR="00E9090D" w:rsidRPr="00E9090D" w:rsidSect="00C80E2A">
          <w:footerReference w:type="even" r:id="rId21"/>
          <w:footerReference w:type="first" r:id="rId22"/>
          <w:pgSz w:w="11906" w:h="16838" w:code="9"/>
          <w:pgMar w:top="567" w:right="567" w:bottom="1077" w:left="1418" w:header="709" w:footer="709" w:gutter="0"/>
          <w:cols w:space="708"/>
          <w:docGrid w:linePitch="360"/>
        </w:sectPr>
      </w:pPr>
    </w:p>
    <w:p w:rsidR="00E9090D" w:rsidRPr="00E9090D" w:rsidRDefault="00E9090D" w:rsidP="00E9090D">
      <w:pPr>
        <w:rPr>
          <w:lang w:eastAsia="ar-SA"/>
        </w:rPr>
      </w:pPr>
      <w:r w:rsidRPr="00E9090D">
        <w:rPr>
          <w:lang w:eastAsia="ar-SA"/>
        </w:rPr>
        <w:lastRenderedPageBreak/>
        <w:t>Прогнозируемые ограничения использования территорий.</w:t>
      </w:r>
    </w:p>
    <w:p w:rsidR="00E9090D" w:rsidRPr="00E9090D" w:rsidRDefault="00E9090D" w:rsidP="00E9090D">
      <w:pPr>
        <w:rPr>
          <w:lang w:eastAsia="ar-SA"/>
        </w:rPr>
      </w:pPr>
      <w:r w:rsidRPr="00E9090D">
        <w:rPr>
          <w:lang w:eastAsia="ar-SA"/>
        </w:rPr>
        <w:t>Экологическая безопасность среды жизнедеятельности включает условия, обеспечивающие благоприятное существование людей в окружающей среде и совокупность природных и техногенных процессов, протекающих в рамках, не допускающих отрицательных воздействий на окружающую среду и здоровье человека.</w:t>
      </w:r>
    </w:p>
    <w:p w:rsidR="00E9090D" w:rsidRPr="00E9090D" w:rsidRDefault="00E9090D" w:rsidP="00E9090D">
      <w:pPr>
        <w:rPr>
          <w:lang w:eastAsia="ar-SA"/>
        </w:rPr>
      </w:pPr>
      <w:r w:rsidRPr="00E9090D">
        <w:rPr>
          <w:lang w:eastAsia="ar-SA"/>
        </w:rPr>
        <w:t xml:space="preserve">Согласно статье 1 Федерального Закона Российской Федерации от 29 декабря 2004 года № 190-ФЗ «Градостроительный кодекс Российской Федерации»,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E9090D" w:rsidRPr="00E9090D" w:rsidRDefault="00E9090D" w:rsidP="00E9090D">
      <w:pPr>
        <w:rPr>
          <w:lang w:eastAsia="ar-SA"/>
        </w:rPr>
      </w:pPr>
      <w:r w:rsidRPr="00E9090D">
        <w:rPr>
          <w:lang w:eastAsia="ar-SA"/>
        </w:rPr>
        <w:t>Утилизация (захоронение) твердо-бытовых отходов.</w:t>
      </w:r>
    </w:p>
    <w:p w:rsidR="00E9090D" w:rsidRPr="00E9090D" w:rsidRDefault="00E9090D" w:rsidP="00E9090D">
      <w:pPr>
        <w:rPr>
          <w:lang w:eastAsia="ar-SA"/>
        </w:rPr>
      </w:pPr>
      <w:r w:rsidRPr="00E9090D">
        <w:rPr>
          <w:lang w:eastAsia="ar-SA"/>
        </w:rPr>
        <w:t xml:space="preserve">Приоритет в регулировании деятельности по обращению с отходами производства и потребления принадлежит Федеральному Закону от 24 июня </w:t>
      </w:r>
      <w:smartTag w:uri="urn:schemas-microsoft-com:office:smarttags" w:element="metricconverter">
        <w:smartTagPr>
          <w:attr w:name="ProductID" w:val="1998 г"/>
        </w:smartTagPr>
        <w:r w:rsidRPr="00E9090D">
          <w:rPr>
            <w:lang w:eastAsia="ar-SA"/>
          </w:rPr>
          <w:t>1998 г</w:t>
        </w:r>
      </w:smartTag>
      <w:r w:rsidRPr="00E9090D">
        <w:rPr>
          <w:lang w:eastAsia="ar-SA"/>
        </w:rPr>
        <w:t>. № 89 «Об отходах производства и потребления», который определяет правовые основы обращения с отходами производства и потребления на территории РФ.</w:t>
      </w:r>
    </w:p>
    <w:p w:rsidR="00E9090D" w:rsidRPr="00E9090D" w:rsidRDefault="00E9090D" w:rsidP="00E9090D">
      <w:pPr>
        <w:rPr>
          <w:lang w:eastAsia="ar-SA"/>
        </w:rPr>
      </w:pPr>
      <w:r w:rsidRPr="00E9090D">
        <w:rPr>
          <w:lang w:eastAsia="ar-SA"/>
        </w:rPr>
        <w:t>Источниками образования твердых коммунальных и приравненных к ним отходов являются: население, учреждения и предприятия общественного назначения, сельскохозяйственные предприятия, осуществляющие свою деятельность на территории сельского поселения. Необходимо организовать площадки для контейнеров, обеспечить проезды к ним. Размещение мест временного хранения отходов следует согласовывать с районным архитектором и районными санэпидстанциями.</w:t>
      </w:r>
    </w:p>
    <w:p w:rsidR="00E9090D" w:rsidRPr="00E9090D" w:rsidRDefault="00E9090D" w:rsidP="00E9090D">
      <w:pPr>
        <w:rPr>
          <w:lang w:eastAsia="ar-SA"/>
        </w:rPr>
      </w:pPr>
      <w:r w:rsidRPr="00E9090D">
        <w:rPr>
          <w:lang w:eastAsia="ar-SA"/>
        </w:rPr>
        <w:t>Очистка территории сельского поселения Саннинский сельсовет муниципального района Благовещенский район Республики Башкортостан - одно из важнейших мероприятий, направленных на обеспечение экологического и санитарно-эпидемиологического благополучия населения и охрану окружающей среды.</w:t>
      </w:r>
    </w:p>
    <w:p w:rsidR="00E9090D" w:rsidRPr="00E9090D" w:rsidRDefault="00E9090D" w:rsidP="00E9090D">
      <w:pPr>
        <w:rPr>
          <w:lang w:eastAsia="ar-SA"/>
        </w:rPr>
      </w:pPr>
      <w:r w:rsidRPr="00E9090D">
        <w:rPr>
          <w:lang w:eastAsia="ar-SA"/>
        </w:rPr>
        <w:t xml:space="preserve">На территории сельского поселения Саннинский сельсовет с 01 января 2019 года осуществляется сбор и вывоз ТКО с территории сельского поселения МУП «Спецавтохозяйство по уборке города» ГО г. Уфа РБ. </w:t>
      </w:r>
    </w:p>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9. Основные технико-экономические показатели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1440"/>
        <w:gridCol w:w="180"/>
        <w:gridCol w:w="1620"/>
        <w:gridCol w:w="1542"/>
      </w:tblGrid>
      <w:tr w:rsidR="00E9090D" w:rsidRPr="00E9090D" w:rsidTr="00550DCD">
        <w:trPr>
          <w:trHeight w:val="85"/>
        </w:trPr>
        <w:tc>
          <w:tcPr>
            <w:tcW w:w="648" w:type="dxa"/>
            <w:shd w:val="clear" w:color="auto" w:fill="auto"/>
            <w:vAlign w:val="center"/>
          </w:tcPr>
          <w:p w:rsidR="00E9090D" w:rsidRPr="00E9090D" w:rsidRDefault="00E9090D" w:rsidP="00E9090D">
            <w:pPr>
              <w:rPr>
                <w:lang w:eastAsia="ar-SA"/>
              </w:rPr>
            </w:pPr>
          </w:p>
        </w:tc>
        <w:tc>
          <w:tcPr>
            <w:tcW w:w="4140" w:type="dxa"/>
            <w:shd w:val="clear" w:color="auto" w:fill="auto"/>
            <w:vAlign w:val="center"/>
          </w:tcPr>
          <w:p w:rsidR="00E9090D" w:rsidRPr="00E9090D" w:rsidRDefault="00E9090D" w:rsidP="00E9090D">
            <w:pPr>
              <w:rPr>
                <w:lang w:eastAsia="ar-SA"/>
              </w:rPr>
            </w:pPr>
            <w:r w:rsidRPr="00E9090D">
              <w:rPr>
                <w:lang w:eastAsia="ar-SA"/>
              </w:rPr>
              <w:t>Показатели</w:t>
            </w:r>
          </w:p>
        </w:tc>
        <w:tc>
          <w:tcPr>
            <w:tcW w:w="1620" w:type="dxa"/>
            <w:gridSpan w:val="2"/>
            <w:shd w:val="clear" w:color="auto" w:fill="auto"/>
            <w:vAlign w:val="center"/>
          </w:tcPr>
          <w:p w:rsidR="00E9090D" w:rsidRPr="00E9090D" w:rsidRDefault="00E9090D" w:rsidP="00E9090D">
            <w:pPr>
              <w:rPr>
                <w:lang w:eastAsia="ar-SA"/>
              </w:rPr>
            </w:pPr>
            <w:r w:rsidRPr="00E9090D">
              <w:rPr>
                <w:lang w:eastAsia="ar-SA"/>
              </w:rPr>
              <w:t>Ед.изм.</w:t>
            </w:r>
          </w:p>
        </w:tc>
        <w:tc>
          <w:tcPr>
            <w:tcW w:w="1620" w:type="dxa"/>
            <w:shd w:val="clear" w:color="auto" w:fill="auto"/>
            <w:vAlign w:val="center"/>
          </w:tcPr>
          <w:p w:rsidR="00E9090D" w:rsidRPr="00E9090D" w:rsidRDefault="00E9090D" w:rsidP="00E9090D">
            <w:pPr>
              <w:rPr>
                <w:lang w:eastAsia="ar-SA"/>
              </w:rPr>
            </w:pPr>
            <w:r w:rsidRPr="00E9090D">
              <w:rPr>
                <w:lang w:eastAsia="ar-SA"/>
              </w:rPr>
              <w:t>Исходный год</w:t>
            </w:r>
          </w:p>
        </w:tc>
        <w:tc>
          <w:tcPr>
            <w:tcW w:w="1542" w:type="dxa"/>
            <w:shd w:val="clear" w:color="auto" w:fill="auto"/>
            <w:vAlign w:val="center"/>
          </w:tcPr>
          <w:p w:rsidR="00E9090D" w:rsidRPr="00E9090D" w:rsidRDefault="00E9090D" w:rsidP="00E9090D">
            <w:pPr>
              <w:rPr>
                <w:lang w:eastAsia="ar-SA"/>
              </w:rPr>
            </w:pPr>
            <w:r w:rsidRPr="00E9090D">
              <w:rPr>
                <w:lang w:eastAsia="ar-SA"/>
              </w:rPr>
              <w:t>Проект</w:t>
            </w:r>
          </w:p>
        </w:tc>
      </w:tr>
      <w:tr w:rsidR="00E9090D" w:rsidRPr="00E9090D" w:rsidTr="00550DCD">
        <w:tc>
          <w:tcPr>
            <w:tcW w:w="648" w:type="dxa"/>
            <w:shd w:val="clear" w:color="auto" w:fill="auto"/>
          </w:tcPr>
          <w:p w:rsidR="00E9090D" w:rsidRPr="00E9090D" w:rsidRDefault="00E9090D" w:rsidP="00E9090D">
            <w:pPr>
              <w:rPr>
                <w:lang w:eastAsia="ar-SA"/>
              </w:rPr>
            </w:pPr>
            <w:r w:rsidRPr="00E9090D">
              <w:rPr>
                <w:lang w:eastAsia="ar-SA"/>
              </w:rPr>
              <w:t>1</w:t>
            </w:r>
          </w:p>
        </w:tc>
        <w:tc>
          <w:tcPr>
            <w:tcW w:w="4140" w:type="dxa"/>
            <w:shd w:val="clear" w:color="auto" w:fill="auto"/>
          </w:tcPr>
          <w:p w:rsidR="00E9090D" w:rsidRPr="00E9090D" w:rsidRDefault="00E9090D" w:rsidP="00E9090D">
            <w:pPr>
              <w:rPr>
                <w:lang w:eastAsia="ar-SA"/>
              </w:rPr>
            </w:pPr>
            <w:r w:rsidRPr="00E9090D">
              <w:rPr>
                <w:lang w:eastAsia="ar-SA"/>
              </w:rPr>
              <w:t xml:space="preserve">Территория </w:t>
            </w:r>
          </w:p>
        </w:tc>
        <w:tc>
          <w:tcPr>
            <w:tcW w:w="1620" w:type="dxa"/>
            <w:gridSpan w:val="2"/>
            <w:shd w:val="clear" w:color="auto" w:fill="auto"/>
          </w:tcPr>
          <w:p w:rsidR="00E9090D" w:rsidRPr="00E9090D" w:rsidRDefault="00E9090D" w:rsidP="00E9090D">
            <w:pPr>
              <w:rPr>
                <w:lang w:eastAsia="ar-SA"/>
              </w:rPr>
            </w:pP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Всего земель в границах сельского поселения</w:t>
            </w:r>
          </w:p>
        </w:tc>
        <w:tc>
          <w:tcPr>
            <w:tcW w:w="1620" w:type="dxa"/>
            <w:gridSpan w:val="2"/>
            <w:shd w:val="clear" w:color="auto" w:fill="auto"/>
            <w:vAlign w:val="center"/>
          </w:tcPr>
          <w:p w:rsidR="00E9090D" w:rsidRPr="00E9090D" w:rsidRDefault="00E9090D" w:rsidP="00E9090D">
            <w:pPr>
              <w:rPr>
                <w:lang w:eastAsia="ar-SA"/>
              </w:rPr>
            </w:pPr>
            <w:r w:rsidRPr="00E9090D">
              <w:rPr>
                <w:lang w:eastAsia="ar-SA"/>
              </w:rPr>
              <w:t>га</w:t>
            </w:r>
          </w:p>
        </w:tc>
        <w:tc>
          <w:tcPr>
            <w:tcW w:w="1620" w:type="dxa"/>
            <w:shd w:val="clear" w:color="auto" w:fill="auto"/>
            <w:vAlign w:val="center"/>
          </w:tcPr>
          <w:p w:rsidR="00E9090D" w:rsidRPr="00E9090D" w:rsidRDefault="00E9090D" w:rsidP="00E9090D">
            <w:pPr>
              <w:rPr>
                <w:lang w:eastAsia="ar-SA"/>
              </w:rPr>
            </w:pPr>
          </w:p>
        </w:tc>
        <w:tc>
          <w:tcPr>
            <w:tcW w:w="1542" w:type="dxa"/>
            <w:shd w:val="clear" w:color="auto" w:fill="auto"/>
            <w:vAlign w:val="center"/>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1.1.Земли сельхозназначения</w:t>
            </w:r>
          </w:p>
        </w:tc>
        <w:tc>
          <w:tcPr>
            <w:tcW w:w="1620" w:type="dxa"/>
            <w:gridSpan w:val="2"/>
            <w:shd w:val="clear" w:color="auto" w:fill="auto"/>
            <w:vAlign w:val="center"/>
          </w:tcPr>
          <w:p w:rsidR="00E9090D" w:rsidRPr="00E9090D" w:rsidRDefault="00E9090D" w:rsidP="00E9090D">
            <w:pPr>
              <w:rPr>
                <w:lang w:eastAsia="ar-SA"/>
              </w:rPr>
            </w:pPr>
            <w:r w:rsidRPr="00E9090D">
              <w:rPr>
                <w:lang w:eastAsia="ar-SA"/>
              </w:rPr>
              <w:t>-</w:t>
            </w:r>
            <w:r w:rsidRPr="00E9090D">
              <w:rPr>
                <w:rFonts w:ascii="Arial" w:hAnsi="Arial" w:cs="Arial"/>
                <w:lang w:eastAsia="ar-SA"/>
              </w:rPr>
              <w:t>״</w:t>
            </w:r>
            <w:r w:rsidRPr="00E9090D">
              <w:rPr>
                <w:lang w:eastAsia="ar-SA"/>
              </w:rPr>
              <w:t>-</w:t>
            </w:r>
          </w:p>
        </w:tc>
        <w:tc>
          <w:tcPr>
            <w:tcW w:w="1620" w:type="dxa"/>
            <w:shd w:val="clear" w:color="auto" w:fill="auto"/>
            <w:vAlign w:val="center"/>
          </w:tcPr>
          <w:p w:rsidR="00E9090D" w:rsidRPr="00E9090D" w:rsidRDefault="00E9090D" w:rsidP="00E9090D">
            <w:pPr>
              <w:rPr>
                <w:lang w:eastAsia="ar-SA"/>
              </w:rPr>
            </w:pPr>
          </w:p>
        </w:tc>
        <w:tc>
          <w:tcPr>
            <w:tcW w:w="1542" w:type="dxa"/>
            <w:shd w:val="clear" w:color="auto" w:fill="auto"/>
            <w:vAlign w:val="center"/>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1.2.Земли населенных пунктов</w:t>
            </w:r>
          </w:p>
        </w:tc>
        <w:tc>
          <w:tcPr>
            <w:tcW w:w="1620" w:type="dxa"/>
            <w:gridSpan w:val="2"/>
            <w:shd w:val="clear" w:color="auto" w:fill="auto"/>
          </w:tcPr>
          <w:p w:rsidR="00E9090D" w:rsidRPr="00E9090D" w:rsidRDefault="00E9090D" w:rsidP="00E9090D">
            <w:pPr>
              <w:rPr>
                <w:lang w:eastAsia="ar-SA"/>
              </w:rPr>
            </w:pPr>
            <w:r w:rsidRPr="00E9090D">
              <w:rPr>
                <w:lang w:eastAsia="ar-SA"/>
              </w:rPr>
              <w:t>-</w:t>
            </w:r>
            <w:r w:rsidRPr="00E9090D">
              <w:rPr>
                <w:rFonts w:ascii="Arial" w:hAnsi="Arial" w:cs="Arial"/>
                <w:lang w:eastAsia="ar-SA"/>
              </w:rPr>
              <w:t>״</w:t>
            </w:r>
            <w:r w:rsidRPr="00E9090D">
              <w:rPr>
                <w:lang w:eastAsia="ar-SA"/>
              </w:rPr>
              <w:t>-</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1.3.Земли промышленности, транспорта, энергетики</w:t>
            </w:r>
          </w:p>
        </w:tc>
        <w:tc>
          <w:tcPr>
            <w:tcW w:w="1620" w:type="dxa"/>
            <w:gridSpan w:val="2"/>
            <w:shd w:val="clear" w:color="auto" w:fill="auto"/>
          </w:tcPr>
          <w:p w:rsidR="00E9090D" w:rsidRPr="00E9090D" w:rsidRDefault="00E9090D" w:rsidP="00E9090D">
            <w:pPr>
              <w:rPr>
                <w:lang w:eastAsia="ar-SA"/>
              </w:rPr>
            </w:pPr>
            <w:r w:rsidRPr="00E9090D">
              <w:rPr>
                <w:lang w:eastAsia="ar-SA"/>
              </w:rPr>
              <w:t>-</w:t>
            </w:r>
            <w:r w:rsidRPr="00E9090D">
              <w:rPr>
                <w:rFonts w:ascii="Arial" w:hAnsi="Arial" w:cs="Arial"/>
                <w:lang w:eastAsia="ar-SA"/>
              </w:rPr>
              <w:t>״</w:t>
            </w:r>
            <w:r w:rsidRPr="00E9090D">
              <w:rPr>
                <w:lang w:eastAsia="ar-SA"/>
              </w:rPr>
              <w:t>-</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1.5.Земли лесного фонда</w:t>
            </w:r>
          </w:p>
        </w:tc>
        <w:tc>
          <w:tcPr>
            <w:tcW w:w="1620" w:type="dxa"/>
            <w:gridSpan w:val="2"/>
            <w:shd w:val="clear" w:color="auto" w:fill="auto"/>
          </w:tcPr>
          <w:p w:rsidR="00E9090D" w:rsidRPr="00E9090D" w:rsidRDefault="00E9090D" w:rsidP="00E9090D">
            <w:pPr>
              <w:rPr>
                <w:lang w:eastAsia="ar-SA"/>
              </w:rPr>
            </w:pPr>
            <w:r w:rsidRPr="00E9090D">
              <w:rPr>
                <w:lang w:eastAsia="ar-SA"/>
              </w:rPr>
              <w:t>-</w:t>
            </w:r>
            <w:r w:rsidRPr="00E9090D">
              <w:rPr>
                <w:rFonts w:ascii="Arial" w:hAnsi="Arial" w:cs="Arial"/>
                <w:lang w:eastAsia="ar-SA"/>
              </w:rPr>
              <w:t>״</w:t>
            </w:r>
            <w:r w:rsidRPr="00E9090D">
              <w:rPr>
                <w:lang w:eastAsia="ar-SA"/>
              </w:rPr>
              <w:t>-</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1.6.Земли запаса</w:t>
            </w:r>
          </w:p>
        </w:tc>
        <w:tc>
          <w:tcPr>
            <w:tcW w:w="1620" w:type="dxa"/>
            <w:gridSpan w:val="2"/>
            <w:shd w:val="clear" w:color="auto" w:fill="auto"/>
          </w:tcPr>
          <w:p w:rsidR="00E9090D" w:rsidRPr="00E9090D" w:rsidRDefault="00E9090D" w:rsidP="00E9090D">
            <w:pPr>
              <w:rPr>
                <w:lang w:eastAsia="ar-SA"/>
              </w:rPr>
            </w:pPr>
            <w:r w:rsidRPr="00E9090D">
              <w:rPr>
                <w:lang w:eastAsia="ar-SA"/>
              </w:rPr>
              <w:t>-</w:t>
            </w:r>
            <w:r w:rsidRPr="00E9090D">
              <w:rPr>
                <w:rFonts w:ascii="Arial" w:hAnsi="Arial" w:cs="Arial"/>
                <w:lang w:eastAsia="ar-SA"/>
              </w:rPr>
              <w:t>״</w:t>
            </w:r>
            <w:r w:rsidRPr="00E9090D">
              <w:rPr>
                <w:lang w:eastAsia="ar-SA"/>
              </w:rPr>
              <w:t>-</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r w:rsidRPr="00E9090D">
              <w:rPr>
                <w:lang w:eastAsia="ar-SA"/>
              </w:rPr>
              <w:t>2</w:t>
            </w:r>
          </w:p>
        </w:tc>
        <w:tc>
          <w:tcPr>
            <w:tcW w:w="4140" w:type="dxa"/>
            <w:shd w:val="clear" w:color="auto" w:fill="auto"/>
          </w:tcPr>
          <w:p w:rsidR="00E9090D" w:rsidRPr="00E9090D" w:rsidRDefault="00E9090D" w:rsidP="00E9090D">
            <w:pPr>
              <w:rPr>
                <w:lang w:eastAsia="ar-SA"/>
              </w:rPr>
            </w:pPr>
            <w:r w:rsidRPr="00E9090D">
              <w:rPr>
                <w:lang w:eastAsia="ar-SA"/>
              </w:rPr>
              <w:t>Население - всего</w:t>
            </w:r>
          </w:p>
        </w:tc>
        <w:tc>
          <w:tcPr>
            <w:tcW w:w="1620" w:type="dxa"/>
            <w:gridSpan w:val="2"/>
            <w:shd w:val="clear" w:color="auto" w:fill="auto"/>
          </w:tcPr>
          <w:p w:rsidR="00E9090D" w:rsidRPr="00E9090D" w:rsidRDefault="00E9090D" w:rsidP="00E9090D">
            <w:pPr>
              <w:rPr>
                <w:lang w:eastAsia="ar-SA"/>
              </w:rPr>
            </w:pPr>
            <w:r w:rsidRPr="00E9090D">
              <w:rPr>
                <w:lang w:eastAsia="ar-SA"/>
              </w:rPr>
              <w:t>человек</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 xml:space="preserve">  в т.ч. сельского населения</w:t>
            </w:r>
          </w:p>
        </w:tc>
        <w:tc>
          <w:tcPr>
            <w:tcW w:w="1620" w:type="dxa"/>
            <w:gridSpan w:val="2"/>
            <w:shd w:val="clear" w:color="auto" w:fill="auto"/>
          </w:tcPr>
          <w:p w:rsidR="00E9090D" w:rsidRPr="00E9090D" w:rsidRDefault="00E9090D" w:rsidP="00E9090D">
            <w:pPr>
              <w:rPr>
                <w:lang w:eastAsia="ar-SA"/>
              </w:rPr>
            </w:pPr>
            <w:r w:rsidRPr="00E9090D">
              <w:rPr>
                <w:lang w:eastAsia="ar-SA"/>
              </w:rPr>
              <w:t>человек</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r w:rsidRPr="00E9090D">
              <w:rPr>
                <w:lang w:eastAsia="ar-SA"/>
              </w:rPr>
              <w:t>3</w:t>
            </w:r>
          </w:p>
        </w:tc>
        <w:tc>
          <w:tcPr>
            <w:tcW w:w="4140" w:type="dxa"/>
            <w:shd w:val="clear" w:color="auto" w:fill="auto"/>
          </w:tcPr>
          <w:p w:rsidR="00E9090D" w:rsidRPr="00E9090D" w:rsidRDefault="00E9090D" w:rsidP="00E9090D">
            <w:pPr>
              <w:rPr>
                <w:lang w:eastAsia="ar-SA"/>
              </w:rPr>
            </w:pPr>
            <w:r w:rsidRPr="00E9090D">
              <w:rPr>
                <w:lang w:eastAsia="ar-SA"/>
              </w:rPr>
              <w:t>Число населенных пунктов-всего</w:t>
            </w:r>
          </w:p>
        </w:tc>
        <w:tc>
          <w:tcPr>
            <w:tcW w:w="1620" w:type="dxa"/>
            <w:gridSpan w:val="2"/>
            <w:shd w:val="clear" w:color="auto" w:fill="auto"/>
          </w:tcPr>
          <w:p w:rsidR="00E9090D" w:rsidRPr="00E9090D" w:rsidRDefault="00E9090D" w:rsidP="00E9090D">
            <w:pPr>
              <w:rPr>
                <w:lang w:eastAsia="ar-SA"/>
              </w:rPr>
            </w:pPr>
            <w:r w:rsidRPr="00E9090D">
              <w:rPr>
                <w:lang w:eastAsia="ar-SA"/>
              </w:rPr>
              <w:t>единиц</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в т.ч. сельских</w:t>
            </w:r>
          </w:p>
        </w:tc>
        <w:tc>
          <w:tcPr>
            <w:tcW w:w="1620" w:type="dxa"/>
            <w:gridSpan w:val="2"/>
            <w:shd w:val="clear" w:color="auto" w:fill="auto"/>
          </w:tcPr>
          <w:p w:rsidR="00E9090D" w:rsidRPr="00E9090D" w:rsidRDefault="00E9090D" w:rsidP="00E9090D">
            <w:pPr>
              <w:rPr>
                <w:lang w:eastAsia="ar-SA"/>
              </w:rPr>
            </w:pPr>
            <w:r w:rsidRPr="00E9090D">
              <w:rPr>
                <w:lang w:eastAsia="ar-SA"/>
              </w:rPr>
              <w:t>единиц</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r w:rsidRPr="00E9090D">
              <w:rPr>
                <w:lang w:eastAsia="ar-SA"/>
              </w:rPr>
              <w:t>4</w:t>
            </w:r>
          </w:p>
        </w:tc>
        <w:tc>
          <w:tcPr>
            <w:tcW w:w="4140" w:type="dxa"/>
            <w:shd w:val="clear" w:color="auto" w:fill="auto"/>
          </w:tcPr>
          <w:p w:rsidR="00E9090D" w:rsidRPr="00E9090D" w:rsidRDefault="00E9090D" w:rsidP="00E9090D">
            <w:pPr>
              <w:rPr>
                <w:lang w:eastAsia="ar-SA"/>
              </w:rPr>
            </w:pPr>
            <w:r w:rsidRPr="00E9090D">
              <w:rPr>
                <w:lang w:eastAsia="ar-SA"/>
              </w:rPr>
              <w:t>Жилищный фонд-всего</w:t>
            </w:r>
          </w:p>
        </w:tc>
        <w:tc>
          <w:tcPr>
            <w:tcW w:w="1620" w:type="dxa"/>
            <w:gridSpan w:val="2"/>
            <w:shd w:val="clear" w:color="auto" w:fill="auto"/>
          </w:tcPr>
          <w:p w:rsidR="00E9090D" w:rsidRPr="00E9090D" w:rsidRDefault="00E9090D" w:rsidP="00E9090D">
            <w:pPr>
              <w:rPr>
                <w:lang w:eastAsia="ar-SA"/>
              </w:rPr>
            </w:pPr>
            <w:r w:rsidRPr="00E9090D">
              <w:rPr>
                <w:lang w:eastAsia="ar-SA"/>
              </w:rPr>
              <w:t>кв.м</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4.1. Обеспеченность  населения общей площадью</w:t>
            </w:r>
          </w:p>
        </w:tc>
        <w:tc>
          <w:tcPr>
            <w:tcW w:w="1620" w:type="dxa"/>
            <w:gridSpan w:val="2"/>
            <w:shd w:val="clear" w:color="auto" w:fill="auto"/>
          </w:tcPr>
          <w:p w:rsidR="00E9090D" w:rsidRPr="00E9090D" w:rsidRDefault="00E9090D" w:rsidP="00E9090D">
            <w:pPr>
              <w:rPr>
                <w:lang w:eastAsia="ar-SA"/>
              </w:rPr>
            </w:pPr>
            <w:r w:rsidRPr="00E9090D">
              <w:rPr>
                <w:lang w:eastAsia="ar-SA"/>
              </w:rPr>
              <w:t>кв.м/чел.</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водопроводом</w:t>
            </w:r>
          </w:p>
        </w:tc>
        <w:tc>
          <w:tcPr>
            <w:tcW w:w="1620" w:type="dxa"/>
            <w:gridSpan w:val="2"/>
            <w:shd w:val="clear" w:color="auto" w:fill="auto"/>
          </w:tcPr>
          <w:p w:rsidR="00E9090D" w:rsidRPr="00E9090D" w:rsidRDefault="00E9090D" w:rsidP="00E9090D">
            <w:pPr>
              <w:rPr>
                <w:lang w:eastAsia="ar-SA"/>
              </w:rPr>
            </w:pPr>
            <w:r w:rsidRPr="00E9090D">
              <w:rPr>
                <w:lang w:eastAsia="ar-SA"/>
              </w:rPr>
              <w:t>%</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канализацией</w:t>
            </w:r>
          </w:p>
        </w:tc>
        <w:tc>
          <w:tcPr>
            <w:tcW w:w="1620" w:type="dxa"/>
            <w:gridSpan w:val="2"/>
            <w:shd w:val="clear" w:color="auto" w:fill="auto"/>
          </w:tcPr>
          <w:p w:rsidR="00E9090D" w:rsidRPr="00E9090D" w:rsidRDefault="00E9090D" w:rsidP="00E9090D">
            <w:pPr>
              <w:rPr>
                <w:lang w:eastAsia="ar-SA"/>
              </w:rPr>
            </w:pPr>
            <w:r w:rsidRPr="00E9090D">
              <w:rPr>
                <w:lang w:eastAsia="ar-SA"/>
              </w:rPr>
              <w:t>%</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газопроводом (сетевым)</w:t>
            </w:r>
          </w:p>
        </w:tc>
        <w:tc>
          <w:tcPr>
            <w:tcW w:w="1620" w:type="dxa"/>
            <w:gridSpan w:val="2"/>
            <w:shd w:val="clear" w:color="auto" w:fill="auto"/>
          </w:tcPr>
          <w:p w:rsidR="00E9090D" w:rsidRPr="00E9090D" w:rsidRDefault="00E9090D" w:rsidP="00E9090D">
            <w:pPr>
              <w:rPr>
                <w:lang w:eastAsia="ar-SA"/>
              </w:rPr>
            </w:pPr>
            <w:r w:rsidRPr="00E9090D">
              <w:rPr>
                <w:lang w:eastAsia="ar-SA"/>
              </w:rPr>
              <w:t>%</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электричеством</w:t>
            </w:r>
          </w:p>
        </w:tc>
        <w:tc>
          <w:tcPr>
            <w:tcW w:w="1620" w:type="dxa"/>
            <w:gridSpan w:val="2"/>
            <w:shd w:val="clear" w:color="auto" w:fill="auto"/>
          </w:tcPr>
          <w:p w:rsidR="00E9090D" w:rsidRPr="00E9090D" w:rsidRDefault="00E9090D" w:rsidP="00E9090D">
            <w:pPr>
              <w:rPr>
                <w:lang w:eastAsia="ar-SA"/>
              </w:rPr>
            </w:pPr>
            <w:r w:rsidRPr="00E9090D">
              <w:rPr>
                <w:lang w:eastAsia="ar-SA"/>
              </w:rPr>
              <w:t>%</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rPr>
          <w:trHeight w:val="262"/>
        </w:trPr>
        <w:tc>
          <w:tcPr>
            <w:tcW w:w="648" w:type="dxa"/>
            <w:shd w:val="clear" w:color="auto" w:fill="auto"/>
          </w:tcPr>
          <w:p w:rsidR="00E9090D" w:rsidRPr="00E9090D" w:rsidRDefault="00E9090D" w:rsidP="00E9090D">
            <w:pPr>
              <w:rPr>
                <w:lang w:eastAsia="ar-SA"/>
              </w:rPr>
            </w:pPr>
            <w:r w:rsidRPr="00E9090D">
              <w:rPr>
                <w:lang w:eastAsia="ar-SA"/>
              </w:rPr>
              <w:t>5</w:t>
            </w:r>
          </w:p>
        </w:tc>
        <w:tc>
          <w:tcPr>
            <w:tcW w:w="4140" w:type="dxa"/>
            <w:shd w:val="clear" w:color="auto" w:fill="auto"/>
          </w:tcPr>
          <w:p w:rsidR="00E9090D" w:rsidRPr="00E9090D" w:rsidRDefault="00E9090D" w:rsidP="00E9090D">
            <w:pPr>
              <w:rPr>
                <w:lang w:eastAsia="ar-SA"/>
              </w:rPr>
            </w:pPr>
            <w:r w:rsidRPr="00E9090D">
              <w:rPr>
                <w:lang w:eastAsia="ar-SA"/>
              </w:rPr>
              <w:t>Объекты социального и культурно-бытового обслуживания населения:</w:t>
            </w:r>
          </w:p>
        </w:tc>
        <w:tc>
          <w:tcPr>
            <w:tcW w:w="1620" w:type="dxa"/>
            <w:gridSpan w:val="2"/>
            <w:shd w:val="clear" w:color="auto" w:fill="auto"/>
          </w:tcPr>
          <w:p w:rsidR="00E9090D" w:rsidRPr="00E9090D" w:rsidRDefault="00E9090D" w:rsidP="00E9090D">
            <w:pPr>
              <w:rPr>
                <w:lang w:eastAsia="ar-SA"/>
              </w:rPr>
            </w:pP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5.1.Объекты образования</w:t>
            </w:r>
          </w:p>
        </w:tc>
        <w:tc>
          <w:tcPr>
            <w:tcW w:w="1620" w:type="dxa"/>
            <w:gridSpan w:val="2"/>
            <w:shd w:val="clear" w:color="auto" w:fill="auto"/>
          </w:tcPr>
          <w:p w:rsidR="00E9090D" w:rsidRPr="00E9090D" w:rsidRDefault="00E9090D" w:rsidP="00E9090D">
            <w:pPr>
              <w:rPr>
                <w:lang w:eastAsia="ar-SA"/>
              </w:rPr>
            </w:pPr>
            <w:r w:rsidRPr="00E9090D">
              <w:rPr>
                <w:lang w:eastAsia="ar-SA"/>
              </w:rPr>
              <w:t>единиц</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5.2.Объекты здравоохранения</w:t>
            </w:r>
          </w:p>
        </w:tc>
        <w:tc>
          <w:tcPr>
            <w:tcW w:w="1620" w:type="dxa"/>
            <w:gridSpan w:val="2"/>
            <w:shd w:val="clear" w:color="auto" w:fill="auto"/>
          </w:tcPr>
          <w:p w:rsidR="00E9090D" w:rsidRPr="00E9090D" w:rsidRDefault="00E9090D" w:rsidP="00E9090D">
            <w:pPr>
              <w:rPr>
                <w:lang w:eastAsia="ar-SA"/>
              </w:rPr>
            </w:pPr>
            <w:r w:rsidRPr="00E9090D">
              <w:rPr>
                <w:lang w:eastAsia="ar-SA"/>
              </w:rPr>
              <w:t>единиц</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5.3.Учреждения отдыха и туризма</w:t>
            </w:r>
          </w:p>
        </w:tc>
        <w:tc>
          <w:tcPr>
            <w:tcW w:w="1620" w:type="dxa"/>
            <w:gridSpan w:val="2"/>
            <w:shd w:val="clear" w:color="auto" w:fill="auto"/>
          </w:tcPr>
          <w:p w:rsidR="00E9090D" w:rsidRPr="00E9090D" w:rsidRDefault="00E9090D" w:rsidP="00E9090D">
            <w:pPr>
              <w:rPr>
                <w:lang w:eastAsia="ar-SA"/>
              </w:rPr>
            </w:pPr>
            <w:r w:rsidRPr="00E9090D">
              <w:rPr>
                <w:lang w:eastAsia="ar-SA"/>
              </w:rPr>
              <w:t>единиц</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5.4.Объекты культурно-досугового назначения</w:t>
            </w:r>
          </w:p>
        </w:tc>
        <w:tc>
          <w:tcPr>
            <w:tcW w:w="1620" w:type="dxa"/>
            <w:gridSpan w:val="2"/>
            <w:shd w:val="clear" w:color="auto" w:fill="auto"/>
          </w:tcPr>
          <w:p w:rsidR="00E9090D" w:rsidRPr="00E9090D" w:rsidRDefault="00E9090D" w:rsidP="00E9090D">
            <w:pPr>
              <w:rPr>
                <w:lang w:eastAsia="ar-SA"/>
              </w:rPr>
            </w:pPr>
            <w:r w:rsidRPr="00E9090D">
              <w:rPr>
                <w:lang w:eastAsia="ar-SA"/>
              </w:rPr>
              <w:t>единиц</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5.5.Объекты соцобеспечения</w:t>
            </w:r>
          </w:p>
        </w:tc>
        <w:tc>
          <w:tcPr>
            <w:tcW w:w="1620" w:type="dxa"/>
            <w:gridSpan w:val="2"/>
            <w:shd w:val="clear" w:color="auto" w:fill="auto"/>
          </w:tcPr>
          <w:p w:rsidR="00E9090D" w:rsidRPr="00E9090D" w:rsidRDefault="00E9090D" w:rsidP="00E9090D">
            <w:pPr>
              <w:rPr>
                <w:lang w:eastAsia="ar-SA"/>
              </w:rPr>
            </w:pPr>
            <w:r w:rsidRPr="00E9090D">
              <w:rPr>
                <w:lang w:eastAsia="ar-SA"/>
              </w:rPr>
              <w:t>единиц</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5.6.Предприятия розничной торговли</w:t>
            </w:r>
          </w:p>
        </w:tc>
        <w:tc>
          <w:tcPr>
            <w:tcW w:w="1620" w:type="dxa"/>
            <w:gridSpan w:val="2"/>
            <w:shd w:val="clear" w:color="auto" w:fill="auto"/>
          </w:tcPr>
          <w:p w:rsidR="00E9090D" w:rsidRPr="00E9090D" w:rsidRDefault="00E9090D" w:rsidP="00E9090D">
            <w:pPr>
              <w:rPr>
                <w:lang w:eastAsia="ar-SA"/>
              </w:rPr>
            </w:pPr>
            <w:r w:rsidRPr="00E9090D">
              <w:rPr>
                <w:lang w:eastAsia="ar-SA"/>
              </w:rPr>
              <w:t>единиц</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5.7. Предприятия бытового обслуживания населения</w:t>
            </w:r>
          </w:p>
        </w:tc>
        <w:tc>
          <w:tcPr>
            <w:tcW w:w="1620" w:type="dxa"/>
            <w:gridSpan w:val="2"/>
            <w:shd w:val="clear" w:color="auto" w:fill="auto"/>
          </w:tcPr>
          <w:p w:rsidR="00E9090D" w:rsidRPr="00E9090D" w:rsidRDefault="00E9090D" w:rsidP="00E9090D">
            <w:pPr>
              <w:rPr>
                <w:lang w:eastAsia="ar-SA"/>
              </w:rPr>
            </w:pPr>
            <w:r w:rsidRPr="00E9090D">
              <w:rPr>
                <w:lang w:eastAsia="ar-SA"/>
              </w:rPr>
              <w:t>единиц</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5.8.Объекты физкультуры и спорта (спорт. площадки)</w:t>
            </w:r>
          </w:p>
        </w:tc>
        <w:tc>
          <w:tcPr>
            <w:tcW w:w="1620" w:type="dxa"/>
            <w:gridSpan w:val="2"/>
            <w:shd w:val="clear" w:color="auto" w:fill="auto"/>
          </w:tcPr>
          <w:p w:rsidR="00E9090D" w:rsidRPr="00E9090D" w:rsidRDefault="00E9090D" w:rsidP="00E9090D">
            <w:pPr>
              <w:rPr>
                <w:lang w:eastAsia="ar-SA"/>
              </w:rPr>
            </w:pPr>
            <w:r w:rsidRPr="00E9090D">
              <w:rPr>
                <w:lang w:eastAsia="ar-SA"/>
              </w:rPr>
              <w:t>единиц</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r w:rsidRPr="00E9090D">
              <w:rPr>
                <w:lang w:eastAsia="ar-SA"/>
              </w:rPr>
              <w:t>6.</w:t>
            </w:r>
          </w:p>
        </w:tc>
        <w:tc>
          <w:tcPr>
            <w:tcW w:w="4140" w:type="dxa"/>
            <w:shd w:val="clear" w:color="auto" w:fill="auto"/>
          </w:tcPr>
          <w:p w:rsidR="00E9090D" w:rsidRPr="00E9090D" w:rsidRDefault="00E9090D" w:rsidP="00E9090D">
            <w:pPr>
              <w:rPr>
                <w:lang w:eastAsia="ar-SA"/>
              </w:rPr>
            </w:pPr>
            <w:r w:rsidRPr="00E9090D">
              <w:rPr>
                <w:lang w:eastAsia="ar-SA"/>
              </w:rPr>
              <w:t>Транспорт</w:t>
            </w:r>
          </w:p>
        </w:tc>
        <w:tc>
          <w:tcPr>
            <w:tcW w:w="1620" w:type="dxa"/>
            <w:gridSpan w:val="2"/>
            <w:shd w:val="clear" w:color="auto" w:fill="auto"/>
          </w:tcPr>
          <w:p w:rsidR="00E9090D" w:rsidRPr="00E9090D" w:rsidRDefault="00E9090D" w:rsidP="00E9090D">
            <w:pPr>
              <w:rPr>
                <w:lang w:eastAsia="ar-SA"/>
              </w:rPr>
            </w:pP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6.1. Протяженность автомобильных дорог – всего</w:t>
            </w:r>
          </w:p>
        </w:tc>
        <w:tc>
          <w:tcPr>
            <w:tcW w:w="1620" w:type="dxa"/>
            <w:gridSpan w:val="2"/>
            <w:shd w:val="clear" w:color="auto" w:fill="auto"/>
          </w:tcPr>
          <w:p w:rsidR="00E9090D" w:rsidRPr="00E9090D" w:rsidRDefault="00E9090D" w:rsidP="00E9090D">
            <w:pPr>
              <w:rPr>
                <w:lang w:eastAsia="ar-SA"/>
              </w:rPr>
            </w:pPr>
            <w:r w:rsidRPr="00E9090D">
              <w:rPr>
                <w:lang w:eastAsia="ar-SA"/>
              </w:rPr>
              <w:t>км</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из них территориального значения</w:t>
            </w:r>
          </w:p>
        </w:tc>
        <w:tc>
          <w:tcPr>
            <w:tcW w:w="1620" w:type="dxa"/>
            <w:gridSpan w:val="2"/>
            <w:shd w:val="clear" w:color="auto" w:fill="auto"/>
          </w:tcPr>
          <w:p w:rsidR="00E9090D" w:rsidRPr="00E9090D" w:rsidRDefault="00E9090D" w:rsidP="00E9090D">
            <w:pPr>
              <w:rPr>
                <w:lang w:eastAsia="ar-SA"/>
              </w:rPr>
            </w:pPr>
            <w:r w:rsidRPr="00E9090D">
              <w:rPr>
                <w:lang w:eastAsia="ar-SA"/>
              </w:rPr>
              <w:t>км</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 xml:space="preserve">            местного значения</w:t>
            </w:r>
          </w:p>
        </w:tc>
        <w:tc>
          <w:tcPr>
            <w:tcW w:w="1620" w:type="dxa"/>
            <w:gridSpan w:val="2"/>
            <w:shd w:val="clear" w:color="auto" w:fill="auto"/>
          </w:tcPr>
          <w:p w:rsidR="00E9090D" w:rsidRPr="00E9090D" w:rsidRDefault="00E9090D" w:rsidP="00E9090D">
            <w:pPr>
              <w:rPr>
                <w:lang w:eastAsia="ar-SA"/>
              </w:rPr>
            </w:pPr>
            <w:r w:rsidRPr="00E9090D">
              <w:rPr>
                <w:lang w:eastAsia="ar-SA"/>
              </w:rPr>
              <w:t>км</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в т.ч. с а/бетонным и гравийным покрытием-всего</w:t>
            </w:r>
          </w:p>
        </w:tc>
        <w:tc>
          <w:tcPr>
            <w:tcW w:w="1620" w:type="dxa"/>
            <w:gridSpan w:val="2"/>
            <w:shd w:val="clear" w:color="auto" w:fill="auto"/>
          </w:tcPr>
          <w:p w:rsidR="00E9090D" w:rsidRPr="00E9090D" w:rsidRDefault="00E9090D" w:rsidP="00E9090D">
            <w:pPr>
              <w:rPr>
                <w:lang w:eastAsia="ar-SA"/>
              </w:rPr>
            </w:pPr>
            <w:r w:rsidRPr="00E9090D">
              <w:rPr>
                <w:lang w:eastAsia="ar-SA"/>
              </w:rPr>
              <w:t>км</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6.2.Плотность автомобильных дорог</w:t>
            </w:r>
          </w:p>
        </w:tc>
        <w:tc>
          <w:tcPr>
            <w:tcW w:w="1620" w:type="dxa"/>
            <w:gridSpan w:val="2"/>
            <w:shd w:val="clear" w:color="auto" w:fill="auto"/>
          </w:tcPr>
          <w:p w:rsidR="00E9090D" w:rsidRPr="00E9090D" w:rsidRDefault="00E9090D" w:rsidP="00E9090D">
            <w:pPr>
              <w:rPr>
                <w:lang w:eastAsia="ar-SA"/>
              </w:rPr>
            </w:pPr>
            <w:r w:rsidRPr="00E9090D">
              <w:rPr>
                <w:lang w:eastAsia="ar-SA"/>
              </w:rPr>
              <w:t>км/100кв.км</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r w:rsidRPr="00E9090D">
              <w:rPr>
                <w:lang w:eastAsia="ar-SA"/>
              </w:rPr>
              <w:t>7.</w:t>
            </w:r>
          </w:p>
        </w:tc>
        <w:tc>
          <w:tcPr>
            <w:tcW w:w="4140" w:type="dxa"/>
            <w:shd w:val="clear" w:color="auto" w:fill="auto"/>
          </w:tcPr>
          <w:p w:rsidR="00E9090D" w:rsidRPr="00E9090D" w:rsidRDefault="00E9090D" w:rsidP="00E9090D">
            <w:pPr>
              <w:rPr>
                <w:lang w:eastAsia="ar-SA"/>
              </w:rPr>
            </w:pPr>
            <w:r w:rsidRPr="00E9090D">
              <w:rPr>
                <w:lang w:eastAsia="ar-SA"/>
              </w:rPr>
              <w:t>Электроснабжение</w:t>
            </w:r>
          </w:p>
        </w:tc>
        <w:tc>
          <w:tcPr>
            <w:tcW w:w="1620" w:type="dxa"/>
            <w:gridSpan w:val="2"/>
            <w:shd w:val="clear" w:color="auto" w:fill="auto"/>
          </w:tcPr>
          <w:p w:rsidR="00E9090D" w:rsidRPr="00E9090D" w:rsidRDefault="00E9090D" w:rsidP="00E9090D">
            <w:pPr>
              <w:rPr>
                <w:lang w:eastAsia="ar-SA"/>
              </w:rPr>
            </w:pP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7.1.Протяженность ВЛ 10 кВ</w:t>
            </w:r>
          </w:p>
        </w:tc>
        <w:tc>
          <w:tcPr>
            <w:tcW w:w="1620" w:type="dxa"/>
            <w:gridSpan w:val="2"/>
            <w:shd w:val="clear" w:color="auto" w:fill="auto"/>
          </w:tcPr>
          <w:p w:rsidR="00E9090D" w:rsidRPr="00E9090D" w:rsidRDefault="00E9090D" w:rsidP="00E9090D">
            <w:pPr>
              <w:rPr>
                <w:lang w:eastAsia="ar-SA"/>
              </w:rPr>
            </w:pPr>
            <w:r w:rsidRPr="00E9090D">
              <w:rPr>
                <w:lang w:eastAsia="ar-SA"/>
              </w:rPr>
              <w:t>км</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7.2. Количество ПС/ТП</w:t>
            </w:r>
          </w:p>
        </w:tc>
        <w:tc>
          <w:tcPr>
            <w:tcW w:w="1620" w:type="dxa"/>
            <w:gridSpan w:val="2"/>
            <w:shd w:val="clear" w:color="auto" w:fill="auto"/>
          </w:tcPr>
          <w:p w:rsidR="00E9090D" w:rsidRPr="00E9090D" w:rsidRDefault="00E9090D" w:rsidP="00E9090D">
            <w:pPr>
              <w:rPr>
                <w:lang w:eastAsia="ar-SA"/>
              </w:rPr>
            </w:pPr>
            <w:r w:rsidRPr="00E9090D">
              <w:rPr>
                <w:lang w:eastAsia="ar-SA"/>
              </w:rPr>
              <w:t>единиц</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7.3.Обеспеченность населения электроэнергией</w:t>
            </w:r>
          </w:p>
        </w:tc>
        <w:tc>
          <w:tcPr>
            <w:tcW w:w="1620" w:type="dxa"/>
            <w:gridSpan w:val="2"/>
            <w:shd w:val="clear" w:color="auto" w:fill="auto"/>
          </w:tcPr>
          <w:p w:rsidR="00E9090D" w:rsidRPr="00E9090D" w:rsidRDefault="00E9090D" w:rsidP="00E9090D">
            <w:pPr>
              <w:rPr>
                <w:lang w:eastAsia="ar-SA"/>
              </w:rPr>
            </w:pPr>
            <w:r w:rsidRPr="00E9090D">
              <w:rPr>
                <w:lang w:eastAsia="ar-SA"/>
              </w:rPr>
              <w:t>%</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r w:rsidRPr="00E9090D">
              <w:rPr>
                <w:lang w:eastAsia="ar-SA"/>
              </w:rPr>
              <w:t>8.</w:t>
            </w:r>
          </w:p>
        </w:tc>
        <w:tc>
          <w:tcPr>
            <w:tcW w:w="4140" w:type="dxa"/>
            <w:shd w:val="clear" w:color="auto" w:fill="auto"/>
          </w:tcPr>
          <w:p w:rsidR="00E9090D" w:rsidRPr="00E9090D" w:rsidRDefault="00E9090D" w:rsidP="00E9090D">
            <w:pPr>
              <w:rPr>
                <w:lang w:eastAsia="ar-SA"/>
              </w:rPr>
            </w:pPr>
            <w:r w:rsidRPr="00E9090D">
              <w:rPr>
                <w:lang w:eastAsia="ar-SA"/>
              </w:rPr>
              <w:t>Газоснабжение</w:t>
            </w:r>
          </w:p>
        </w:tc>
        <w:tc>
          <w:tcPr>
            <w:tcW w:w="1620" w:type="dxa"/>
            <w:gridSpan w:val="2"/>
            <w:shd w:val="clear" w:color="auto" w:fill="auto"/>
          </w:tcPr>
          <w:p w:rsidR="00E9090D" w:rsidRPr="00E9090D" w:rsidRDefault="00E9090D" w:rsidP="00E9090D">
            <w:pPr>
              <w:rPr>
                <w:lang w:eastAsia="ar-SA"/>
              </w:rPr>
            </w:pP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8.1. Протяженность газопроводов высокого давления</w:t>
            </w:r>
          </w:p>
        </w:tc>
        <w:tc>
          <w:tcPr>
            <w:tcW w:w="1620" w:type="dxa"/>
            <w:gridSpan w:val="2"/>
            <w:shd w:val="clear" w:color="auto" w:fill="auto"/>
          </w:tcPr>
          <w:p w:rsidR="00E9090D" w:rsidRPr="00E9090D" w:rsidRDefault="00E9090D" w:rsidP="00E9090D">
            <w:pPr>
              <w:rPr>
                <w:lang w:eastAsia="ar-SA"/>
              </w:rPr>
            </w:pPr>
            <w:r w:rsidRPr="00E9090D">
              <w:rPr>
                <w:lang w:eastAsia="ar-SA"/>
              </w:rPr>
              <w:t>км</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8.2.Протяженность газопроводов низкого давления</w:t>
            </w:r>
          </w:p>
        </w:tc>
        <w:tc>
          <w:tcPr>
            <w:tcW w:w="1620" w:type="dxa"/>
            <w:gridSpan w:val="2"/>
            <w:shd w:val="clear" w:color="auto" w:fill="auto"/>
          </w:tcPr>
          <w:p w:rsidR="00E9090D" w:rsidRPr="00E9090D" w:rsidRDefault="00E9090D" w:rsidP="00E9090D">
            <w:pPr>
              <w:rPr>
                <w:lang w:eastAsia="ar-SA"/>
              </w:rPr>
            </w:pPr>
            <w:r w:rsidRPr="00E9090D">
              <w:rPr>
                <w:lang w:eastAsia="ar-SA"/>
              </w:rPr>
              <w:t>км</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 xml:space="preserve">8.3.Обеспеченность населения </w:t>
            </w:r>
          </w:p>
          <w:p w:rsidR="00E9090D" w:rsidRPr="00E9090D" w:rsidRDefault="00E9090D" w:rsidP="00E9090D">
            <w:pPr>
              <w:rPr>
                <w:lang w:eastAsia="ar-SA"/>
              </w:rPr>
            </w:pPr>
            <w:r w:rsidRPr="00E9090D">
              <w:rPr>
                <w:lang w:eastAsia="ar-SA"/>
              </w:rPr>
              <w:t>сетевым газом</w:t>
            </w:r>
          </w:p>
        </w:tc>
        <w:tc>
          <w:tcPr>
            <w:tcW w:w="1620" w:type="dxa"/>
            <w:gridSpan w:val="2"/>
            <w:shd w:val="clear" w:color="auto" w:fill="auto"/>
          </w:tcPr>
          <w:p w:rsidR="00E9090D" w:rsidRPr="00E9090D" w:rsidRDefault="00E9090D" w:rsidP="00E9090D">
            <w:pPr>
              <w:rPr>
                <w:highlight w:val="yellow"/>
                <w:lang w:eastAsia="ar-SA"/>
              </w:rPr>
            </w:pPr>
            <w:r w:rsidRPr="00E9090D">
              <w:rPr>
                <w:lang w:eastAsia="ar-SA"/>
              </w:rPr>
              <w:t>%</w:t>
            </w:r>
          </w:p>
        </w:tc>
        <w:tc>
          <w:tcPr>
            <w:tcW w:w="1620" w:type="dxa"/>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8.6. Источник подачи газа</w:t>
            </w:r>
          </w:p>
        </w:tc>
        <w:tc>
          <w:tcPr>
            <w:tcW w:w="4782" w:type="dxa"/>
            <w:gridSpan w:val="4"/>
            <w:shd w:val="clear" w:color="auto" w:fill="auto"/>
          </w:tcPr>
          <w:p w:rsidR="00E9090D" w:rsidRPr="00E9090D" w:rsidRDefault="00E9090D" w:rsidP="00E9090D">
            <w:pPr>
              <w:rPr>
                <w:lang w:eastAsia="ar-SA"/>
              </w:rPr>
            </w:pPr>
            <w:r w:rsidRPr="00E9090D">
              <w:rPr>
                <w:lang w:eastAsia="ar-SA"/>
              </w:rPr>
              <w:t>ГРП «Саннинский»</w:t>
            </w:r>
          </w:p>
        </w:tc>
      </w:tr>
      <w:tr w:rsidR="00E9090D" w:rsidRPr="00E9090D" w:rsidTr="00550DCD">
        <w:tc>
          <w:tcPr>
            <w:tcW w:w="648" w:type="dxa"/>
            <w:shd w:val="clear" w:color="auto" w:fill="auto"/>
          </w:tcPr>
          <w:p w:rsidR="00E9090D" w:rsidRPr="00E9090D" w:rsidRDefault="00E9090D" w:rsidP="00E9090D">
            <w:pPr>
              <w:rPr>
                <w:lang w:eastAsia="ar-SA"/>
              </w:rPr>
            </w:pPr>
            <w:r w:rsidRPr="00E9090D">
              <w:rPr>
                <w:lang w:eastAsia="ar-SA"/>
              </w:rPr>
              <w:t>9</w:t>
            </w:r>
          </w:p>
        </w:tc>
        <w:tc>
          <w:tcPr>
            <w:tcW w:w="4140" w:type="dxa"/>
            <w:shd w:val="clear" w:color="auto" w:fill="auto"/>
          </w:tcPr>
          <w:p w:rsidR="00E9090D" w:rsidRPr="00E9090D" w:rsidRDefault="00E9090D" w:rsidP="00E9090D">
            <w:pPr>
              <w:rPr>
                <w:lang w:eastAsia="ar-SA"/>
              </w:rPr>
            </w:pPr>
            <w:r w:rsidRPr="00E9090D">
              <w:rPr>
                <w:lang w:eastAsia="ar-SA"/>
              </w:rPr>
              <w:t>Водоснабжение</w:t>
            </w:r>
          </w:p>
        </w:tc>
        <w:tc>
          <w:tcPr>
            <w:tcW w:w="1620" w:type="dxa"/>
            <w:gridSpan w:val="2"/>
            <w:shd w:val="clear" w:color="auto" w:fill="auto"/>
          </w:tcPr>
          <w:p w:rsidR="00E9090D" w:rsidRPr="00E9090D" w:rsidRDefault="00E9090D" w:rsidP="00E9090D">
            <w:pPr>
              <w:rPr>
                <w:lang w:eastAsia="ar-SA"/>
              </w:rPr>
            </w:pPr>
          </w:p>
        </w:tc>
        <w:tc>
          <w:tcPr>
            <w:tcW w:w="3162" w:type="dxa"/>
            <w:gridSpan w:val="2"/>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9.1. Водопотребление</w:t>
            </w:r>
          </w:p>
        </w:tc>
        <w:tc>
          <w:tcPr>
            <w:tcW w:w="1620" w:type="dxa"/>
            <w:gridSpan w:val="2"/>
            <w:shd w:val="clear" w:color="auto" w:fill="auto"/>
          </w:tcPr>
          <w:p w:rsidR="00E9090D" w:rsidRPr="00E9090D" w:rsidRDefault="00E9090D" w:rsidP="00E9090D">
            <w:pPr>
              <w:rPr>
                <w:lang w:eastAsia="ar-SA"/>
              </w:rPr>
            </w:pPr>
            <w:r w:rsidRPr="00E9090D">
              <w:rPr>
                <w:lang w:eastAsia="ar-SA"/>
              </w:rPr>
              <w:t>тыс.куб.м/сут</w:t>
            </w:r>
          </w:p>
        </w:tc>
        <w:tc>
          <w:tcPr>
            <w:tcW w:w="1620" w:type="dxa"/>
            <w:shd w:val="clear" w:color="auto" w:fill="auto"/>
          </w:tcPr>
          <w:p w:rsidR="00E9090D" w:rsidRPr="00E9090D" w:rsidRDefault="00E9090D" w:rsidP="00E9090D">
            <w:pPr>
              <w:rPr>
                <w:lang w:eastAsia="ar-SA"/>
              </w:rPr>
            </w:pPr>
            <w:r w:rsidRPr="00E9090D">
              <w:rPr>
                <w:lang w:eastAsia="ar-SA"/>
              </w:rPr>
              <w:t>75,6</w:t>
            </w:r>
          </w:p>
        </w:tc>
        <w:tc>
          <w:tcPr>
            <w:tcW w:w="1542" w:type="dxa"/>
            <w:shd w:val="clear" w:color="auto" w:fill="auto"/>
          </w:tcPr>
          <w:p w:rsidR="00E9090D" w:rsidRPr="00E9090D" w:rsidRDefault="00E9090D" w:rsidP="00E9090D">
            <w:pPr>
              <w:rPr>
                <w:lang w:eastAsia="ar-SA"/>
              </w:rPr>
            </w:pPr>
            <w:r w:rsidRPr="00E9090D">
              <w:rPr>
                <w:lang w:eastAsia="ar-SA"/>
              </w:rPr>
              <w:t>96,2</w:t>
            </w: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9.2. Источники водоснабжения</w:t>
            </w:r>
          </w:p>
        </w:tc>
        <w:tc>
          <w:tcPr>
            <w:tcW w:w="4782" w:type="dxa"/>
            <w:gridSpan w:val="4"/>
            <w:shd w:val="clear" w:color="auto" w:fill="auto"/>
          </w:tcPr>
          <w:p w:rsidR="00E9090D" w:rsidRPr="00E9090D" w:rsidRDefault="00E9090D" w:rsidP="00E9090D">
            <w:pPr>
              <w:rPr>
                <w:lang w:eastAsia="ar-SA"/>
              </w:rPr>
            </w:pPr>
            <w:r w:rsidRPr="00E9090D">
              <w:rPr>
                <w:lang w:eastAsia="ar-SA"/>
              </w:rPr>
              <w:t>подземные</w:t>
            </w:r>
          </w:p>
        </w:tc>
      </w:tr>
      <w:tr w:rsidR="00E9090D" w:rsidRPr="00E9090D" w:rsidTr="00550DCD">
        <w:tc>
          <w:tcPr>
            <w:tcW w:w="648" w:type="dxa"/>
            <w:shd w:val="clear" w:color="auto" w:fill="auto"/>
          </w:tcPr>
          <w:p w:rsidR="00E9090D" w:rsidRPr="00E9090D" w:rsidRDefault="00E9090D" w:rsidP="00E9090D">
            <w:pPr>
              <w:rPr>
                <w:lang w:eastAsia="ar-SA"/>
              </w:rPr>
            </w:pPr>
            <w:r w:rsidRPr="00E9090D">
              <w:rPr>
                <w:lang w:eastAsia="ar-SA"/>
              </w:rPr>
              <w:t>10.</w:t>
            </w:r>
          </w:p>
        </w:tc>
        <w:tc>
          <w:tcPr>
            <w:tcW w:w="4140" w:type="dxa"/>
            <w:shd w:val="clear" w:color="auto" w:fill="auto"/>
          </w:tcPr>
          <w:p w:rsidR="00E9090D" w:rsidRPr="00E9090D" w:rsidRDefault="00E9090D" w:rsidP="00E9090D">
            <w:pPr>
              <w:rPr>
                <w:lang w:eastAsia="ar-SA"/>
              </w:rPr>
            </w:pPr>
            <w:r w:rsidRPr="00E9090D">
              <w:rPr>
                <w:lang w:eastAsia="ar-SA"/>
              </w:rPr>
              <w:t>Ритуальное обслуживание</w:t>
            </w:r>
          </w:p>
        </w:tc>
        <w:tc>
          <w:tcPr>
            <w:tcW w:w="1440" w:type="dxa"/>
            <w:shd w:val="clear" w:color="auto" w:fill="auto"/>
          </w:tcPr>
          <w:p w:rsidR="00E9090D" w:rsidRPr="00E9090D" w:rsidRDefault="00E9090D" w:rsidP="00E9090D">
            <w:pPr>
              <w:rPr>
                <w:lang w:eastAsia="ar-SA"/>
              </w:rPr>
            </w:pPr>
          </w:p>
        </w:tc>
        <w:tc>
          <w:tcPr>
            <w:tcW w:w="1800" w:type="dxa"/>
            <w:gridSpan w:val="2"/>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10.1. Общее количество кладбищ</w:t>
            </w:r>
          </w:p>
        </w:tc>
        <w:tc>
          <w:tcPr>
            <w:tcW w:w="1440" w:type="dxa"/>
            <w:shd w:val="clear" w:color="auto" w:fill="auto"/>
          </w:tcPr>
          <w:p w:rsidR="00E9090D" w:rsidRPr="00E9090D" w:rsidRDefault="00E9090D" w:rsidP="00E9090D">
            <w:pPr>
              <w:rPr>
                <w:lang w:eastAsia="ar-SA"/>
              </w:rPr>
            </w:pPr>
            <w:r w:rsidRPr="00E9090D">
              <w:rPr>
                <w:lang w:eastAsia="ar-SA"/>
              </w:rPr>
              <w:t>ед.</w:t>
            </w:r>
          </w:p>
        </w:tc>
        <w:tc>
          <w:tcPr>
            <w:tcW w:w="1800" w:type="dxa"/>
            <w:gridSpan w:val="2"/>
            <w:shd w:val="clear" w:color="auto" w:fill="auto"/>
          </w:tcPr>
          <w:p w:rsidR="00E9090D" w:rsidRPr="00E9090D" w:rsidRDefault="00E9090D" w:rsidP="00E9090D">
            <w:pPr>
              <w:rPr>
                <w:lang w:eastAsia="ar-SA"/>
              </w:rPr>
            </w:pPr>
            <w:r w:rsidRPr="00E9090D">
              <w:rPr>
                <w:lang w:eastAsia="ar-SA"/>
              </w:rPr>
              <w:t>10</w:t>
            </w:r>
          </w:p>
        </w:tc>
        <w:tc>
          <w:tcPr>
            <w:tcW w:w="1542" w:type="dxa"/>
            <w:shd w:val="clear" w:color="auto" w:fill="auto"/>
          </w:tcPr>
          <w:p w:rsidR="00E9090D" w:rsidRPr="00E9090D" w:rsidRDefault="00E9090D" w:rsidP="00E9090D">
            <w:pPr>
              <w:rPr>
                <w:lang w:eastAsia="ar-SA"/>
              </w:rPr>
            </w:pPr>
            <w:r w:rsidRPr="00E9090D">
              <w:rPr>
                <w:lang w:eastAsia="ar-SA"/>
              </w:rPr>
              <w:t>10</w:t>
            </w:r>
          </w:p>
        </w:tc>
      </w:tr>
      <w:tr w:rsidR="00E9090D" w:rsidRPr="00E9090D" w:rsidTr="00550DCD">
        <w:tc>
          <w:tcPr>
            <w:tcW w:w="648" w:type="dxa"/>
            <w:shd w:val="clear" w:color="auto" w:fill="auto"/>
          </w:tcPr>
          <w:p w:rsidR="00E9090D" w:rsidRPr="00E9090D" w:rsidRDefault="00E9090D" w:rsidP="00E9090D">
            <w:pPr>
              <w:rPr>
                <w:lang w:eastAsia="ar-SA"/>
              </w:rPr>
            </w:pPr>
            <w:r w:rsidRPr="00E9090D">
              <w:rPr>
                <w:lang w:eastAsia="ar-SA"/>
              </w:rPr>
              <w:t>11</w:t>
            </w:r>
          </w:p>
        </w:tc>
        <w:tc>
          <w:tcPr>
            <w:tcW w:w="4140" w:type="dxa"/>
            <w:shd w:val="clear" w:color="auto" w:fill="auto"/>
          </w:tcPr>
          <w:p w:rsidR="00E9090D" w:rsidRPr="00E9090D" w:rsidRDefault="00E9090D" w:rsidP="00E9090D">
            <w:pPr>
              <w:rPr>
                <w:lang w:eastAsia="ar-SA"/>
              </w:rPr>
            </w:pPr>
            <w:r w:rsidRPr="00E9090D">
              <w:rPr>
                <w:lang w:eastAsia="ar-SA"/>
              </w:rPr>
              <w:t>Санитарная очистка территории</w:t>
            </w:r>
          </w:p>
        </w:tc>
        <w:tc>
          <w:tcPr>
            <w:tcW w:w="1440" w:type="dxa"/>
            <w:shd w:val="clear" w:color="auto" w:fill="auto"/>
          </w:tcPr>
          <w:p w:rsidR="00E9090D" w:rsidRPr="00E9090D" w:rsidRDefault="00E9090D" w:rsidP="00E9090D">
            <w:pPr>
              <w:rPr>
                <w:lang w:eastAsia="ar-SA"/>
              </w:rPr>
            </w:pPr>
          </w:p>
        </w:tc>
        <w:tc>
          <w:tcPr>
            <w:tcW w:w="1800" w:type="dxa"/>
            <w:gridSpan w:val="2"/>
            <w:shd w:val="clear" w:color="auto" w:fill="auto"/>
          </w:tcPr>
          <w:p w:rsidR="00E9090D" w:rsidRPr="00E9090D" w:rsidRDefault="00E9090D" w:rsidP="00E9090D">
            <w:pPr>
              <w:rPr>
                <w:lang w:eastAsia="ar-SA"/>
              </w:rPr>
            </w:pPr>
          </w:p>
        </w:tc>
        <w:tc>
          <w:tcPr>
            <w:tcW w:w="1542" w:type="dxa"/>
            <w:shd w:val="clear" w:color="auto" w:fill="auto"/>
          </w:tcPr>
          <w:p w:rsidR="00E9090D" w:rsidRPr="00E9090D" w:rsidRDefault="00E9090D" w:rsidP="00E9090D">
            <w:pPr>
              <w:rPr>
                <w:lang w:eastAsia="ar-SA"/>
              </w:rPr>
            </w:pPr>
          </w:p>
        </w:tc>
      </w:tr>
      <w:tr w:rsidR="00E9090D" w:rsidRPr="00E9090D" w:rsidTr="00550DCD">
        <w:tc>
          <w:tcPr>
            <w:tcW w:w="648" w:type="dxa"/>
            <w:shd w:val="clear" w:color="auto" w:fill="auto"/>
          </w:tcPr>
          <w:p w:rsidR="00E9090D" w:rsidRPr="00E9090D" w:rsidRDefault="00E9090D" w:rsidP="00E9090D">
            <w:pPr>
              <w:rPr>
                <w:lang w:eastAsia="ar-SA"/>
              </w:rPr>
            </w:pPr>
          </w:p>
        </w:tc>
        <w:tc>
          <w:tcPr>
            <w:tcW w:w="4140" w:type="dxa"/>
            <w:shd w:val="clear" w:color="auto" w:fill="auto"/>
          </w:tcPr>
          <w:p w:rsidR="00E9090D" w:rsidRPr="00E9090D" w:rsidRDefault="00E9090D" w:rsidP="00E9090D">
            <w:pPr>
              <w:rPr>
                <w:lang w:eastAsia="ar-SA"/>
              </w:rPr>
            </w:pPr>
            <w:r w:rsidRPr="00E9090D">
              <w:rPr>
                <w:lang w:eastAsia="ar-SA"/>
              </w:rPr>
              <w:t>11.1. Объем ТКО, подлежащих утилизации</w:t>
            </w:r>
          </w:p>
        </w:tc>
        <w:tc>
          <w:tcPr>
            <w:tcW w:w="1440" w:type="dxa"/>
            <w:shd w:val="clear" w:color="auto" w:fill="auto"/>
          </w:tcPr>
          <w:p w:rsidR="00E9090D" w:rsidRPr="00E9090D" w:rsidRDefault="00E9090D" w:rsidP="00E9090D">
            <w:pPr>
              <w:rPr>
                <w:lang w:eastAsia="ar-SA"/>
              </w:rPr>
            </w:pPr>
            <w:r w:rsidRPr="00E9090D">
              <w:rPr>
                <w:lang w:eastAsia="ar-SA"/>
              </w:rPr>
              <w:t>т/год</w:t>
            </w:r>
          </w:p>
        </w:tc>
        <w:tc>
          <w:tcPr>
            <w:tcW w:w="1800" w:type="dxa"/>
            <w:gridSpan w:val="2"/>
            <w:shd w:val="clear" w:color="auto" w:fill="auto"/>
          </w:tcPr>
          <w:p w:rsidR="00E9090D" w:rsidRPr="00E9090D" w:rsidRDefault="00E9090D" w:rsidP="00E9090D">
            <w:pPr>
              <w:rPr>
                <w:lang w:eastAsia="ar-SA"/>
              </w:rPr>
            </w:pPr>
            <w:r w:rsidRPr="00E9090D">
              <w:rPr>
                <w:lang w:eastAsia="ar-SA"/>
              </w:rPr>
              <w:t>0,241</w:t>
            </w:r>
          </w:p>
        </w:tc>
        <w:tc>
          <w:tcPr>
            <w:tcW w:w="1542" w:type="dxa"/>
            <w:shd w:val="clear" w:color="auto" w:fill="auto"/>
          </w:tcPr>
          <w:p w:rsidR="00E9090D" w:rsidRPr="00E9090D" w:rsidRDefault="00E9090D" w:rsidP="00E9090D">
            <w:pPr>
              <w:rPr>
                <w:lang w:eastAsia="ar-SA"/>
              </w:rPr>
            </w:pPr>
            <w:r w:rsidRPr="00E9090D">
              <w:rPr>
                <w:lang w:eastAsia="ar-SA"/>
              </w:rPr>
              <w:t>0,241</w:t>
            </w:r>
          </w:p>
        </w:tc>
      </w:tr>
    </w:tbl>
    <w:p w:rsidR="00E9090D" w:rsidRPr="00E9090D" w:rsidRDefault="00E9090D" w:rsidP="00E9090D">
      <w:pPr>
        <w:rPr>
          <w:lang w:eastAsia="ar-SA"/>
        </w:rPr>
      </w:pPr>
    </w:p>
    <w:p w:rsidR="00E9090D" w:rsidRPr="00E9090D" w:rsidRDefault="00E9090D" w:rsidP="00E9090D">
      <w:pPr>
        <w:rPr>
          <w:lang w:eastAsia="ar-SA"/>
        </w:rPr>
      </w:pPr>
      <w:r w:rsidRPr="00E9090D">
        <w:rPr>
          <w:lang w:eastAsia="ar-SA"/>
        </w:rPr>
        <w:t xml:space="preserve">10. Заключительные положения </w:t>
      </w:r>
    </w:p>
    <w:p w:rsidR="00E9090D" w:rsidRPr="00E9090D" w:rsidRDefault="00E9090D" w:rsidP="00E9090D">
      <w:pPr>
        <w:rPr>
          <w:lang w:eastAsia="ar-SA"/>
        </w:rPr>
      </w:pPr>
      <w:r w:rsidRPr="00E9090D">
        <w:rPr>
          <w:lang w:eastAsia="ar-SA"/>
        </w:rPr>
        <w:t xml:space="preserve">Реализация Генерального плана – сложный и достаточно длительный процесс, направленный на формирование благоприятной среды поселения. Проведение комплекса целенаправленных градостроительных мероприятий будет способствовать формированию среды населенных пунктов, и содействовать развитию экономики, открытости поселения и дальнейшему формированию межрегиональных экономических и культурных связей. </w:t>
      </w:r>
    </w:p>
    <w:p w:rsidR="00E9090D" w:rsidRPr="00E9090D" w:rsidRDefault="00E9090D" w:rsidP="00E9090D">
      <w:pPr>
        <w:rPr>
          <w:lang w:eastAsia="ar-SA"/>
        </w:rPr>
      </w:pPr>
      <w:r w:rsidRPr="00E9090D">
        <w:rPr>
          <w:lang w:eastAsia="ar-SA"/>
        </w:rPr>
        <w:t xml:space="preserve">Особое внимание должно быть уделено улучшению качества дорог и увеличению их плотности, прежде всего на участках вблизи транспортных узлов, предназначенных для активной хозяйственной деятельности. В систему градостроительных приоритетов развития входит сохранение и увеличение эффективности эколого-рекреационной функции территории, способной обеспечить экономический эффект и повысить инвестиционную привлекательность. </w:t>
      </w:r>
    </w:p>
    <w:p w:rsidR="00E9090D" w:rsidRPr="00E9090D" w:rsidRDefault="00E9090D" w:rsidP="00E9090D">
      <w:pPr>
        <w:rPr>
          <w:lang w:eastAsia="ar-SA"/>
        </w:rPr>
      </w:pPr>
    </w:p>
    <w:p w:rsidR="00CE0104" w:rsidRDefault="00CE0104">
      <w:bookmarkStart w:id="23" w:name="_GoBack"/>
      <w:bookmarkEnd w:id="23"/>
    </w:p>
    <w:sectPr w:rsidR="00CE0104" w:rsidSect="005A24D8">
      <w:pgSz w:w="11906" w:h="16838"/>
      <w:pgMar w:top="1134" w:right="851" w:bottom="1134" w:left="1701" w:header="709" w:footer="709" w:gutter="0"/>
      <w:pgNumType w:start="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80" w:rsidRPr="00E9090D" w:rsidRDefault="00E9090D" w:rsidP="00E9090D">
    <w:r>
      <w:rPr>
        <w:noProof/>
        <w:lang w:eastAsia="ru-RU"/>
      </w:rPr>
      <mc:AlternateContent>
        <mc:Choice Requires="wpg">
          <w:drawing>
            <wp:anchor distT="0" distB="0" distL="114300" distR="114300" simplePos="0" relativeHeight="251658240" behindDoc="0" locked="0" layoutInCell="1" allowOverlap="1">
              <wp:simplePos x="0" y="0"/>
              <wp:positionH relativeFrom="page">
                <wp:posOffset>530860</wp:posOffset>
              </wp:positionH>
              <wp:positionV relativeFrom="page">
                <wp:posOffset>8880475</wp:posOffset>
              </wp:positionV>
              <wp:extent cx="102235" cy="46990"/>
              <wp:effectExtent l="0" t="0" r="0" b="0"/>
              <wp:wrapSquare wrapText="bothSides"/>
              <wp:docPr id="263760" name="Группа 263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46990"/>
                        <a:chOff x="0" y="0"/>
                        <a:chExt cx="102298" cy="46836"/>
                      </a:xfrm>
                    </wpg:grpSpPr>
                    <wps:wsp>
                      <wps:cNvPr id="263761" name="Rectangle 263761"/>
                      <wps:cNvSpPr/>
                      <wps:spPr>
                        <a:xfrm rot="-5399999">
                          <a:off x="36882" y="-52338"/>
                          <a:ext cx="62292" cy="136058"/>
                        </a:xfrm>
                        <a:prstGeom prst="rect">
                          <a:avLst/>
                        </a:prstGeom>
                        <a:ln>
                          <a:noFill/>
                        </a:ln>
                      </wps:spPr>
                      <wps:txbx>
                        <w:txbxContent>
                          <w:p w:rsidR="00C43B80" w:rsidRPr="00E9090D" w:rsidRDefault="00E9090D" w:rsidP="00E9090D">
                            <w:r w:rsidRPr="00E9090D">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263760" o:spid="_x0000_s1026" style="position:absolute;margin-left:41.8pt;margin-top:699.25pt;width:8.05pt;height:3.7pt;z-index:251658240;mso-position-horizontal-relative:page;mso-position-vertical-relative:page" coordsize="102298,4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">
              <v:rect id="Rectangle 263761" o:spid="_x0000_s1027" style="position:absolute;left:36882;top:-52338;width:62292;height:13605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4PMgA&#10;AADfAAAADwAAAGRycy9kb3ducmV2LnhtbESPT2vCQBTE7wW/w/IKvdVNVJKSuooIkl4U1Lb0+Jp9&#10;+UOzb2N21fTbuwWhx2FmfsPMl4NpxYV611hWEI8jEMSF1Q1XCt6Pm+cXEM4ja2wtk4JfcrBcjB7m&#10;mGl75T1dDr4SAcIuQwW1910mpStqMujGtiMOXml7gz7IvpK6x2uAm1ZOoiiRBhsOCzV2tK6p+Dmc&#10;jYKP+Hj+zN3um7/KUzrb+nxXVrlST4/D6hWEp8H/h+/tN61gkkzTJIa/P+ELyM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4fg8yAAAAN8AAAAPAAAAAAAAAAAAAAAAAJgCAABk&#10;cnMvZG93bnJldi54bWxQSwUGAAAAAAQABAD1AAAAjQMAAAAA&#10;" filled="f" stroked="f">
                <v:textbox inset="0,0,0,0">
                  <w:txbxContent>
                    <w:p w:rsidR="00C43B80" w:rsidRPr="00E9090D" w:rsidRDefault="00E9090D" w:rsidP="00E9090D">
                      <w:r w:rsidRPr="00E9090D">
                        <w:t xml:space="preserve"> </w:t>
                      </w:r>
                    </w:p>
                  </w:txbxContent>
                </v:textbox>
              </v:rect>
              <w10:wrap type="square" anchorx="page" anchory="page"/>
            </v:group>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80" w:rsidRPr="00E9090D" w:rsidRDefault="00E9090D" w:rsidP="00E9090D">
    <w:r w:rsidRPr="00E9090D">
      <w:t>Общество с ограниченной ответственностью «Архивариус»</w:t>
    </w:r>
  </w:p>
  <w:p w:rsidR="00C43B80" w:rsidRPr="00E9090D" w:rsidRDefault="00E9090D" w:rsidP="00E9090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80" w:rsidRPr="00E9090D" w:rsidRDefault="00E9090D" w:rsidP="00E9090D">
    <w:r w:rsidRPr="00E9090D">
      <w:fldChar w:fldCharType="begin"/>
    </w:r>
    <w:r w:rsidRPr="00E9090D">
      <w:instrText xml:space="preserve">PAGE  </w:instrText>
    </w:r>
    <w:r w:rsidRPr="00E9090D">
      <w:fldChar w:fldCharType="end"/>
    </w:r>
  </w:p>
  <w:p w:rsidR="00C43B80" w:rsidRPr="00E9090D" w:rsidRDefault="00E9090D" w:rsidP="00E9090D"/>
  <w:p w:rsidR="00C43B80" w:rsidRPr="00E9090D" w:rsidRDefault="00E9090D" w:rsidP="00E9090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80" w:rsidRPr="00E9090D" w:rsidRDefault="00E9090D" w:rsidP="00E9090D">
    <w:r w:rsidRPr="00E9090D">
      <w:t>Общество с ограниченной ответственностью «Архивариус»</w:t>
    </w:r>
  </w:p>
  <w:p w:rsidR="00C43B80" w:rsidRPr="00E9090D" w:rsidRDefault="00E9090D" w:rsidP="00E909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80" w:rsidRPr="00E9090D" w:rsidRDefault="00E9090D" w:rsidP="00E9090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80" w:rsidRPr="00E9090D" w:rsidRDefault="00E9090D" w:rsidP="00E9090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80" w:rsidRPr="00E9090D" w:rsidRDefault="00E9090D" w:rsidP="00E9090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80" w:rsidRPr="00E9090D" w:rsidRDefault="00E9090D" w:rsidP="00E9090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80" w:rsidRPr="00E9090D" w:rsidRDefault="00E9090D" w:rsidP="00E9090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80" w:rsidRPr="00E9090D" w:rsidRDefault="00E9090D" w:rsidP="00E9090D">
    <w:r w:rsidRPr="00E9090D">
      <w:fldChar w:fldCharType="begin"/>
    </w:r>
    <w:r w:rsidRPr="00E9090D">
      <w:instrText xml:space="preserve">PAGE  </w:instrText>
    </w:r>
    <w:r w:rsidRPr="00E9090D">
      <w:fldChar w:fldCharType="end"/>
    </w:r>
  </w:p>
  <w:p w:rsidR="00C43B80" w:rsidRPr="00E9090D" w:rsidRDefault="00E9090D" w:rsidP="00E9090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80" w:rsidRPr="00E9090D" w:rsidRDefault="00E9090D" w:rsidP="00E9090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80" w:rsidRPr="00E9090D" w:rsidRDefault="00E9090D" w:rsidP="00E9090D">
    <w:r w:rsidRPr="00E9090D">
      <w:fldChar w:fldCharType="begin"/>
    </w:r>
    <w:r w:rsidRPr="00E9090D">
      <w:instrText xml:space="preserve">PAGE  </w:instrText>
    </w:r>
    <w:r w:rsidRPr="00E9090D">
      <w:fldChar w:fldCharType="end"/>
    </w:r>
  </w:p>
  <w:p w:rsidR="00C43B80" w:rsidRPr="00E9090D" w:rsidRDefault="00E9090D" w:rsidP="00E9090D"/>
  <w:p w:rsidR="00C43B80" w:rsidRPr="00E9090D" w:rsidRDefault="00E9090D" w:rsidP="00E9090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80" w:rsidRPr="00E9090D" w:rsidRDefault="00E9090D" w:rsidP="00E909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206758"/>
      <w:docPartObj>
        <w:docPartGallery w:val="Page Numbers (Top of Page)"/>
        <w:docPartUnique/>
      </w:docPartObj>
    </w:sdtPr>
    <w:sdtEndPr/>
    <w:sdtContent>
      <w:p w:rsidR="00C43B80" w:rsidRPr="00E9090D" w:rsidRDefault="00E9090D" w:rsidP="00E9090D">
        <w:r w:rsidRPr="00E9090D">
          <w:fldChar w:fldCharType="begin"/>
        </w:r>
        <w:r w:rsidRPr="00E9090D">
          <w:instrText>PAGE   \* MERGEFORMAT</w:instrText>
        </w:r>
        <w:r w:rsidRPr="00E9090D">
          <w:fldChar w:fldCharType="separate"/>
        </w:r>
        <w:r>
          <w:rPr>
            <w:noProof/>
          </w:rPr>
          <w:t>4</w:t>
        </w:r>
        <w:r w:rsidRPr="00E9090D">
          <w:fldChar w:fldCharType="end"/>
        </w:r>
      </w:p>
    </w:sdtContent>
  </w:sdt>
  <w:p w:rsidR="00C43B80" w:rsidRPr="00E9090D" w:rsidRDefault="00E9090D" w:rsidP="00E9090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80" w:rsidRPr="00E9090D" w:rsidRDefault="00E9090D" w:rsidP="00E9090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80" w:rsidRPr="00E9090D" w:rsidRDefault="00E9090D" w:rsidP="00E9090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937616"/>
      <w:docPartObj>
        <w:docPartGallery w:val="Page Numbers (Top of Page)"/>
        <w:docPartUnique/>
      </w:docPartObj>
    </w:sdtPr>
    <w:sdtEndPr/>
    <w:sdtContent>
      <w:p w:rsidR="00C43B80" w:rsidRPr="00E9090D" w:rsidRDefault="00E9090D" w:rsidP="00E9090D">
        <w:r w:rsidRPr="00E9090D">
          <w:fldChar w:fldCharType="begin"/>
        </w:r>
        <w:r w:rsidRPr="00E9090D">
          <w:instrText>PAGE   \* MERGEFORMAT</w:instrText>
        </w:r>
        <w:r w:rsidRPr="00E9090D">
          <w:fldChar w:fldCharType="separate"/>
        </w:r>
        <w:r>
          <w:rPr>
            <w:noProof/>
          </w:rPr>
          <w:t>8</w:t>
        </w:r>
        <w:r w:rsidRPr="00E9090D">
          <w:fldChar w:fldCharType="end"/>
        </w:r>
      </w:p>
    </w:sdtContent>
  </w:sdt>
  <w:p w:rsidR="00C43B80" w:rsidRPr="00E9090D" w:rsidRDefault="00E9090D" w:rsidP="00E9090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80" w:rsidRPr="00E9090D" w:rsidRDefault="00E9090D" w:rsidP="00E909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0D"/>
    <w:rsid w:val="00CE0104"/>
    <w:rsid w:val="00E90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footer" Target="footer7.xml"/><Relationship Id="rId2" Type="http://schemas.microsoft.com/office/2007/relationships/stylesWithEffects" Target="stylesWithEffect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header" Target="header1.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 Id="rId22"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25052</Words>
  <Characters>142799</Characters>
  <Application>Microsoft Office Word</Application>
  <DocSecurity>0</DocSecurity>
  <Lines>1189</Lines>
  <Paragraphs>335</Paragraphs>
  <ScaleCrop>false</ScaleCrop>
  <Company>Microsoft</Company>
  <LinksUpToDate>false</LinksUpToDate>
  <CharactersWithSpaces>167516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1</cp:revision>
  <dcterms:created xsi:type="dcterms:W3CDTF">2019-06-28T03:20:00Z</dcterms:created>
  <dcterms:modified xsi:type="dcterms:W3CDTF">2019-06-28T03:21:00Z</dcterms:modified>
</cp:coreProperties>
</file>