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1" w:type="dxa"/>
        <w:jc w:val="center"/>
        <w:tblInd w:w="-1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2"/>
        <w:gridCol w:w="1435"/>
        <w:gridCol w:w="4074"/>
      </w:tblGrid>
      <w:tr w:rsidR="00524AD2" w:rsidRPr="00524AD2" w:rsidTr="00874A37">
        <w:trPr>
          <w:trHeight w:val="1275"/>
          <w:jc w:val="center"/>
        </w:trPr>
        <w:tc>
          <w:tcPr>
            <w:tcW w:w="426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24AD2" w:rsidRPr="00524AD2" w:rsidRDefault="00524AD2" w:rsidP="00524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22"/>
                <w:szCs w:val="22"/>
              </w:rPr>
            </w:pPr>
          </w:p>
          <w:p w:rsidR="00524AD2" w:rsidRPr="00524AD2" w:rsidRDefault="00524AD2" w:rsidP="00524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22"/>
                <w:szCs w:val="22"/>
              </w:rPr>
            </w:pPr>
            <w:r w:rsidRPr="00524AD2">
              <w:rPr>
                <w:rFonts w:ascii="Arial New Bash" w:hAnsi="Arial New Bash"/>
                <w:b/>
                <w:sz w:val="22"/>
                <w:szCs w:val="22"/>
              </w:rPr>
              <w:t>БАШКОРТОСТАН РЕСПУБЛИКА</w:t>
            </w:r>
            <w:proofErr w:type="gramStart"/>
            <w:r w:rsidRPr="00524AD2">
              <w:rPr>
                <w:rFonts w:ascii="Arial New Bash" w:hAnsi="Arial New Bash"/>
                <w:b/>
                <w:sz w:val="22"/>
                <w:szCs w:val="22"/>
                <w:lang w:val="en-US"/>
              </w:rPr>
              <w:t>h</w:t>
            </w:r>
            <w:proofErr w:type="gramEnd"/>
            <w:r w:rsidRPr="00524AD2">
              <w:rPr>
                <w:rFonts w:ascii="Arial New Bash" w:hAnsi="Arial New Bash"/>
                <w:b/>
                <w:sz w:val="22"/>
                <w:szCs w:val="22"/>
              </w:rPr>
              <w:t>Ы</w:t>
            </w:r>
          </w:p>
          <w:p w:rsidR="00524AD2" w:rsidRPr="00524AD2" w:rsidRDefault="00524AD2" w:rsidP="00524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22"/>
                <w:szCs w:val="22"/>
              </w:rPr>
            </w:pPr>
          </w:p>
          <w:p w:rsidR="00524AD2" w:rsidRPr="00524AD2" w:rsidRDefault="00524AD2" w:rsidP="00524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22"/>
                <w:szCs w:val="22"/>
              </w:rPr>
            </w:pPr>
            <w:r w:rsidRPr="00524AD2">
              <w:rPr>
                <w:rFonts w:ascii="Arial New Bash" w:hAnsi="Arial New Bash"/>
                <w:b/>
                <w:sz w:val="22"/>
                <w:szCs w:val="22"/>
              </w:rPr>
              <w:t xml:space="preserve">БЛАГОВЕЩЕН РАЙОНЫ МУНИЦИПАЛЬ РАЙОНЫНЫН   </w:t>
            </w:r>
            <w:r w:rsidRPr="00524AD2">
              <w:rPr>
                <w:rFonts w:ascii="Arial" w:hAnsi="Arial" w:cs="Arial"/>
                <w:b/>
                <w:sz w:val="22"/>
                <w:szCs w:val="22"/>
              </w:rPr>
              <w:t xml:space="preserve">ҺЫННЫ </w:t>
            </w:r>
            <w:r w:rsidRPr="00524AD2">
              <w:rPr>
                <w:rFonts w:ascii="Arial New Bash" w:hAnsi="Arial New Bash"/>
                <w:b/>
                <w:sz w:val="22"/>
                <w:szCs w:val="22"/>
              </w:rPr>
              <w:t>АУЫЛ СОВЕТЫ АУЫЛЫ БИЛ</w:t>
            </w:r>
            <w:r w:rsidRPr="00524AD2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Ә</w:t>
            </w:r>
            <w:r w:rsidRPr="00524AD2">
              <w:rPr>
                <w:rFonts w:ascii="Arial New Bash" w:hAnsi="Arial New Bash"/>
                <w:b/>
                <w:sz w:val="22"/>
                <w:szCs w:val="22"/>
              </w:rPr>
              <w:t>М</w:t>
            </w:r>
            <w:r w:rsidRPr="00524AD2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Ә</w:t>
            </w:r>
            <w:proofErr w:type="gramStart"/>
            <w:r w:rsidRPr="00524AD2">
              <w:rPr>
                <w:rFonts w:ascii="Arial New Bash" w:hAnsi="Arial New Bash"/>
                <w:b/>
                <w:sz w:val="22"/>
                <w:szCs w:val="22"/>
                <w:lang w:val="en-US"/>
              </w:rPr>
              <w:t>h</w:t>
            </w:r>
            <w:proofErr w:type="gramEnd"/>
            <w:r w:rsidRPr="00524AD2">
              <w:rPr>
                <w:rFonts w:ascii="Arial New Bash" w:hAnsi="Arial New Bash"/>
                <w:b/>
                <w:sz w:val="22"/>
                <w:szCs w:val="22"/>
              </w:rPr>
              <w:t>Е СОВЕТЫ</w:t>
            </w:r>
          </w:p>
          <w:p w:rsidR="00524AD2" w:rsidRPr="00524AD2" w:rsidRDefault="00524AD2" w:rsidP="00524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20"/>
                <w:szCs w:val="20"/>
              </w:rPr>
            </w:pPr>
            <w:r w:rsidRPr="00524AD2">
              <w:rPr>
                <w:rFonts w:ascii="Bashkort" w:hAnsi="Bashkort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524AD2" w:rsidRPr="00524AD2" w:rsidRDefault="00524AD2" w:rsidP="00524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AD2">
              <w:rPr>
                <w:sz w:val="20"/>
                <w:szCs w:val="20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6" o:title=""/>
                </v:shape>
                <o:OLEObject Type="Embed" ProgID="Word.Picture.8" ShapeID="_x0000_i1025" DrawAspect="Content" ObjectID="_1558518737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24AD2" w:rsidRPr="00524AD2" w:rsidRDefault="00524AD2" w:rsidP="00524AD2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4AD2">
              <w:rPr>
                <w:rFonts w:ascii="Arial" w:hAnsi="Arial" w:cs="Arial"/>
                <w:b/>
                <w:bCs/>
                <w:sz w:val="22"/>
                <w:szCs w:val="22"/>
              </w:rPr>
              <w:t>РЕСПУБЛИКА  БАШКОРТОСТАН</w:t>
            </w:r>
          </w:p>
          <w:p w:rsidR="00524AD2" w:rsidRPr="00524AD2" w:rsidRDefault="00524AD2" w:rsidP="00524AD2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4AD2">
              <w:rPr>
                <w:rFonts w:ascii="Arial" w:hAnsi="Arial" w:cs="Arial"/>
                <w:b/>
                <w:bCs/>
                <w:sz w:val="22"/>
                <w:szCs w:val="22"/>
              </w:rPr>
              <w:t>СОВЕТ СЕЛЬСКОГО ПОСЕЛЕНИЯ САННИНСКИЙ СЕЛЬСОВЕТ</w:t>
            </w:r>
          </w:p>
          <w:p w:rsidR="00524AD2" w:rsidRPr="00524AD2" w:rsidRDefault="00524AD2" w:rsidP="00524AD2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22"/>
                <w:szCs w:val="22"/>
              </w:rPr>
            </w:pPr>
            <w:r w:rsidRPr="00524AD2">
              <w:rPr>
                <w:rFonts w:ascii="Arial New Bash" w:hAnsi="Arial New Bash" w:cs="Arial"/>
                <w:b/>
                <w:bCs/>
                <w:sz w:val="22"/>
                <w:szCs w:val="22"/>
              </w:rPr>
              <w:t>МУНИЦИПАЛЬНОГО РАЙОНА БЛАГОВЕЩЕНСКИЙ РАЙОН</w:t>
            </w:r>
          </w:p>
          <w:p w:rsidR="00524AD2" w:rsidRPr="00524AD2" w:rsidRDefault="00524AD2" w:rsidP="00524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24AD2" w:rsidRPr="00524AD2" w:rsidRDefault="00524AD2" w:rsidP="00524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22"/>
                <w:szCs w:val="22"/>
              </w:rPr>
            </w:pPr>
          </w:p>
        </w:tc>
      </w:tr>
    </w:tbl>
    <w:p w:rsidR="00524AD2" w:rsidRPr="00524AD2" w:rsidRDefault="00524AD2" w:rsidP="00524AD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524AD2">
        <w:rPr>
          <w:rFonts w:ascii="Lucida Sans Unicode" w:hAnsi="Lucida Sans Unicode" w:cs="Lucida Sans Unicode"/>
          <w:b/>
          <w:sz w:val="28"/>
          <w:szCs w:val="28"/>
          <w:lang w:val="be-BY"/>
        </w:rPr>
        <w:t xml:space="preserve">         Ҡ</w:t>
      </w:r>
      <w:r w:rsidRPr="00524AD2">
        <w:rPr>
          <w:rFonts w:ascii="Lucida Sans Unicode" w:hAnsi="Lucida Sans Unicode" w:cs="Lucida Sans Unicode"/>
          <w:b/>
          <w:sz w:val="28"/>
          <w:szCs w:val="28"/>
        </w:rPr>
        <w:t xml:space="preserve">АРАР                                                    </w:t>
      </w:r>
      <w:r w:rsidRPr="00524AD2">
        <w:rPr>
          <w:b/>
          <w:sz w:val="28"/>
          <w:szCs w:val="28"/>
        </w:rPr>
        <w:t>РЕШЕНИЕ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both"/>
        <w:rPr>
          <w:bCs/>
          <w:sz w:val="32"/>
          <w:szCs w:val="32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24AD2">
        <w:rPr>
          <w:b/>
          <w:bCs/>
          <w:sz w:val="28"/>
          <w:szCs w:val="28"/>
        </w:rPr>
        <w:t xml:space="preserve">      29 апрель 2016 й.                     № 6-</w:t>
      </w:r>
      <w:r w:rsidR="00167817">
        <w:rPr>
          <w:b/>
          <w:bCs/>
          <w:sz w:val="28"/>
          <w:szCs w:val="28"/>
        </w:rPr>
        <w:t>5</w:t>
      </w:r>
      <w:bookmarkStart w:id="0" w:name="_GoBack"/>
      <w:bookmarkEnd w:id="0"/>
      <w:r w:rsidRPr="00524AD2">
        <w:rPr>
          <w:b/>
          <w:bCs/>
          <w:sz w:val="28"/>
          <w:szCs w:val="28"/>
        </w:rPr>
        <w:t xml:space="preserve">                  29</w:t>
      </w:r>
      <w:r w:rsidRPr="00524AD2">
        <w:rPr>
          <w:b/>
          <w:bCs/>
          <w:sz w:val="28"/>
          <w:szCs w:val="28"/>
          <w:lang w:val="en-US"/>
        </w:rPr>
        <w:t xml:space="preserve"> </w:t>
      </w:r>
      <w:r w:rsidRPr="00524AD2">
        <w:rPr>
          <w:b/>
          <w:bCs/>
          <w:sz w:val="28"/>
          <w:szCs w:val="28"/>
        </w:rPr>
        <w:t xml:space="preserve">апреля  </w:t>
      </w:r>
      <w:smartTag w:uri="urn:schemas-microsoft-com:office:smarttags" w:element="metricconverter">
        <w:smartTagPr>
          <w:attr w:name="ProductID" w:val="2016 г"/>
        </w:smartTagPr>
        <w:r w:rsidRPr="00524AD2">
          <w:rPr>
            <w:b/>
            <w:bCs/>
            <w:sz w:val="28"/>
            <w:szCs w:val="28"/>
          </w:rPr>
          <w:t>2016 г</w:t>
        </w:r>
      </w:smartTag>
      <w:r w:rsidRPr="00524AD2">
        <w:rPr>
          <w:b/>
          <w:bCs/>
          <w:sz w:val="28"/>
          <w:szCs w:val="28"/>
        </w:rPr>
        <w:t>.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24AD2" w:rsidRPr="00524AD2" w:rsidRDefault="00524AD2" w:rsidP="00524A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524AD2">
        <w:rPr>
          <w:sz w:val="20"/>
          <w:szCs w:val="28"/>
        </w:rPr>
        <w:t xml:space="preserve">  </w:t>
      </w:r>
      <w:r w:rsidRPr="00524AD2">
        <w:rPr>
          <w:sz w:val="28"/>
          <w:szCs w:val="28"/>
        </w:rPr>
        <w:t xml:space="preserve">Об арендной плате за землю </w:t>
      </w:r>
    </w:p>
    <w:p w:rsidR="00524AD2" w:rsidRPr="00524AD2" w:rsidRDefault="00524AD2" w:rsidP="00524AD2">
      <w:pPr>
        <w:snapToGrid w:val="0"/>
        <w:jc w:val="center"/>
        <w:rPr>
          <w:i/>
          <w:iCs/>
          <w:sz w:val="28"/>
          <w:szCs w:val="28"/>
        </w:rPr>
      </w:pPr>
    </w:p>
    <w:p w:rsidR="00524AD2" w:rsidRPr="00524AD2" w:rsidRDefault="00524AD2" w:rsidP="00524AD2">
      <w:pPr>
        <w:snapToGrid w:val="0"/>
        <w:ind w:firstLine="540"/>
        <w:jc w:val="both"/>
        <w:rPr>
          <w:sz w:val="28"/>
          <w:szCs w:val="28"/>
        </w:rPr>
      </w:pPr>
      <w:proofErr w:type="gramStart"/>
      <w:r w:rsidRPr="00524AD2">
        <w:rPr>
          <w:sz w:val="28"/>
          <w:szCs w:val="28"/>
        </w:rPr>
        <w:t>В соответствии с Земельным кодексом Российской Федерации,  Федеральным законом «О введение в действие Земельного кодекса Российской Федерации», Законом Республики Башкортостан «О регулировании земельных отношений в Республике Башкортостан», постановлением Правительства Республики Башкортостан от 22.12.2009 №480 «Об определении размера арендной платы за земли, находящиеся в государственной собственности Республики Башкортостан, и земли государственная собственность на которые не разграничена», постановлением Правительства  Республики Башкортостан от</w:t>
      </w:r>
      <w:proofErr w:type="gramEnd"/>
      <w:r w:rsidRPr="00524AD2">
        <w:rPr>
          <w:sz w:val="28"/>
          <w:szCs w:val="28"/>
        </w:rPr>
        <w:t xml:space="preserve"> </w:t>
      </w:r>
      <w:proofErr w:type="gramStart"/>
      <w:r w:rsidRPr="00524AD2">
        <w:rPr>
          <w:sz w:val="28"/>
          <w:szCs w:val="28"/>
        </w:rPr>
        <w:t xml:space="preserve">20.01.2011  №5,  от 30.12.2011 №535,  от 30.07.2014 № 351, от 30.12.2014 №645, от 31.12.2015  №567 «О внесении изменений в постановление Правительства Республики Башкортостан от 22.12.2009 №480 «Об определении размера арендной платы за земли, находящиеся в государственной собственности Республики Башкортостан, и земли, государственная собственность на которые не разграничена», в целях реализации  принципа платности использования земли и эффективного управления земельными ресурсами </w:t>
      </w:r>
      <w:r w:rsidRPr="00524AD2">
        <w:rPr>
          <w:color w:val="0D0D0D"/>
          <w:sz w:val="28"/>
          <w:szCs w:val="28"/>
        </w:rPr>
        <w:t>Совет сельского</w:t>
      </w:r>
      <w:proofErr w:type="gramEnd"/>
      <w:r w:rsidRPr="00524AD2">
        <w:rPr>
          <w:color w:val="0D0D0D"/>
          <w:sz w:val="28"/>
          <w:szCs w:val="28"/>
        </w:rPr>
        <w:t xml:space="preserve"> поселения </w:t>
      </w:r>
      <w:proofErr w:type="spellStart"/>
      <w:r w:rsidRPr="00524AD2">
        <w:rPr>
          <w:color w:val="0D0D0D"/>
          <w:sz w:val="28"/>
          <w:szCs w:val="28"/>
        </w:rPr>
        <w:t>Саннинский</w:t>
      </w:r>
      <w:proofErr w:type="spellEnd"/>
      <w:r w:rsidRPr="00524AD2">
        <w:rPr>
          <w:color w:val="0D0D0D"/>
          <w:sz w:val="28"/>
          <w:szCs w:val="28"/>
        </w:rPr>
        <w:t xml:space="preserve"> сельсовет</w:t>
      </w:r>
      <w:r w:rsidRPr="00524AD2">
        <w:rPr>
          <w:sz w:val="28"/>
          <w:szCs w:val="28"/>
        </w:rPr>
        <w:t xml:space="preserve"> муниципального района Благовещенский район Республики Башкортостан</w:t>
      </w:r>
    </w:p>
    <w:p w:rsidR="00524AD2" w:rsidRPr="00524AD2" w:rsidRDefault="00524AD2" w:rsidP="00524AD2">
      <w:pPr>
        <w:snapToGrid w:val="0"/>
        <w:ind w:firstLine="540"/>
        <w:jc w:val="both"/>
        <w:rPr>
          <w:sz w:val="16"/>
          <w:szCs w:val="16"/>
        </w:rPr>
      </w:pPr>
    </w:p>
    <w:p w:rsidR="00524AD2" w:rsidRPr="00524AD2" w:rsidRDefault="00524AD2" w:rsidP="00524AD2">
      <w:pPr>
        <w:snapToGrid w:val="0"/>
        <w:jc w:val="both"/>
        <w:rPr>
          <w:sz w:val="28"/>
          <w:szCs w:val="28"/>
        </w:rPr>
      </w:pPr>
    </w:p>
    <w:p w:rsidR="00524AD2" w:rsidRPr="00524AD2" w:rsidRDefault="00524AD2" w:rsidP="00524AD2">
      <w:pPr>
        <w:snapToGrid w:val="0"/>
        <w:jc w:val="both"/>
        <w:rPr>
          <w:sz w:val="28"/>
          <w:szCs w:val="28"/>
        </w:rPr>
      </w:pPr>
      <w:r w:rsidRPr="00524AD2">
        <w:rPr>
          <w:sz w:val="28"/>
          <w:szCs w:val="28"/>
        </w:rPr>
        <w:t>РЕШИЛ:</w:t>
      </w:r>
    </w:p>
    <w:p w:rsidR="00524AD2" w:rsidRPr="00524AD2" w:rsidRDefault="00524AD2" w:rsidP="00524AD2">
      <w:pPr>
        <w:snapToGrid w:val="0"/>
        <w:jc w:val="both"/>
        <w:rPr>
          <w:sz w:val="28"/>
          <w:szCs w:val="28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spacing w:after="120"/>
        <w:ind w:firstLine="540"/>
        <w:rPr>
          <w:sz w:val="28"/>
          <w:szCs w:val="28"/>
        </w:rPr>
      </w:pPr>
      <w:r w:rsidRPr="00524AD2">
        <w:rPr>
          <w:sz w:val="28"/>
          <w:szCs w:val="28"/>
        </w:rPr>
        <w:t>1. Утвердить: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color w:val="0D0D0D"/>
          <w:sz w:val="28"/>
          <w:szCs w:val="28"/>
        </w:rPr>
      </w:pPr>
      <w:r w:rsidRPr="00524AD2">
        <w:rPr>
          <w:bCs/>
          <w:sz w:val="28"/>
          <w:szCs w:val="28"/>
        </w:rPr>
        <w:t xml:space="preserve">- правила определения размера и внесения арендной платы за земли, находящиеся в </w:t>
      </w:r>
      <w:r w:rsidRPr="00524AD2">
        <w:rPr>
          <w:sz w:val="28"/>
          <w:szCs w:val="28"/>
        </w:rPr>
        <w:t xml:space="preserve">собственности </w:t>
      </w:r>
      <w:r w:rsidRPr="00524AD2">
        <w:rPr>
          <w:color w:val="0D0D0D"/>
          <w:sz w:val="28"/>
          <w:szCs w:val="28"/>
        </w:rPr>
        <w:t xml:space="preserve">сельского поселения </w:t>
      </w:r>
      <w:proofErr w:type="spellStart"/>
      <w:r w:rsidRPr="00524AD2">
        <w:rPr>
          <w:color w:val="0D0D0D"/>
          <w:sz w:val="28"/>
          <w:szCs w:val="28"/>
        </w:rPr>
        <w:t>Саннинский</w:t>
      </w:r>
      <w:proofErr w:type="spellEnd"/>
      <w:r w:rsidRPr="00524AD2">
        <w:rPr>
          <w:color w:val="0D0D0D"/>
          <w:sz w:val="28"/>
          <w:szCs w:val="28"/>
        </w:rPr>
        <w:t xml:space="preserve"> сельсовет  муниципального района Благовещенский район Республики Башкортостан, и земли, государственная собственность на которые не разграничена (приложение №1); 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color w:val="0D0D0D"/>
          <w:sz w:val="28"/>
          <w:szCs w:val="28"/>
        </w:rPr>
      </w:pPr>
      <w:r w:rsidRPr="00524AD2">
        <w:rPr>
          <w:color w:val="0D0D0D"/>
          <w:sz w:val="28"/>
          <w:szCs w:val="28"/>
        </w:rPr>
        <w:t xml:space="preserve">- ставки арендной платы за земли, находящиеся в собственности </w:t>
      </w:r>
      <w:r w:rsidRPr="00524AD2">
        <w:rPr>
          <w:color w:val="0D0D0D"/>
          <w:sz w:val="28"/>
          <w:szCs w:val="28"/>
        </w:rPr>
        <w:lastRenderedPageBreak/>
        <w:t>городского поселения город Благовещенск муниципального района  Благовещенский район Республики Башкортостан, и земли, государственная собственность на которые не разграничена, в процентах от кадастровой стоимости земельных участков (приложение №2).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524AD2">
        <w:rPr>
          <w:sz w:val="28"/>
          <w:szCs w:val="28"/>
        </w:rPr>
        <w:t xml:space="preserve">2. Установить, что размер арендной платы за земли, находящиеся в собственности </w:t>
      </w:r>
      <w:r w:rsidRPr="00524AD2">
        <w:rPr>
          <w:color w:val="0D0D0D"/>
          <w:sz w:val="28"/>
          <w:szCs w:val="28"/>
        </w:rPr>
        <w:t xml:space="preserve">сельского поселения </w:t>
      </w:r>
      <w:proofErr w:type="spellStart"/>
      <w:r w:rsidRPr="00524AD2">
        <w:rPr>
          <w:color w:val="0D0D0D"/>
          <w:sz w:val="28"/>
          <w:szCs w:val="28"/>
        </w:rPr>
        <w:t>Саннинский</w:t>
      </w:r>
      <w:proofErr w:type="spellEnd"/>
      <w:r w:rsidRPr="00524AD2">
        <w:rPr>
          <w:color w:val="0D0D0D"/>
          <w:sz w:val="28"/>
          <w:szCs w:val="28"/>
        </w:rPr>
        <w:t xml:space="preserve"> сельсовет</w:t>
      </w:r>
      <w:r w:rsidRPr="00524AD2">
        <w:rPr>
          <w:sz w:val="28"/>
          <w:szCs w:val="28"/>
        </w:rPr>
        <w:t xml:space="preserve"> муниципального района Благовещенский район Республики Башкортостан, и земли, государственная собственность на которые не разграничена, если иное не установлено федеральными законами, определяется одним из следующих способов: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524AD2">
        <w:rPr>
          <w:sz w:val="28"/>
          <w:szCs w:val="28"/>
        </w:rPr>
        <w:t>а) на основании кадастровой стоимости земельных участков;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524AD2">
        <w:rPr>
          <w:sz w:val="28"/>
          <w:szCs w:val="28"/>
        </w:rPr>
        <w:t>б) по результатам торгов (конкурсов, аукционов);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524AD2">
        <w:rPr>
          <w:sz w:val="28"/>
          <w:szCs w:val="28"/>
        </w:rPr>
        <w:t xml:space="preserve">в) на основании рыночной стоимости земельных участков, определяемой в соответствии с </w:t>
      </w:r>
      <w:hyperlink r:id="rId8" w:history="1">
        <w:r w:rsidRPr="00524AD2">
          <w:rPr>
            <w:color w:val="0000FF"/>
            <w:sz w:val="28"/>
            <w:szCs w:val="28"/>
            <w:u w:val="single"/>
          </w:rPr>
          <w:t>законодательством</w:t>
        </w:r>
      </w:hyperlink>
      <w:r w:rsidRPr="00524AD2">
        <w:rPr>
          <w:sz w:val="28"/>
          <w:szCs w:val="28"/>
        </w:rPr>
        <w:t xml:space="preserve"> Российской Федерации об оценочной деятельности;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524AD2">
        <w:rPr>
          <w:sz w:val="28"/>
          <w:szCs w:val="28"/>
        </w:rPr>
        <w:t>г) в размере земельного налога, установленного законодательством Российской Федерации за соответствующий земельный участок.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color w:val="FF6600"/>
          <w:sz w:val="28"/>
          <w:szCs w:val="28"/>
        </w:rPr>
      </w:pPr>
      <w:r w:rsidRPr="00524AD2">
        <w:rPr>
          <w:sz w:val="28"/>
          <w:szCs w:val="28"/>
        </w:rPr>
        <w:t xml:space="preserve">3. Установить, что по договорам аренды, заключенным с 1 января 2009 года, пени за каждый календарный день просрочки исполнения </w:t>
      </w:r>
      <w:proofErr w:type="gramStart"/>
      <w:r w:rsidRPr="00524AD2">
        <w:rPr>
          <w:sz w:val="28"/>
          <w:szCs w:val="28"/>
        </w:rPr>
        <w:t>обязательств</w:t>
      </w:r>
      <w:proofErr w:type="gramEnd"/>
      <w:r w:rsidRPr="00524AD2">
        <w:rPr>
          <w:sz w:val="28"/>
          <w:szCs w:val="28"/>
        </w:rPr>
        <w:t xml:space="preserve"> по уплате арендной платы начиная со следующего за установленным договором аренды дня уплаты арендной платы начисляются в размере одной трехсотой ставки рефинансирования Центрального банка Российской Федерации.</w:t>
      </w:r>
      <w:r w:rsidRPr="00524AD2">
        <w:rPr>
          <w:color w:val="FF6600"/>
          <w:sz w:val="28"/>
          <w:szCs w:val="28"/>
        </w:rPr>
        <w:t xml:space="preserve"> 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AD2">
        <w:rPr>
          <w:sz w:val="28"/>
          <w:szCs w:val="28"/>
        </w:rPr>
        <w:t xml:space="preserve">4. </w:t>
      </w:r>
      <w:proofErr w:type="gramStart"/>
      <w:r w:rsidRPr="00524AD2">
        <w:rPr>
          <w:sz w:val="28"/>
          <w:szCs w:val="28"/>
        </w:rPr>
        <w:t xml:space="preserve">Установить, что по договорам аренды земельных участков, заключенным до 1 января 2009 года, расчет размера арендной платы на 2010-2016 годы за земельные участки, осуществляется на территории </w:t>
      </w:r>
      <w:r w:rsidRPr="00524AD2">
        <w:rPr>
          <w:color w:val="0D0D0D"/>
          <w:sz w:val="28"/>
          <w:szCs w:val="28"/>
        </w:rPr>
        <w:t xml:space="preserve">сельского поселения </w:t>
      </w:r>
      <w:proofErr w:type="spellStart"/>
      <w:r w:rsidRPr="00524AD2">
        <w:rPr>
          <w:color w:val="0D0D0D"/>
          <w:sz w:val="28"/>
          <w:szCs w:val="28"/>
        </w:rPr>
        <w:t>Саннинский</w:t>
      </w:r>
      <w:proofErr w:type="spellEnd"/>
      <w:r w:rsidRPr="00524AD2">
        <w:rPr>
          <w:color w:val="0D0D0D"/>
          <w:sz w:val="28"/>
          <w:szCs w:val="28"/>
        </w:rPr>
        <w:t xml:space="preserve"> сельсовет</w:t>
      </w:r>
      <w:r w:rsidRPr="00524AD2">
        <w:rPr>
          <w:sz w:val="28"/>
          <w:szCs w:val="28"/>
        </w:rPr>
        <w:t xml:space="preserve"> муниципального района Благовещенский район Республики Башкортостан на основании средней ставки арендной платы за земли, дифференцированной с учетом территориально-экономической зоны в соответствии с градостроительным регламентом, категории арендаторов и вида функционального использования</w:t>
      </w:r>
      <w:proofErr w:type="gramEnd"/>
      <w:r w:rsidRPr="00524AD2">
        <w:rPr>
          <w:sz w:val="28"/>
          <w:szCs w:val="28"/>
        </w:rPr>
        <w:t xml:space="preserve"> объекта, или на основании ставки арендной платы за землю по зонам градостроительной ценности и экономико-планировочным районам в зависимости от видов функционального использования и типов объектов.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4AD2">
        <w:rPr>
          <w:sz w:val="28"/>
          <w:szCs w:val="28"/>
        </w:rPr>
        <w:t xml:space="preserve">5. </w:t>
      </w:r>
      <w:proofErr w:type="gramStart"/>
      <w:r w:rsidRPr="00524AD2">
        <w:rPr>
          <w:sz w:val="28"/>
          <w:szCs w:val="28"/>
        </w:rPr>
        <w:t xml:space="preserve">Установить, что с 1 января 2006 года до 31 марта 2009 года включительно размер арендной платы за земли, находящиеся в </w:t>
      </w:r>
      <w:r w:rsidRPr="00524AD2">
        <w:rPr>
          <w:color w:val="0D0D0D"/>
          <w:sz w:val="28"/>
          <w:szCs w:val="28"/>
        </w:rPr>
        <w:t xml:space="preserve"> сельского поселения </w:t>
      </w:r>
      <w:proofErr w:type="spellStart"/>
      <w:r w:rsidRPr="00524AD2">
        <w:rPr>
          <w:color w:val="0D0D0D"/>
          <w:sz w:val="28"/>
          <w:szCs w:val="28"/>
        </w:rPr>
        <w:t>Саннинский</w:t>
      </w:r>
      <w:proofErr w:type="spellEnd"/>
      <w:r w:rsidRPr="00524AD2">
        <w:rPr>
          <w:color w:val="0D0D0D"/>
          <w:sz w:val="28"/>
          <w:szCs w:val="28"/>
        </w:rPr>
        <w:t xml:space="preserve"> сельсовет</w:t>
      </w:r>
      <w:r w:rsidRPr="00524AD2">
        <w:rPr>
          <w:sz w:val="28"/>
          <w:szCs w:val="28"/>
        </w:rPr>
        <w:t xml:space="preserve">  муниципального района Благовещенский район Республики Башкортостан, и земли, государственная собственность на которые не разграничена, определяется согласно порядку, утвержденному Постановлением Правительства Республики Башкортостан от 23 декабря 2005 года N 286 "Об утверждении Порядка определения размера и внесения</w:t>
      </w:r>
      <w:proofErr w:type="gramEnd"/>
      <w:r w:rsidRPr="00524AD2">
        <w:rPr>
          <w:sz w:val="28"/>
          <w:szCs w:val="28"/>
        </w:rPr>
        <w:t xml:space="preserve"> арендной платы за земли, находящиеся в государственной собственности Республики Башкортостан, и земли до разграничения государственной собственности на землю"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24AD2">
        <w:rPr>
          <w:sz w:val="28"/>
          <w:szCs w:val="28"/>
        </w:rPr>
        <w:lastRenderedPageBreak/>
        <w:t xml:space="preserve">6. В случае если право на заключение договора аренды земельного участка приобретается в порядке, установленном земельным законодательством Российской Федерации, на торгах (конкурсах, аукционах), размер арендной платы определяется по результатам таких торгов (конкурсов, аукционов). 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4AD2">
        <w:rPr>
          <w:sz w:val="28"/>
          <w:szCs w:val="28"/>
        </w:rPr>
        <w:t>7. Рекомендовать государственным и муниципальным учреждениям, казенным предприятиям, а также органам государственной власти и органам местного самоуправления переоформить арендные права на иные права, предусмотренные земельным законодательством.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24AD2">
        <w:rPr>
          <w:sz w:val="28"/>
          <w:szCs w:val="28"/>
        </w:rPr>
        <w:t>8. Установить, что настоящее решение вступает в силу по истечении десяти дней со дня его официального опубликования  и распространяется на правоотношения, возникшие с 1 января 2016 года.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524AD2">
        <w:rPr>
          <w:sz w:val="28"/>
          <w:szCs w:val="28"/>
        </w:rPr>
        <w:t xml:space="preserve">9. Комитету по управлению собственностью </w:t>
      </w:r>
      <w:proofErr w:type="spellStart"/>
      <w:r w:rsidRPr="00524AD2">
        <w:rPr>
          <w:sz w:val="28"/>
          <w:szCs w:val="28"/>
        </w:rPr>
        <w:t>Минземимущества</w:t>
      </w:r>
      <w:proofErr w:type="spellEnd"/>
      <w:r w:rsidRPr="00524AD2">
        <w:rPr>
          <w:sz w:val="28"/>
          <w:szCs w:val="28"/>
        </w:rPr>
        <w:t xml:space="preserve"> РБ по Благовещенскому району и </w:t>
      </w:r>
      <w:proofErr w:type="spellStart"/>
      <w:r w:rsidRPr="00524AD2">
        <w:rPr>
          <w:sz w:val="28"/>
          <w:szCs w:val="28"/>
        </w:rPr>
        <w:t>г</w:t>
      </w:r>
      <w:proofErr w:type="gramStart"/>
      <w:r w:rsidRPr="00524AD2">
        <w:rPr>
          <w:sz w:val="28"/>
          <w:szCs w:val="28"/>
        </w:rPr>
        <w:t>.Б</w:t>
      </w:r>
      <w:proofErr w:type="gramEnd"/>
      <w:r w:rsidRPr="00524AD2">
        <w:rPr>
          <w:sz w:val="28"/>
          <w:szCs w:val="28"/>
        </w:rPr>
        <w:t>лаговещенску</w:t>
      </w:r>
      <w:proofErr w:type="spellEnd"/>
      <w:r w:rsidRPr="00524AD2">
        <w:rPr>
          <w:sz w:val="28"/>
          <w:szCs w:val="28"/>
        </w:rPr>
        <w:t xml:space="preserve"> (Шарнина В.В.), обеспечить своевременное поступление и исчисление арендной платы за землю.</w:t>
      </w:r>
    </w:p>
    <w:p w:rsidR="00524AD2" w:rsidRPr="00524AD2" w:rsidRDefault="00524AD2" w:rsidP="00524AD2">
      <w:pPr>
        <w:snapToGrid w:val="0"/>
        <w:ind w:firstLine="540"/>
        <w:jc w:val="both"/>
        <w:rPr>
          <w:color w:val="FF6600"/>
          <w:sz w:val="28"/>
          <w:szCs w:val="28"/>
        </w:rPr>
      </w:pPr>
      <w:r w:rsidRPr="00524AD2">
        <w:rPr>
          <w:color w:val="0D0D0D"/>
          <w:sz w:val="28"/>
          <w:szCs w:val="28"/>
        </w:rPr>
        <w:t xml:space="preserve">10. </w:t>
      </w:r>
      <w:proofErr w:type="gramStart"/>
      <w:r w:rsidRPr="00524AD2">
        <w:rPr>
          <w:color w:val="0D0D0D"/>
          <w:sz w:val="28"/>
          <w:szCs w:val="28"/>
        </w:rPr>
        <w:t>Контроль за</w:t>
      </w:r>
      <w:proofErr w:type="gramEnd"/>
      <w:r w:rsidRPr="00524AD2">
        <w:rPr>
          <w:color w:val="0D0D0D"/>
          <w:sz w:val="28"/>
          <w:szCs w:val="28"/>
        </w:rPr>
        <w:t xml:space="preserve"> исполнением решения возложить на постоянную комиссию по развитию предпринимательства, земельным вопросам, благоустройству и экологии</w:t>
      </w:r>
      <w:r w:rsidRPr="00524AD2">
        <w:rPr>
          <w:color w:val="FF6600"/>
          <w:sz w:val="28"/>
          <w:szCs w:val="28"/>
        </w:rPr>
        <w:t>.</w:t>
      </w:r>
    </w:p>
    <w:p w:rsidR="00524AD2" w:rsidRPr="00524AD2" w:rsidRDefault="00524AD2" w:rsidP="00524AD2">
      <w:pPr>
        <w:snapToGrid w:val="0"/>
        <w:ind w:firstLine="540"/>
        <w:jc w:val="both"/>
        <w:rPr>
          <w:color w:val="FF6600"/>
          <w:sz w:val="28"/>
          <w:szCs w:val="28"/>
        </w:rPr>
      </w:pPr>
    </w:p>
    <w:p w:rsidR="00524AD2" w:rsidRPr="00524AD2" w:rsidRDefault="00524AD2" w:rsidP="00524AD2">
      <w:pPr>
        <w:snapToGrid w:val="0"/>
        <w:ind w:firstLine="540"/>
        <w:jc w:val="both"/>
        <w:rPr>
          <w:sz w:val="28"/>
          <w:szCs w:val="28"/>
        </w:rPr>
      </w:pPr>
    </w:p>
    <w:p w:rsidR="00524AD2" w:rsidRPr="00524AD2" w:rsidRDefault="00524AD2" w:rsidP="00524AD2">
      <w:pPr>
        <w:snapToGrid w:val="0"/>
        <w:ind w:firstLine="540"/>
        <w:jc w:val="both"/>
        <w:rPr>
          <w:sz w:val="28"/>
          <w:szCs w:val="28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left="-1080" w:firstLine="1080"/>
        <w:jc w:val="both"/>
        <w:rPr>
          <w:sz w:val="28"/>
          <w:szCs w:val="28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524AD2">
        <w:rPr>
          <w:sz w:val="28"/>
          <w:szCs w:val="28"/>
        </w:rPr>
        <w:t xml:space="preserve">Глава сельского поселения                                             </w:t>
      </w:r>
      <w:proofErr w:type="spellStart"/>
      <w:r w:rsidRPr="00524AD2">
        <w:rPr>
          <w:sz w:val="28"/>
          <w:szCs w:val="28"/>
        </w:rPr>
        <w:t>М.Н.Зырянова</w:t>
      </w:r>
      <w:proofErr w:type="spellEnd"/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rPr>
          <w:color w:val="0D0D0D"/>
          <w:sz w:val="20"/>
          <w:szCs w:val="20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left="5985"/>
        <w:outlineLvl w:val="0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lastRenderedPageBreak/>
        <w:t>Приложение №1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left="5985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 xml:space="preserve">к решению Совета сельского поселения </w:t>
      </w:r>
      <w:proofErr w:type="spellStart"/>
      <w:r w:rsidRPr="00524AD2">
        <w:rPr>
          <w:color w:val="0D0D0D"/>
          <w:sz w:val="20"/>
          <w:szCs w:val="20"/>
        </w:rPr>
        <w:t>Саннинский</w:t>
      </w:r>
      <w:proofErr w:type="spellEnd"/>
      <w:r w:rsidRPr="00524AD2">
        <w:rPr>
          <w:color w:val="0D0D0D"/>
          <w:sz w:val="20"/>
          <w:szCs w:val="20"/>
        </w:rPr>
        <w:t xml:space="preserve"> сельсовет муниципального района Благовещенский район 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left="5985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Республики Башкортостан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left="5985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от  ________ 20 ____г. №______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left="5985"/>
        <w:rPr>
          <w:color w:val="0D0D0D"/>
          <w:sz w:val="20"/>
          <w:szCs w:val="20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left="5985"/>
        <w:rPr>
          <w:color w:val="0D0D0D"/>
          <w:sz w:val="20"/>
          <w:szCs w:val="20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D0D0D"/>
          <w:sz w:val="20"/>
          <w:szCs w:val="20"/>
        </w:rPr>
      </w:pPr>
      <w:r w:rsidRPr="00524AD2">
        <w:rPr>
          <w:b/>
          <w:color w:val="0D0D0D"/>
          <w:sz w:val="20"/>
          <w:szCs w:val="20"/>
        </w:rPr>
        <w:t>ПРАВИЛА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center"/>
        <w:rPr>
          <w:b/>
          <w:color w:val="0D0D0D"/>
          <w:sz w:val="20"/>
          <w:szCs w:val="20"/>
        </w:rPr>
      </w:pPr>
      <w:r w:rsidRPr="00524AD2">
        <w:rPr>
          <w:b/>
          <w:color w:val="0D0D0D"/>
          <w:sz w:val="20"/>
          <w:szCs w:val="20"/>
        </w:rPr>
        <w:t xml:space="preserve">ОПРЕДЕЛЕНИЯ РАЗМЕРА И ВНЕСЕНИЯ АРЕНДНОЙ ПЛАТЫ ЗА ЗЕМЛИ, 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center"/>
        <w:rPr>
          <w:b/>
          <w:color w:val="0D0D0D"/>
          <w:sz w:val="20"/>
          <w:szCs w:val="20"/>
        </w:rPr>
      </w:pPr>
      <w:r w:rsidRPr="00524AD2">
        <w:rPr>
          <w:b/>
          <w:color w:val="0D0D0D"/>
          <w:sz w:val="20"/>
          <w:szCs w:val="20"/>
        </w:rPr>
        <w:t>НАХОДЯЩИЕСЯ В СОБСТВЕННОСТИ  СЕЛЬСКОГО ПОСЕЕЛНИЯ САННИНСКИЙ СЕЛЬСОВЕТ МУНИЦИПАЛЬНОГО РАЙОНА   БЛАГОВЕЩЕНСКИЙ РАЙОН РЕСПУБЛИКИ БАШКОРТОСТАН, И ЗЕМЛИ ГОСУДАРСТВЕННАЯ СОБСТВЕННОСТЬ НА КОТОРЫЕ НЕ РАЗГРАНИЧЕНА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center"/>
        <w:rPr>
          <w:b/>
          <w:color w:val="0D0D0D"/>
          <w:sz w:val="20"/>
          <w:szCs w:val="20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center"/>
        <w:outlineLvl w:val="0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1. Общие положения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 xml:space="preserve">1.1. </w:t>
      </w:r>
      <w:proofErr w:type="gramStart"/>
      <w:r w:rsidRPr="00524AD2">
        <w:rPr>
          <w:color w:val="0D0D0D"/>
          <w:sz w:val="20"/>
          <w:szCs w:val="20"/>
        </w:rPr>
        <w:t>Настоящие Правила разработаны в соответствии с Земельным кодексом Российской Федерации, Федеральным законом «О введении в действие Земельного кодекса Российской Федерации», Законом Республики Башкортостан «О регулировании земельных отношений в Республике Башкортостан», постановлением Правительства Республики Башкортостан «Об определении размера арендной платы за земли, находящиеся в государственной собственности Республики Башкортостан, и земли, государственная собственность на которые не разграничена» № 480 от 22.12.2009 г.,  постановлением</w:t>
      </w:r>
      <w:proofErr w:type="gramEnd"/>
      <w:r w:rsidRPr="00524AD2">
        <w:rPr>
          <w:color w:val="0D0D0D"/>
          <w:sz w:val="20"/>
          <w:szCs w:val="20"/>
        </w:rPr>
        <w:t xml:space="preserve"> </w:t>
      </w:r>
      <w:proofErr w:type="gramStart"/>
      <w:r w:rsidRPr="00524AD2">
        <w:rPr>
          <w:color w:val="0D0D0D"/>
          <w:sz w:val="20"/>
          <w:szCs w:val="20"/>
        </w:rPr>
        <w:t>Правительства  Республики Башкортостан «О внесении изменений в постановление Правительства Республики Башкортостан от 22.12.2009г. №480 «Об определении размера арендной платы за земли, находящиеся в государственной собственности Республики Башкортостан, и земли, государственная собственность на которые не разграничена» с изменениями, внесенными постановлением Правительства Республики Башкортостан от 12 октября 2010 года №380, постановлением Правительства  Республики Башкортостан от 30 декабря 2011 года №535 «О</w:t>
      </w:r>
      <w:proofErr w:type="gramEnd"/>
      <w:r w:rsidRPr="00524AD2">
        <w:rPr>
          <w:color w:val="0D0D0D"/>
          <w:sz w:val="20"/>
          <w:szCs w:val="20"/>
        </w:rPr>
        <w:t xml:space="preserve"> </w:t>
      </w:r>
      <w:proofErr w:type="gramStart"/>
      <w:r w:rsidRPr="00524AD2">
        <w:rPr>
          <w:color w:val="0D0D0D"/>
          <w:sz w:val="20"/>
          <w:szCs w:val="20"/>
        </w:rPr>
        <w:t>внесении изменений в постановление Правительства Республики Башкортостан от 22.12.2009г. №480 «Об определении размера арендной платы за земли, находящиеся в государственной собственности Республики Башкортостан, и земли, государственная собственность на которые не разграничена», постановления Правительства Республики Башкортостан от 30 июля 2014 года №351 «О внесении изменений в некоторые решения Правительства Республики Башкортостан»,  от 31 декабря 2015 года №567 «О внесении изменений</w:t>
      </w:r>
      <w:proofErr w:type="gramEnd"/>
      <w:r w:rsidRPr="00524AD2">
        <w:rPr>
          <w:color w:val="0D0D0D"/>
          <w:sz w:val="20"/>
          <w:szCs w:val="20"/>
        </w:rPr>
        <w:t xml:space="preserve"> </w:t>
      </w:r>
      <w:proofErr w:type="gramStart"/>
      <w:r w:rsidRPr="00524AD2">
        <w:rPr>
          <w:color w:val="0D0D0D"/>
          <w:sz w:val="20"/>
          <w:szCs w:val="20"/>
        </w:rPr>
        <w:t>в постановление Правительства Республики Башкортостан от 22 декабря 2009 года №480 «Об определении размера арендной платы за земли, находящиеся в государственной собственности Республики Башкортостан, и земли, государственная собственность на которые не разграничена» и устанавливает порядок определения размера арендной платы за земли, находящиеся в муниципальной собственности муниципального района Благовещенский район Республики Башкортостан, и земли, государственная собственность на которые не разграничена (далее</w:t>
      </w:r>
      <w:proofErr w:type="gramEnd"/>
      <w:r w:rsidRPr="00524AD2">
        <w:rPr>
          <w:color w:val="0D0D0D"/>
          <w:sz w:val="20"/>
          <w:szCs w:val="20"/>
        </w:rPr>
        <w:t xml:space="preserve"> – земельные участки), предоставляемые в аренду юридическим и физическим лицам.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 xml:space="preserve">1.2. Размер арендной платы за земли, находящиеся в собственности  сельского поселения </w:t>
      </w:r>
      <w:proofErr w:type="spellStart"/>
      <w:r w:rsidRPr="00524AD2">
        <w:rPr>
          <w:color w:val="0D0D0D"/>
          <w:sz w:val="20"/>
          <w:szCs w:val="20"/>
        </w:rPr>
        <w:t>Саннинский</w:t>
      </w:r>
      <w:proofErr w:type="spellEnd"/>
      <w:r w:rsidRPr="00524AD2">
        <w:rPr>
          <w:color w:val="0D0D0D"/>
          <w:sz w:val="20"/>
          <w:szCs w:val="20"/>
        </w:rPr>
        <w:t xml:space="preserve"> сельсовет муниципального района Благовещенский район Республики Башкортостан, и земли, государственная собственность на которые не разграничена, в расчете на год (далее - арендная плата) определяется следующим образом: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а) на основании кадастровой стоимости земельных участков, рассчитываемой по формуле: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АП = П х Кс х</w:t>
      </w:r>
      <w:proofErr w:type="gramStart"/>
      <w:r w:rsidRPr="00524AD2">
        <w:rPr>
          <w:color w:val="0D0D0D"/>
          <w:sz w:val="20"/>
          <w:szCs w:val="20"/>
        </w:rPr>
        <w:t xml:space="preserve"> К</w:t>
      </w:r>
      <w:proofErr w:type="gramEnd"/>
      <w:r w:rsidRPr="00524AD2">
        <w:rPr>
          <w:color w:val="0D0D0D"/>
          <w:sz w:val="20"/>
          <w:szCs w:val="20"/>
        </w:rPr>
        <w:t xml:space="preserve">/100, 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где: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АП - размер арендной платы;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proofErr w:type="gramStart"/>
      <w:r w:rsidRPr="00524AD2">
        <w:rPr>
          <w:color w:val="0D0D0D"/>
          <w:sz w:val="20"/>
          <w:szCs w:val="20"/>
        </w:rPr>
        <w:t>П</w:t>
      </w:r>
      <w:proofErr w:type="gramEnd"/>
      <w:r w:rsidRPr="00524AD2">
        <w:rPr>
          <w:color w:val="0D0D0D"/>
          <w:sz w:val="20"/>
          <w:szCs w:val="20"/>
        </w:rPr>
        <w:t xml:space="preserve"> - площадь земельного участка (устанавливается в целом, без выделения застроенной и незастроенной частей);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Кс - удельный показатель кадастровой стоимости земельного участка;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proofErr w:type="gramStart"/>
      <w:r w:rsidRPr="00524AD2">
        <w:rPr>
          <w:color w:val="0D0D0D"/>
          <w:sz w:val="20"/>
          <w:szCs w:val="20"/>
        </w:rPr>
        <w:t>К</w:t>
      </w:r>
      <w:proofErr w:type="gramEnd"/>
      <w:r w:rsidRPr="00524AD2">
        <w:rPr>
          <w:color w:val="0D0D0D"/>
          <w:sz w:val="20"/>
          <w:szCs w:val="20"/>
        </w:rPr>
        <w:t xml:space="preserve"> - ставка арендной платы в процентах от кадастровой стоимости земельного участка.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 xml:space="preserve">Ставки арендной платы в процентах от кадастровой стоимости земельного участка, устанавливаются согласно Приложению №4 к настоящему решению Совета сельского поселения </w:t>
      </w:r>
      <w:proofErr w:type="spellStart"/>
      <w:r w:rsidRPr="00524AD2">
        <w:rPr>
          <w:color w:val="0D0D0D"/>
          <w:sz w:val="20"/>
          <w:szCs w:val="20"/>
        </w:rPr>
        <w:t>Саннинский</w:t>
      </w:r>
      <w:proofErr w:type="spellEnd"/>
      <w:r w:rsidRPr="00524AD2">
        <w:rPr>
          <w:color w:val="0D0D0D"/>
          <w:sz w:val="20"/>
          <w:szCs w:val="20"/>
        </w:rPr>
        <w:t xml:space="preserve"> сельсовет муниципального района Благовещенский район Республики Башкортостан.</w:t>
      </w:r>
    </w:p>
    <w:p w:rsidR="00524AD2" w:rsidRPr="00524AD2" w:rsidRDefault="00524AD2" w:rsidP="00524AD2">
      <w:pPr>
        <w:keepNext/>
        <w:widowControl w:val="0"/>
        <w:autoSpaceDE w:val="0"/>
        <w:autoSpaceDN w:val="0"/>
        <w:adjustRightInd w:val="0"/>
        <w:ind w:firstLine="720"/>
        <w:jc w:val="both"/>
        <w:rPr>
          <w:color w:val="0D0D0D"/>
          <w:sz w:val="20"/>
          <w:szCs w:val="20"/>
        </w:rPr>
      </w:pPr>
      <w:proofErr w:type="gramStart"/>
      <w:r w:rsidRPr="00524AD2">
        <w:rPr>
          <w:color w:val="0D0D0D"/>
          <w:sz w:val="20"/>
          <w:szCs w:val="20"/>
        </w:rPr>
        <w:t xml:space="preserve">Исчисление размера арендной платы за землю на территории сельского поселения </w:t>
      </w:r>
      <w:proofErr w:type="spellStart"/>
      <w:r w:rsidRPr="00524AD2">
        <w:rPr>
          <w:color w:val="0D0D0D"/>
          <w:sz w:val="20"/>
          <w:szCs w:val="20"/>
        </w:rPr>
        <w:t>Саннинский</w:t>
      </w:r>
      <w:proofErr w:type="spellEnd"/>
      <w:r w:rsidRPr="00524AD2">
        <w:rPr>
          <w:color w:val="0D0D0D"/>
          <w:sz w:val="20"/>
          <w:szCs w:val="20"/>
        </w:rPr>
        <w:t xml:space="preserve"> сельсовет муниципального района Благовещенский район Республики Башкортостан по заключенным с 1 января     2009 года договорам аренды земельных участков, находящихся в собственности  сельского поселения </w:t>
      </w:r>
      <w:proofErr w:type="spellStart"/>
      <w:r w:rsidRPr="00524AD2">
        <w:rPr>
          <w:color w:val="0D0D0D"/>
          <w:sz w:val="20"/>
          <w:szCs w:val="20"/>
        </w:rPr>
        <w:t>Саннинский</w:t>
      </w:r>
      <w:proofErr w:type="spellEnd"/>
      <w:r w:rsidRPr="00524AD2">
        <w:rPr>
          <w:color w:val="0D0D0D"/>
          <w:sz w:val="20"/>
          <w:szCs w:val="20"/>
        </w:rPr>
        <w:t xml:space="preserve"> сельсовет муниципального района Благовещенский район Республики Башкортостан, и земли, государственная собственность на которые не разграничена, полномочия по распоряжению которыми в соответствии с законодательством осуществляются Советом</w:t>
      </w:r>
      <w:proofErr w:type="gramEnd"/>
      <w:r w:rsidRPr="00524AD2">
        <w:rPr>
          <w:color w:val="0D0D0D"/>
          <w:sz w:val="20"/>
          <w:szCs w:val="20"/>
        </w:rPr>
        <w:t xml:space="preserve"> </w:t>
      </w:r>
      <w:proofErr w:type="gramStart"/>
      <w:r w:rsidRPr="00524AD2">
        <w:rPr>
          <w:color w:val="0D0D0D"/>
          <w:sz w:val="20"/>
          <w:szCs w:val="20"/>
        </w:rPr>
        <w:t xml:space="preserve">сельского поселения </w:t>
      </w:r>
      <w:proofErr w:type="spellStart"/>
      <w:r w:rsidRPr="00524AD2">
        <w:rPr>
          <w:color w:val="0D0D0D"/>
          <w:sz w:val="20"/>
          <w:szCs w:val="20"/>
        </w:rPr>
        <w:t>Саннинский</w:t>
      </w:r>
      <w:proofErr w:type="spellEnd"/>
      <w:r w:rsidRPr="00524AD2">
        <w:rPr>
          <w:color w:val="0D0D0D"/>
          <w:sz w:val="20"/>
          <w:szCs w:val="20"/>
        </w:rPr>
        <w:t xml:space="preserve"> сельсовет муниципального района Благовещенский район, производится по ставкам </w:t>
      </w:r>
      <w:r w:rsidRPr="00524AD2">
        <w:rPr>
          <w:color w:val="0D0D0D"/>
          <w:sz w:val="20"/>
          <w:szCs w:val="20"/>
        </w:rPr>
        <w:lastRenderedPageBreak/>
        <w:t xml:space="preserve">арендной платы за земли, находящиеся в собственности сельского поселения </w:t>
      </w:r>
      <w:proofErr w:type="spellStart"/>
      <w:r w:rsidRPr="00524AD2">
        <w:rPr>
          <w:color w:val="0D0D0D"/>
          <w:sz w:val="20"/>
          <w:szCs w:val="20"/>
        </w:rPr>
        <w:t>Саннинский</w:t>
      </w:r>
      <w:proofErr w:type="spellEnd"/>
      <w:r w:rsidRPr="00524AD2">
        <w:rPr>
          <w:color w:val="0D0D0D"/>
          <w:sz w:val="20"/>
          <w:szCs w:val="20"/>
        </w:rPr>
        <w:t xml:space="preserve"> сельсовет муниципального района  Благовещенский район Республики Башкортостан, и земли, государственная собственность на которые не разграничена, полномочия по распоряжению которыми в соответствии с законодательством осуществляются Советом сельского поселения </w:t>
      </w:r>
      <w:proofErr w:type="spellStart"/>
      <w:r w:rsidRPr="00524AD2">
        <w:rPr>
          <w:color w:val="0D0D0D"/>
          <w:sz w:val="20"/>
          <w:szCs w:val="20"/>
        </w:rPr>
        <w:t>Саннинский</w:t>
      </w:r>
      <w:proofErr w:type="spellEnd"/>
      <w:r w:rsidRPr="00524AD2">
        <w:rPr>
          <w:color w:val="0D0D0D"/>
          <w:sz w:val="20"/>
          <w:szCs w:val="20"/>
        </w:rPr>
        <w:t xml:space="preserve"> сельсовет муниципального района Благовещенский район Республики Башкортостан.</w:t>
      </w:r>
      <w:proofErr w:type="gramEnd"/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По договорам аренды земельных участков для проектирования, строительства (включая подготовительные работы) и реконструкции объектов арендная плата за землю исчисляется по ставкам, предусмотренным для эксплуатации соответствующих объектов;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540"/>
        <w:jc w:val="both"/>
        <w:rPr>
          <w:color w:val="0D0D0D"/>
          <w:sz w:val="20"/>
          <w:szCs w:val="20"/>
        </w:rPr>
      </w:pPr>
      <w:proofErr w:type="gramStart"/>
      <w:r w:rsidRPr="00524AD2">
        <w:rPr>
          <w:color w:val="0D0D0D"/>
          <w:sz w:val="20"/>
          <w:szCs w:val="20"/>
        </w:rPr>
        <w:t xml:space="preserve">исчисление размера арендной платы за землю в городском поселении город Благовещенск муниципальном районе Благовещенский район  Республики Башкортостан на 2009 год по заключенным с 1 января 2009 года договорам аренды земельных участков, находящихся в собственности сельского поселения </w:t>
      </w:r>
      <w:proofErr w:type="spellStart"/>
      <w:r w:rsidRPr="00524AD2">
        <w:rPr>
          <w:color w:val="0D0D0D"/>
          <w:sz w:val="20"/>
          <w:szCs w:val="20"/>
        </w:rPr>
        <w:t>Саннинский</w:t>
      </w:r>
      <w:proofErr w:type="spellEnd"/>
      <w:r w:rsidRPr="00524AD2">
        <w:rPr>
          <w:color w:val="0D0D0D"/>
          <w:sz w:val="20"/>
          <w:szCs w:val="20"/>
        </w:rPr>
        <w:t xml:space="preserve"> сельсовет муниципального района Благовещенский район Республики Башкортостан, и земли, государственная собственность на которые не разграничена, полномочия по распоряжению которыми в соответствии с законодательством</w:t>
      </w:r>
      <w:proofErr w:type="gramEnd"/>
      <w:r w:rsidRPr="00524AD2">
        <w:rPr>
          <w:color w:val="0D0D0D"/>
          <w:sz w:val="20"/>
          <w:szCs w:val="20"/>
        </w:rPr>
        <w:t xml:space="preserve"> осуществляются Советом сельского поселения </w:t>
      </w:r>
      <w:proofErr w:type="spellStart"/>
      <w:r w:rsidRPr="00524AD2">
        <w:rPr>
          <w:color w:val="0D0D0D"/>
          <w:sz w:val="20"/>
          <w:szCs w:val="20"/>
        </w:rPr>
        <w:t>Саннинский</w:t>
      </w:r>
      <w:proofErr w:type="spellEnd"/>
      <w:r w:rsidRPr="00524AD2">
        <w:rPr>
          <w:color w:val="0D0D0D"/>
          <w:sz w:val="20"/>
          <w:szCs w:val="20"/>
        </w:rPr>
        <w:t xml:space="preserve"> сельсовет муниципального района Благовещенский район Республики Башкортостан, производится согласно Постановлению Правительства Республики Башкортостан от 23 декабря 2005 года N 286 "Об утверждении Порядка определения размера и внесения арендной платы за земли, находящиеся в государственной собственности Республики Башкортостан, и земли до разграничения государственной собственности на землю":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540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 xml:space="preserve">по ставкам арендной платы за землю на территории сельского поселения </w:t>
      </w:r>
      <w:proofErr w:type="spellStart"/>
      <w:r w:rsidRPr="00524AD2">
        <w:rPr>
          <w:color w:val="0D0D0D"/>
          <w:sz w:val="20"/>
          <w:szCs w:val="20"/>
        </w:rPr>
        <w:t>Саннинский</w:t>
      </w:r>
      <w:proofErr w:type="spellEnd"/>
      <w:r w:rsidRPr="00524AD2">
        <w:rPr>
          <w:color w:val="0D0D0D"/>
          <w:sz w:val="20"/>
          <w:szCs w:val="20"/>
        </w:rPr>
        <w:t xml:space="preserve"> сельсовет муниципального района Благовещенский район Республики Башкортостан по зонам градостроительной ценности и экономико-планировочным районам в зависимости от видов функционального использования и типов объектов с 1 января 2009 года по 31 марта 2009 года включительно;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540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по ставкам арендной платы в процентах от кадастровой стоимости земельного участка с 1 апреля 2009 года;</w:t>
      </w:r>
    </w:p>
    <w:p w:rsidR="00524AD2" w:rsidRPr="00524AD2" w:rsidRDefault="00524AD2" w:rsidP="00524AD2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jc w:val="both"/>
        <w:rPr>
          <w:color w:val="0D0D0D"/>
          <w:sz w:val="20"/>
          <w:szCs w:val="20"/>
        </w:rPr>
      </w:pPr>
      <w:r w:rsidRPr="00524AD2">
        <w:rPr>
          <w:color w:val="0D0D0D"/>
          <w:spacing w:val="-1"/>
          <w:sz w:val="20"/>
          <w:szCs w:val="20"/>
        </w:rPr>
        <w:t xml:space="preserve">           Ставки арендной платы в процентах от кадастровой стоимости</w:t>
      </w:r>
      <w:r w:rsidRPr="00524AD2">
        <w:rPr>
          <w:color w:val="0D0D0D"/>
          <w:sz w:val="20"/>
          <w:szCs w:val="20"/>
        </w:rPr>
        <w:t xml:space="preserve"> </w:t>
      </w:r>
      <w:r w:rsidRPr="00524AD2">
        <w:rPr>
          <w:color w:val="0D0D0D"/>
          <w:spacing w:val="-6"/>
          <w:sz w:val="20"/>
          <w:szCs w:val="20"/>
        </w:rPr>
        <w:t xml:space="preserve">земельного участка устанавливаются с учетом прогнозного показателя </w:t>
      </w:r>
      <w:r w:rsidRPr="00524AD2">
        <w:rPr>
          <w:color w:val="0D0D0D"/>
          <w:spacing w:val="-5"/>
          <w:sz w:val="20"/>
          <w:szCs w:val="20"/>
        </w:rPr>
        <w:t xml:space="preserve">индекса потребительских цен, определяемого в установленном </w:t>
      </w:r>
      <w:r w:rsidRPr="00524AD2">
        <w:rPr>
          <w:color w:val="0D0D0D"/>
          <w:sz w:val="20"/>
          <w:szCs w:val="20"/>
        </w:rPr>
        <w:t>законодательством порядке;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proofErr w:type="gramStart"/>
      <w:r w:rsidRPr="00524AD2">
        <w:rPr>
          <w:color w:val="0D0D0D"/>
          <w:sz w:val="20"/>
          <w:szCs w:val="20"/>
        </w:rPr>
        <w:t xml:space="preserve">б) по договорам аренды земельных участков, заключенным до  1 января 2009 года, расчет размера арендной платы на 2009-2016 годы за земельные участки осуществляется на основании средней ставки арендной платы за земли, находящиеся в собственности сельского поселения </w:t>
      </w:r>
      <w:proofErr w:type="spellStart"/>
      <w:r w:rsidRPr="00524AD2">
        <w:rPr>
          <w:color w:val="0D0D0D"/>
          <w:sz w:val="20"/>
          <w:szCs w:val="20"/>
        </w:rPr>
        <w:t>Саннинский</w:t>
      </w:r>
      <w:proofErr w:type="spellEnd"/>
      <w:r w:rsidRPr="00524AD2">
        <w:rPr>
          <w:color w:val="0D0D0D"/>
          <w:sz w:val="20"/>
          <w:szCs w:val="20"/>
        </w:rPr>
        <w:t xml:space="preserve"> сельсовет муниципального района Благовещенский район Республики Башкортостан, и земли, государственная собственность на которые не разграничена, дифференцированной с учетом территориально-экономической зоны в соответствии с</w:t>
      </w:r>
      <w:proofErr w:type="gramEnd"/>
      <w:r w:rsidRPr="00524AD2">
        <w:rPr>
          <w:color w:val="0D0D0D"/>
          <w:sz w:val="20"/>
          <w:szCs w:val="20"/>
        </w:rPr>
        <w:t xml:space="preserve"> градостроительным регламентом, и рассчитывается по следующей формуле: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АП = П x</w:t>
      </w:r>
      <w:proofErr w:type="gramStart"/>
      <w:r w:rsidRPr="00524AD2">
        <w:rPr>
          <w:color w:val="0D0D0D"/>
          <w:sz w:val="20"/>
          <w:szCs w:val="20"/>
        </w:rPr>
        <w:t xml:space="preserve"> Б</w:t>
      </w:r>
      <w:proofErr w:type="gramEnd"/>
      <w:r w:rsidRPr="00524AD2">
        <w:rPr>
          <w:color w:val="0D0D0D"/>
          <w:sz w:val="20"/>
          <w:szCs w:val="20"/>
        </w:rPr>
        <w:t xml:space="preserve"> x Ки, 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 xml:space="preserve">где: 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АП - размер арендной платы;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proofErr w:type="gramStart"/>
      <w:r w:rsidRPr="00524AD2">
        <w:rPr>
          <w:color w:val="0D0D0D"/>
          <w:sz w:val="20"/>
          <w:szCs w:val="20"/>
        </w:rPr>
        <w:t>П</w:t>
      </w:r>
      <w:proofErr w:type="gramEnd"/>
      <w:r w:rsidRPr="00524AD2">
        <w:rPr>
          <w:color w:val="0D0D0D"/>
          <w:sz w:val="20"/>
          <w:szCs w:val="20"/>
        </w:rPr>
        <w:t xml:space="preserve"> - площадь земельного участка (устанавливается в целом, без выделения застроенной и незастроенной частей);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proofErr w:type="gramStart"/>
      <w:r w:rsidRPr="00524AD2">
        <w:rPr>
          <w:color w:val="0D0D0D"/>
          <w:sz w:val="20"/>
          <w:szCs w:val="20"/>
        </w:rPr>
        <w:t>Б</w:t>
      </w:r>
      <w:proofErr w:type="gramEnd"/>
      <w:r w:rsidRPr="00524AD2">
        <w:rPr>
          <w:color w:val="0D0D0D"/>
          <w:sz w:val="20"/>
          <w:szCs w:val="20"/>
        </w:rPr>
        <w:t xml:space="preserve"> - базовая ставка арендной платы;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 xml:space="preserve">Ки - коэффициент, учитывающий категорию арендаторов и вид использования земельных участков. 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proofErr w:type="gramStart"/>
      <w:r w:rsidRPr="00524AD2">
        <w:rPr>
          <w:color w:val="0D0D0D"/>
          <w:sz w:val="20"/>
          <w:szCs w:val="20"/>
        </w:rPr>
        <w:t xml:space="preserve">Коэффициенты,    учитывающие     категорию     арендаторов     и     вид использования земельных участков (Ки), для определения размера арендной платы за земли, государственная собственность на которые не разграничена на территории сельского поселения </w:t>
      </w:r>
      <w:proofErr w:type="spellStart"/>
      <w:r w:rsidRPr="00524AD2">
        <w:rPr>
          <w:color w:val="0D0D0D"/>
          <w:sz w:val="20"/>
          <w:szCs w:val="20"/>
        </w:rPr>
        <w:t>Саннинский</w:t>
      </w:r>
      <w:proofErr w:type="spellEnd"/>
      <w:r w:rsidRPr="00524AD2">
        <w:rPr>
          <w:color w:val="0D0D0D"/>
          <w:sz w:val="20"/>
          <w:szCs w:val="20"/>
        </w:rPr>
        <w:t xml:space="preserve"> сельсовет муниципального района Благовещенский район Республики Башкортостан, устанавливаются  согласно Приложению №3 к настоящему решению Совета сельского поселения </w:t>
      </w:r>
      <w:proofErr w:type="spellStart"/>
      <w:r w:rsidRPr="00524AD2">
        <w:rPr>
          <w:color w:val="0D0D0D"/>
          <w:sz w:val="20"/>
          <w:szCs w:val="20"/>
        </w:rPr>
        <w:t>Саннинский</w:t>
      </w:r>
      <w:proofErr w:type="spellEnd"/>
      <w:r w:rsidRPr="00524AD2">
        <w:rPr>
          <w:color w:val="0D0D0D"/>
          <w:sz w:val="20"/>
          <w:szCs w:val="20"/>
        </w:rPr>
        <w:t xml:space="preserve"> сельсовет муниципального района Благовещенский район Республики Башкортостан с учетом сложившейся экономической ситуации и интересов</w:t>
      </w:r>
      <w:proofErr w:type="gramEnd"/>
      <w:r w:rsidRPr="00524AD2">
        <w:rPr>
          <w:color w:val="0D0D0D"/>
          <w:sz w:val="20"/>
          <w:szCs w:val="20"/>
        </w:rPr>
        <w:t xml:space="preserve"> арендаторов земельных участков на основании финансово-экономического обоснования.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Базовая ставка арендной платы за земельный участок (Б) рассчитывается по следующей формуле: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Б = Сап x</w:t>
      </w:r>
      <w:proofErr w:type="gramStart"/>
      <w:r w:rsidRPr="00524AD2">
        <w:rPr>
          <w:color w:val="0D0D0D"/>
          <w:sz w:val="20"/>
          <w:szCs w:val="20"/>
        </w:rPr>
        <w:t xml:space="preserve"> К</w:t>
      </w:r>
      <w:proofErr w:type="gramEnd"/>
      <w:r w:rsidRPr="00524AD2">
        <w:rPr>
          <w:color w:val="0D0D0D"/>
          <w:sz w:val="20"/>
          <w:szCs w:val="20"/>
        </w:rPr>
        <w:t xml:space="preserve">, 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где: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Сап - средняя ставка арендной платы за год;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proofErr w:type="gramStart"/>
      <w:r w:rsidRPr="00524AD2">
        <w:rPr>
          <w:color w:val="0D0D0D"/>
          <w:sz w:val="20"/>
          <w:szCs w:val="20"/>
        </w:rPr>
        <w:t>К</w:t>
      </w:r>
      <w:proofErr w:type="gramEnd"/>
      <w:r w:rsidRPr="00524AD2">
        <w:rPr>
          <w:color w:val="0D0D0D"/>
          <w:sz w:val="20"/>
          <w:szCs w:val="20"/>
        </w:rPr>
        <w:t xml:space="preserve"> - </w:t>
      </w:r>
      <w:proofErr w:type="gramStart"/>
      <w:r w:rsidRPr="00524AD2">
        <w:rPr>
          <w:color w:val="0D0D0D"/>
          <w:sz w:val="20"/>
          <w:szCs w:val="20"/>
        </w:rPr>
        <w:t>коэффициент</w:t>
      </w:r>
      <w:proofErr w:type="gramEnd"/>
      <w:r w:rsidRPr="00524AD2">
        <w:rPr>
          <w:color w:val="0D0D0D"/>
          <w:sz w:val="20"/>
          <w:szCs w:val="20"/>
        </w:rPr>
        <w:t xml:space="preserve"> дифференциации средней ставки арендной платы по территориально-экономическим зонам в соответствии с градостроительным регламентом.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r w:rsidRPr="00524AD2">
        <w:rPr>
          <w:color w:val="0D0D0D"/>
          <w:spacing w:val="-4"/>
          <w:sz w:val="20"/>
          <w:szCs w:val="20"/>
        </w:rPr>
        <w:t xml:space="preserve">Средняя ставка арендной платы за земельные участки </w:t>
      </w:r>
      <w:r w:rsidRPr="00524AD2">
        <w:rPr>
          <w:color w:val="0D0D0D"/>
          <w:spacing w:val="-5"/>
          <w:sz w:val="20"/>
          <w:szCs w:val="20"/>
        </w:rPr>
        <w:t xml:space="preserve">устанавливается с учетом прогнозного показателя индекса потребительских цен, определяемого </w:t>
      </w:r>
      <w:r w:rsidRPr="00524AD2">
        <w:rPr>
          <w:color w:val="0D0D0D"/>
          <w:spacing w:val="-6"/>
          <w:sz w:val="20"/>
          <w:szCs w:val="20"/>
        </w:rPr>
        <w:t>в установленном законодательством порядке.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 xml:space="preserve">Средние ставки арендной платы за использование земельных участков, находящихся на территории сельского поселения </w:t>
      </w:r>
      <w:proofErr w:type="spellStart"/>
      <w:r w:rsidRPr="00524AD2">
        <w:rPr>
          <w:color w:val="0D0D0D"/>
          <w:sz w:val="20"/>
          <w:szCs w:val="20"/>
        </w:rPr>
        <w:t>Саннинский</w:t>
      </w:r>
      <w:proofErr w:type="spellEnd"/>
      <w:r w:rsidRPr="00524AD2">
        <w:rPr>
          <w:color w:val="0D0D0D"/>
          <w:sz w:val="20"/>
          <w:szCs w:val="20"/>
        </w:rPr>
        <w:t xml:space="preserve"> сельсовет муниципального района Благовещенский район Республики Башкортостан, устанавливаются согласно приложению №2 к настоящему решению Совета сельского поселения </w:t>
      </w:r>
      <w:proofErr w:type="spellStart"/>
      <w:r w:rsidRPr="00524AD2">
        <w:rPr>
          <w:color w:val="0D0D0D"/>
          <w:sz w:val="20"/>
          <w:szCs w:val="20"/>
        </w:rPr>
        <w:t>Саннинский</w:t>
      </w:r>
      <w:proofErr w:type="spellEnd"/>
      <w:r w:rsidRPr="00524AD2">
        <w:rPr>
          <w:color w:val="0D0D0D"/>
          <w:sz w:val="20"/>
          <w:szCs w:val="20"/>
        </w:rPr>
        <w:t xml:space="preserve"> сельсовет муниципального района Благовещенский район Республики Башкортостан.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540"/>
        <w:jc w:val="both"/>
        <w:rPr>
          <w:color w:val="0D0D0D"/>
          <w:sz w:val="20"/>
          <w:szCs w:val="20"/>
        </w:rPr>
      </w:pPr>
      <w:proofErr w:type="gramStart"/>
      <w:r w:rsidRPr="00524AD2">
        <w:rPr>
          <w:color w:val="0D0D0D"/>
          <w:sz w:val="20"/>
          <w:szCs w:val="20"/>
        </w:rPr>
        <w:t xml:space="preserve">Исчисление размера арендной платы за землю на 2010-2016 годы в городском поселении город </w:t>
      </w:r>
      <w:r w:rsidRPr="00524AD2">
        <w:rPr>
          <w:color w:val="0D0D0D"/>
          <w:sz w:val="20"/>
          <w:szCs w:val="20"/>
        </w:rPr>
        <w:lastRenderedPageBreak/>
        <w:t xml:space="preserve">Благовещенск муниципального района Благовещенский район Республики Башкортостан по земельным участкам, находящимся в собственности сельского поселения </w:t>
      </w:r>
      <w:proofErr w:type="spellStart"/>
      <w:r w:rsidRPr="00524AD2">
        <w:rPr>
          <w:color w:val="0D0D0D"/>
          <w:sz w:val="20"/>
          <w:szCs w:val="20"/>
        </w:rPr>
        <w:t>Саннинский</w:t>
      </w:r>
      <w:proofErr w:type="spellEnd"/>
      <w:r w:rsidRPr="00524AD2">
        <w:rPr>
          <w:color w:val="0D0D0D"/>
          <w:sz w:val="20"/>
          <w:szCs w:val="20"/>
        </w:rPr>
        <w:t xml:space="preserve"> сельсовет муниципального района Благовещенский район  Республики Башкортостан, и земельным участкам, государственная собственность на которые не разграничена, полномочия по распоряжению которыми в соответствии с законодательством осуществляются Советом сельского поселения </w:t>
      </w:r>
      <w:proofErr w:type="spellStart"/>
      <w:r w:rsidRPr="00524AD2">
        <w:rPr>
          <w:color w:val="0D0D0D"/>
          <w:sz w:val="20"/>
          <w:szCs w:val="20"/>
        </w:rPr>
        <w:t>Саннинский</w:t>
      </w:r>
      <w:proofErr w:type="spellEnd"/>
      <w:r w:rsidRPr="00524AD2">
        <w:rPr>
          <w:color w:val="0D0D0D"/>
          <w:sz w:val="20"/>
          <w:szCs w:val="20"/>
        </w:rPr>
        <w:t xml:space="preserve"> сельсовет муниципального</w:t>
      </w:r>
      <w:proofErr w:type="gramEnd"/>
      <w:r w:rsidRPr="00524AD2">
        <w:rPr>
          <w:color w:val="0D0D0D"/>
          <w:sz w:val="20"/>
          <w:szCs w:val="20"/>
        </w:rPr>
        <w:t xml:space="preserve"> района Благовещенский район Республики Башкортостан, производится в следующем порядке: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540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 xml:space="preserve">по договорам аренды, заключенным до 1 января 2009 года, применяются ставки арендной платы за земли на территории сельского поселения </w:t>
      </w:r>
      <w:proofErr w:type="spellStart"/>
      <w:r w:rsidRPr="00524AD2">
        <w:rPr>
          <w:color w:val="0D0D0D"/>
          <w:sz w:val="20"/>
          <w:szCs w:val="20"/>
        </w:rPr>
        <w:t>Саннинский</w:t>
      </w:r>
      <w:proofErr w:type="spellEnd"/>
      <w:r w:rsidRPr="00524AD2">
        <w:rPr>
          <w:color w:val="0D0D0D"/>
          <w:sz w:val="20"/>
          <w:szCs w:val="20"/>
        </w:rPr>
        <w:t xml:space="preserve"> сельсовет муниципального района Благовещенский район Республики Башкортостан по зонам градостроительной ценности и экономико-планировочным районам в зависимости от видов функционального использования и типов объектов;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540"/>
        <w:jc w:val="both"/>
        <w:rPr>
          <w:color w:val="0D0D0D"/>
          <w:sz w:val="20"/>
          <w:szCs w:val="20"/>
        </w:rPr>
      </w:pPr>
      <w:proofErr w:type="gramStart"/>
      <w:r w:rsidRPr="00524AD2">
        <w:rPr>
          <w:color w:val="0D0D0D"/>
          <w:sz w:val="20"/>
          <w:szCs w:val="20"/>
        </w:rPr>
        <w:t>по договорам аренды земельных участков с множественностью лиц на стороне арендатора заключенным до 1 января 2009 года в случае заключения соглашений о внесении изменений, а также по пролонгированным в 2009 году на неопределенный срок согласно пункту 2 статьи 621 Гражданского кодекса Российской Федерации, договорам аренды земельных участков, заключенным до 1 января 2009 года, применяются ставки арендной платы в процентах от</w:t>
      </w:r>
      <w:proofErr w:type="gramEnd"/>
      <w:r w:rsidRPr="00524AD2">
        <w:rPr>
          <w:color w:val="0D0D0D"/>
          <w:sz w:val="20"/>
          <w:szCs w:val="20"/>
        </w:rPr>
        <w:t xml:space="preserve"> кадастровой стоимости земельного участка;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540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при внесении изменений в заключенные до 1 января 2009 года договоры аренды земельных участков в части изменения площади земельного участка или сроков аренды применяются ставки арендной платы в процентах от кадастровой стоимости земельного участка.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540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 xml:space="preserve">По договорам аренды земельных участков, в том числе и с множественностью на стороне арендатора, заключенным до 1 января 2009 года, арендаторы имеют право обратиться в уполномоченный орган с заявлением о применении ставок арендной платы в процентах от кадастровой стоимости. Расчет размера арендной платы </w:t>
      </w:r>
      <w:proofErr w:type="gramStart"/>
      <w:r w:rsidRPr="00524AD2">
        <w:rPr>
          <w:color w:val="0D0D0D"/>
          <w:sz w:val="20"/>
          <w:szCs w:val="20"/>
        </w:rPr>
        <w:t>за использование земельного участка по ставкам арендной платы в процентах от кадастровой стоимости в данном случае</w:t>
      </w:r>
      <w:proofErr w:type="gramEnd"/>
      <w:r w:rsidRPr="00524AD2">
        <w:rPr>
          <w:color w:val="0D0D0D"/>
          <w:sz w:val="20"/>
          <w:szCs w:val="20"/>
        </w:rPr>
        <w:t xml:space="preserve"> осуществляется с даты поступления соответствующего заявления.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в) в случае, если право на заключение договора аренды земельного участка приобретается в порядке, установленном земельным законодательством Российской Федерации, на торгах (конкурсах, аукционах), арендная плата определяется по результатам таких торгов (конкурсов, аукционов).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В случае если земельный участок предоставлен в аренду для его комплексного освоения в целях жилищного строительства, арендная плата определяется на аукционе в порядке, предусмотренном Земельным кодексом Российской Федерации.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540"/>
        <w:jc w:val="both"/>
        <w:rPr>
          <w:color w:val="0D0D0D"/>
          <w:sz w:val="20"/>
          <w:szCs w:val="20"/>
        </w:rPr>
      </w:pPr>
      <w:proofErr w:type="gramStart"/>
      <w:r w:rsidRPr="00524AD2">
        <w:rPr>
          <w:color w:val="0D0D0D"/>
          <w:sz w:val="20"/>
          <w:szCs w:val="20"/>
        </w:rPr>
        <w:t xml:space="preserve">Если иное не предусмотрено федеральным законодательством, арендная плата за земельные участки, находящиеся в собственности сельского поселения </w:t>
      </w:r>
      <w:proofErr w:type="spellStart"/>
      <w:r w:rsidRPr="00524AD2">
        <w:rPr>
          <w:color w:val="0D0D0D"/>
          <w:sz w:val="20"/>
          <w:szCs w:val="20"/>
        </w:rPr>
        <w:t>Саннинский</w:t>
      </w:r>
      <w:proofErr w:type="spellEnd"/>
      <w:r w:rsidRPr="00524AD2">
        <w:rPr>
          <w:color w:val="0D0D0D"/>
          <w:sz w:val="20"/>
          <w:szCs w:val="20"/>
        </w:rPr>
        <w:t xml:space="preserve"> сельсовет муниципального района Благовещенский район Республики Башкортостан, и земли, государственная собственность на которые не разграничена, полномочия по распоряжению которыми в соответствии с законодательством осуществляются Советом сельского поселения </w:t>
      </w:r>
      <w:proofErr w:type="spellStart"/>
      <w:r w:rsidRPr="00524AD2">
        <w:rPr>
          <w:color w:val="0D0D0D"/>
          <w:sz w:val="20"/>
          <w:szCs w:val="20"/>
        </w:rPr>
        <w:t>Саннинский</w:t>
      </w:r>
      <w:proofErr w:type="spellEnd"/>
      <w:r w:rsidRPr="00524AD2">
        <w:rPr>
          <w:color w:val="0D0D0D"/>
          <w:sz w:val="20"/>
          <w:szCs w:val="20"/>
        </w:rPr>
        <w:t xml:space="preserve"> сельсовет муниципального района Благовещенский район Республики Башкортостан, предоставленные в аренду после утверждения в установленном порядке</w:t>
      </w:r>
      <w:proofErr w:type="gramEnd"/>
      <w:r w:rsidRPr="00524AD2">
        <w:rPr>
          <w:color w:val="0D0D0D"/>
          <w:sz w:val="20"/>
          <w:szCs w:val="20"/>
        </w:rPr>
        <w:t xml:space="preserve"> </w:t>
      </w:r>
      <w:proofErr w:type="gramStart"/>
      <w:r w:rsidRPr="00524AD2">
        <w:rPr>
          <w:color w:val="0D0D0D"/>
          <w:sz w:val="20"/>
          <w:szCs w:val="20"/>
        </w:rPr>
        <w:t xml:space="preserve">документации по планировке территории и государственного кадастрового учета земельных участков, предназначенные для жилищного и иного строительства в соответствии с видами разрешенного использования, в границах земельного участка, ранее предоставленного арендатору для комплексного освоения в целях жилищного строительства, с 1 января 2010 года исчисляется на основании кадастровой стоимости по ставкам арендной платы за земли, находящиеся в собственности сельского поселения </w:t>
      </w:r>
      <w:proofErr w:type="spellStart"/>
      <w:r w:rsidRPr="00524AD2">
        <w:rPr>
          <w:color w:val="0D0D0D"/>
          <w:sz w:val="20"/>
          <w:szCs w:val="20"/>
        </w:rPr>
        <w:t>Саннинский</w:t>
      </w:r>
      <w:proofErr w:type="spellEnd"/>
      <w:r w:rsidRPr="00524AD2">
        <w:rPr>
          <w:color w:val="0D0D0D"/>
          <w:sz w:val="20"/>
          <w:szCs w:val="20"/>
        </w:rPr>
        <w:t xml:space="preserve"> сельсовет муниципального</w:t>
      </w:r>
      <w:proofErr w:type="gramEnd"/>
      <w:r w:rsidRPr="00524AD2">
        <w:rPr>
          <w:color w:val="0D0D0D"/>
          <w:sz w:val="20"/>
          <w:szCs w:val="20"/>
        </w:rPr>
        <w:t xml:space="preserve"> района Благовещенский район Республики Башкортостан, и земли, государственная собственность на которые не разграничена, полномочия по распоряжению которыми в соответствии с законодательством осуществляются Советом сельского поселения </w:t>
      </w:r>
      <w:proofErr w:type="spellStart"/>
      <w:r w:rsidRPr="00524AD2">
        <w:rPr>
          <w:color w:val="0D0D0D"/>
          <w:sz w:val="20"/>
          <w:szCs w:val="20"/>
        </w:rPr>
        <w:t>Саннинский</w:t>
      </w:r>
      <w:proofErr w:type="spellEnd"/>
      <w:r w:rsidRPr="00524AD2">
        <w:rPr>
          <w:color w:val="0D0D0D"/>
          <w:sz w:val="20"/>
          <w:szCs w:val="20"/>
        </w:rPr>
        <w:t xml:space="preserve"> сельсовет муниципального района Благовещенский район Республики Башкортостан.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 xml:space="preserve">1.3. Установить, что за использование земельных участков, находящихся в собственности сельского поселения </w:t>
      </w:r>
      <w:proofErr w:type="spellStart"/>
      <w:r w:rsidRPr="00524AD2">
        <w:rPr>
          <w:color w:val="0D0D0D"/>
          <w:sz w:val="20"/>
          <w:szCs w:val="20"/>
        </w:rPr>
        <w:t>Саннинский</w:t>
      </w:r>
      <w:proofErr w:type="spellEnd"/>
      <w:r w:rsidRPr="00524AD2">
        <w:rPr>
          <w:color w:val="0D0D0D"/>
          <w:sz w:val="20"/>
          <w:szCs w:val="20"/>
        </w:rPr>
        <w:t xml:space="preserve"> сельсовет муниципального района Благовещенский район Республики Башкортостан, и земельных участков, государственная собственность на которые не разграничена, и которые ранее были предоставлены юридическим лицам на праве постоянного (бессрочного) пользования, арендная плата определяется в размере следующих ставок: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двух процентов кадастровой стоимости арендуемых земельных участков;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три десятых процента кадастровой стоимости арендуемых земельных участков из земель сельскохозяйственного назначения;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полутора процентов кадастровой стоимости арендуемых земельных участков, изъятых из оборота или ограниченных в обороте.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 xml:space="preserve">При этом размер арендной платы, устанавливаемый в связи с переоформлением права постоянного (бессрочного) пользования  земельным участком, не должен превышать более чем в 2 раза размера земельного налога, устанавливаемого Советом сельского поселения </w:t>
      </w:r>
      <w:proofErr w:type="spellStart"/>
      <w:r w:rsidRPr="00524AD2">
        <w:rPr>
          <w:color w:val="0D0D0D"/>
          <w:sz w:val="20"/>
          <w:szCs w:val="20"/>
        </w:rPr>
        <w:t>Саннинский</w:t>
      </w:r>
      <w:proofErr w:type="spellEnd"/>
      <w:r w:rsidRPr="00524AD2">
        <w:rPr>
          <w:color w:val="0D0D0D"/>
          <w:sz w:val="20"/>
          <w:szCs w:val="20"/>
        </w:rPr>
        <w:t xml:space="preserve"> сельсовет муниципального района Благовещенский район Республики Башкортостан.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 xml:space="preserve">1.4. </w:t>
      </w:r>
      <w:proofErr w:type="gramStart"/>
      <w:r w:rsidRPr="00524AD2">
        <w:rPr>
          <w:color w:val="0D0D0D"/>
          <w:sz w:val="20"/>
          <w:szCs w:val="20"/>
        </w:rPr>
        <w:t xml:space="preserve">В случае если по истечении 3 лет со дня предоставления 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земельном участке объект недвижимости, арендная плата за земельный участок устанавливается в размере не менее  2-кратной </w:t>
      </w:r>
      <w:r w:rsidRPr="00524AD2">
        <w:rPr>
          <w:color w:val="0D0D0D"/>
          <w:sz w:val="20"/>
          <w:szCs w:val="20"/>
        </w:rPr>
        <w:lastRenderedPageBreak/>
        <w:t>налоговой ставки земельного налога на соответствующий земельный участок, если иное не установлено</w:t>
      </w:r>
      <w:proofErr w:type="gramEnd"/>
      <w:r w:rsidRPr="00524AD2">
        <w:rPr>
          <w:color w:val="0D0D0D"/>
          <w:sz w:val="20"/>
          <w:szCs w:val="20"/>
        </w:rPr>
        <w:t xml:space="preserve"> земельным законодательством Российской Федерации. 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 xml:space="preserve">1.5. </w:t>
      </w:r>
      <w:proofErr w:type="gramStart"/>
      <w:r w:rsidRPr="00524AD2">
        <w:rPr>
          <w:color w:val="0D0D0D"/>
          <w:sz w:val="20"/>
          <w:szCs w:val="20"/>
        </w:rPr>
        <w:t>Разрешенное использование земельного участка в действующем договоре аренды земельного участка, размер арендной платы в котором рассчитан в соответствии с пунктом 1.9 настоящих Правил, может быть изменен (в связи со сменой видов (типов) деятельности в размещенных на земельном участке объектах и видов (типов) размещенных на земельном участке объектов) не чаще одного раза в год.</w:t>
      </w:r>
      <w:proofErr w:type="gramEnd"/>
      <w:r w:rsidRPr="00524AD2">
        <w:rPr>
          <w:color w:val="0D0D0D"/>
          <w:sz w:val="20"/>
          <w:szCs w:val="20"/>
        </w:rPr>
        <w:t xml:space="preserve"> При этом арендная плата подлежит перерасчету с момента изменения разрешенного использования в установленном порядке в соответствии с Федеральным законом «О государственном кадастре недвижимости» при предоставлении соответствующего кадастрового паспорта земельного участка с указанием кадастровой стоимости. Разрешенное использование должно соответствовать установленному градостроительному регламенту территориальных зон.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684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1.6. При предоставлении неделимого земельного участка в аренду нескольким лицам, имеющим права на часть зданий (помещений), расположенных на этом земельном участке, арендная плата взимается с каждого арендатора пропорционально доле в праве или отношению площади соответствующей части зданий (помещений) к общей площади зданий (помещений), расположенных на предоставляемом в аренду земельном участке:</w:t>
      </w:r>
    </w:p>
    <w:p w:rsidR="00524AD2" w:rsidRPr="00524AD2" w:rsidRDefault="00524AD2" w:rsidP="00524AD2">
      <w:pPr>
        <w:keepNext/>
        <w:widowControl w:val="0"/>
        <w:autoSpaceDE w:val="0"/>
        <w:autoSpaceDN w:val="0"/>
        <w:adjustRightInd w:val="0"/>
        <w:ind w:firstLine="720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с учетом видов (типов) деятельности в размещенных на земельном участке объектах и/или видов (типов) размещенных на земельном участке объектов по договорам аренды земельных участков, размер арендной платы которых рассчитывается на основании базовой ставки арендной платы за земельный участок;</w:t>
      </w:r>
    </w:p>
    <w:p w:rsidR="00524AD2" w:rsidRPr="00524AD2" w:rsidRDefault="00524AD2" w:rsidP="00524AD2">
      <w:pPr>
        <w:keepNext/>
        <w:widowControl w:val="0"/>
        <w:autoSpaceDE w:val="0"/>
        <w:autoSpaceDN w:val="0"/>
        <w:adjustRightInd w:val="0"/>
        <w:ind w:firstLine="720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с учетом вида разрешенного использования земельного участка и вида (типа) деятельности каждого арендатора по договорам аренды земельных участков, размер арендной платы которых рассчитывается в процентах от кадастровой стоимости земельных участков.</w:t>
      </w:r>
    </w:p>
    <w:p w:rsidR="00524AD2" w:rsidRPr="00524AD2" w:rsidRDefault="00524AD2" w:rsidP="00524AD2">
      <w:pPr>
        <w:keepNext/>
        <w:widowControl w:val="0"/>
        <w:autoSpaceDE w:val="0"/>
        <w:autoSpaceDN w:val="0"/>
        <w:adjustRightInd w:val="0"/>
        <w:ind w:firstLine="720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1.7. Арендная плата за использование земельного участка вносится по реквизитам и в сроки, которые указаны в договоре аренды земельного участка, а также согласно расчету размера арендной платы, определяемому в соответствии с пунктом 1.9 настоящих Правил.</w:t>
      </w:r>
    </w:p>
    <w:p w:rsidR="00524AD2" w:rsidRPr="00524AD2" w:rsidRDefault="00524AD2" w:rsidP="00524AD2">
      <w:pPr>
        <w:keepNext/>
        <w:widowControl w:val="0"/>
        <w:autoSpaceDE w:val="0"/>
        <w:autoSpaceDN w:val="0"/>
        <w:adjustRightInd w:val="0"/>
        <w:ind w:firstLine="720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 xml:space="preserve">1.8. Расчет размера арендной платы за использование земельного участка на год определяется  Комитетом по управлению собственностью Министерства земельных и имущественных отношений Республики Башкортостан, и оформляется в виде приложения к договору аренды. </w:t>
      </w:r>
      <w:proofErr w:type="gramStart"/>
      <w:r w:rsidRPr="00524AD2">
        <w:rPr>
          <w:color w:val="0D0D0D"/>
          <w:sz w:val="20"/>
          <w:szCs w:val="20"/>
        </w:rPr>
        <w:t xml:space="preserve">При этом расчеты размера годовой арендной платы осуществляются арендатором самостоятельно по ставкам арендной платы за землю, установленным настоящим решением Совета сельского поселения </w:t>
      </w:r>
      <w:proofErr w:type="spellStart"/>
      <w:r w:rsidRPr="00524AD2">
        <w:rPr>
          <w:color w:val="0D0D0D"/>
          <w:sz w:val="20"/>
          <w:szCs w:val="20"/>
        </w:rPr>
        <w:t>Саннинский</w:t>
      </w:r>
      <w:proofErr w:type="spellEnd"/>
      <w:r w:rsidRPr="00524AD2">
        <w:rPr>
          <w:color w:val="0D0D0D"/>
          <w:sz w:val="20"/>
          <w:szCs w:val="20"/>
        </w:rPr>
        <w:t xml:space="preserve"> сельсовет муниципального района Благовещенский район Республики Башкортостан, и подлежат обязательному согласованию с арендодателем в срок до 1 февраля каждого года (после подписания договора аренды) путем подписания сторонами по договору аренды приложения (расчета годовой арендной платы) к договору</w:t>
      </w:r>
      <w:proofErr w:type="gramEnd"/>
      <w:r w:rsidRPr="00524AD2">
        <w:rPr>
          <w:color w:val="0D0D0D"/>
          <w:sz w:val="20"/>
          <w:szCs w:val="20"/>
        </w:rPr>
        <w:t xml:space="preserve"> аренды земельного участка.</w:t>
      </w:r>
    </w:p>
    <w:p w:rsidR="00524AD2" w:rsidRPr="00524AD2" w:rsidRDefault="00524AD2" w:rsidP="00524AD2">
      <w:pPr>
        <w:keepNext/>
        <w:widowControl w:val="0"/>
        <w:autoSpaceDE w:val="0"/>
        <w:autoSpaceDN w:val="0"/>
        <w:adjustRightInd w:val="0"/>
        <w:ind w:firstLine="720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1.9. Если иное не предусмотрено настоящими Правилами, при принятии решения о предоставлении земельных участков, которые ранее были предоставлены по договорам аренды с множественностью лиц на стороне арендатора, заключенным до 1 января 2009 года, расчет арендной платы производится по ставкам арендной платы в процентах от кадастровой стоимости земельного участка.</w:t>
      </w:r>
    </w:p>
    <w:p w:rsidR="00524AD2" w:rsidRPr="00524AD2" w:rsidRDefault="00524AD2" w:rsidP="00524AD2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9" w:right="38" w:firstLine="662"/>
        <w:jc w:val="both"/>
        <w:rPr>
          <w:color w:val="0D0D0D"/>
          <w:sz w:val="20"/>
          <w:szCs w:val="20"/>
        </w:rPr>
      </w:pPr>
      <w:proofErr w:type="gramStart"/>
      <w:r w:rsidRPr="00524AD2">
        <w:rPr>
          <w:color w:val="0D0D0D"/>
          <w:sz w:val="20"/>
          <w:szCs w:val="20"/>
        </w:rPr>
        <w:t>1.10</w:t>
      </w:r>
      <w:r w:rsidRPr="00524AD2">
        <w:rPr>
          <w:color w:val="0D0D0D"/>
          <w:spacing w:val="-6"/>
          <w:sz w:val="20"/>
          <w:szCs w:val="20"/>
        </w:rPr>
        <w:t xml:space="preserve"> Размер арендной платы за земельные участки, находящиеся </w:t>
      </w:r>
      <w:r w:rsidRPr="00524AD2">
        <w:rPr>
          <w:color w:val="0D0D0D"/>
          <w:spacing w:val="-5"/>
          <w:sz w:val="20"/>
          <w:szCs w:val="20"/>
        </w:rPr>
        <w:t xml:space="preserve">в </w:t>
      </w:r>
      <w:r w:rsidRPr="00524AD2">
        <w:rPr>
          <w:color w:val="0D0D0D"/>
          <w:sz w:val="20"/>
          <w:szCs w:val="20"/>
        </w:rPr>
        <w:t xml:space="preserve">муниципальной собственности сельского поселения </w:t>
      </w:r>
      <w:proofErr w:type="spellStart"/>
      <w:r w:rsidRPr="00524AD2">
        <w:rPr>
          <w:color w:val="0D0D0D"/>
          <w:sz w:val="20"/>
          <w:szCs w:val="20"/>
        </w:rPr>
        <w:t>Саннинский</w:t>
      </w:r>
      <w:proofErr w:type="spellEnd"/>
      <w:r w:rsidRPr="00524AD2">
        <w:rPr>
          <w:color w:val="0D0D0D"/>
          <w:sz w:val="20"/>
          <w:szCs w:val="20"/>
        </w:rPr>
        <w:t xml:space="preserve"> сельсовет муниципального района Благовещенский район </w:t>
      </w:r>
      <w:r w:rsidRPr="00524AD2">
        <w:rPr>
          <w:color w:val="0D0D0D"/>
          <w:spacing w:val="-5"/>
          <w:sz w:val="20"/>
          <w:szCs w:val="20"/>
        </w:rPr>
        <w:t xml:space="preserve">Республики Башкортостан, и земельные участки, государственная собственность на которые не </w:t>
      </w:r>
      <w:r w:rsidRPr="00524AD2">
        <w:rPr>
          <w:color w:val="0D0D0D"/>
          <w:sz w:val="20"/>
          <w:szCs w:val="20"/>
        </w:rPr>
        <w:t xml:space="preserve">разграничена, определяется в размере ставок арендной платы в </w:t>
      </w:r>
      <w:r w:rsidRPr="00524AD2">
        <w:rPr>
          <w:color w:val="0D0D0D"/>
          <w:spacing w:val="-5"/>
          <w:sz w:val="20"/>
          <w:szCs w:val="20"/>
        </w:rPr>
        <w:t xml:space="preserve">процентах от кадастровой стоимости земельного участка с учетом </w:t>
      </w:r>
      <w:r w:rsidRPr="00524AD2">
        <w:rPr>
          <w:color w:val="0D0D0D"/>
          <w:spacing w:val="-7"/>
          <w:sz w:val="20"/>
          <w:szCs w:val="20"/>
        </w:rPr>
        <w:t xml:space="preserve">прогнозного показателя индекса потребительских цен, определяемого в </w:t>
      </w:r>
      <w:r w:rsidRPr="00524AD2">
        <w:rPr>
          <w:color w:val="0D0D0D"/>
          <w:spacing w:val="-3"/>
          <w:sz w:val="20"/>
          <w:szCs w:val="20"/>
        </w:rPr>
        <w:t xml:space="preserve">установленном законодательством порядке, но не выше земельного </w:t>
      </w:r>
      <w:r w:rsidRPr="00524AD2">
        <w:rPr>
          <w:color w:val="0D0D0D"/>
          <w:sz w:val="20"/>
          <w:szCs w:val="20"/>
        </w:rPr>
        <w:t>налога</w:t>
      </w:r>
      <w:proofErr w:type="gramEnd"/>
      <w:r w:rsidRPr="00524AD2">
        <w:rPr>
          <w:color w:val="0D0D0D"/>
          <w:sz w:val="20"/>
          <w:szCs w:val="20"/>
        </w:rPr>
        <w:t xml:space="preserve">, рассчитанного в отношении такого земельного участка, в порядке, аналогичном начислению земельного налога, </w:t>
      </w:r>
      <w:r w:rsidRPr="00524AD2">
        <w:rPr>
          <w:color w:val="0D0D0D"/>
          <w:spacing w:val="-9"/>
          <w:sz w:val="20"/>
          <w:szCs w:val="20"/>
        </w:rPr>
        <w:t xml:space="preserve">предусмотренном соответствующими нормативными правовыми актами </w:t>
      </w:r>
      <w:r w:rsidRPr="00524AD2">
        <w:rPr>
          <w:color w:val="0D0D0D"/>
          <w:sz w:val="20"/>
          <w:szCs w:val="20"/>
        </w:rPr>
        <w:t xml:space="preserve">представительных органов муниципальных образований об </w:t>
      </w:r>
      <w:r w:rsidRPr="00524AD2">
        <w:rPr>
          <w:color w:val="0D0D0D"/>
          <w:spacing w:val="-7"/>
          <w:sz w:val="20"/>
          <w:szCs w:val="20"/>
        </w:rPr>
        <w:t xml:space="preserve">установлении земельного налога, в случае заключения договора аренды </w:t>
      </w:r>
      <w:r w:rsidRPr="00524AD2">
        <w:rPr>
          <w:color w:val="0D0D0D"/>
          <w:sz w:val="20"/>
          <w:szCs w:val="20"/>
        </w:rPr>
        <w:t>земельного участка:</w:t>
      </w:r>
    </w:p>
    <w:p w:rsidR="00524AD2" w:rsidRPr="00524AD2" w:rsidRDefault="00524AD2" w:rsidP="00524AD2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29" w:right="38" w:firstLine="682"/>
        <w:jc w:val="both"/>
        <w:rPr>
          <w:color w:val="0D0D0D"/>
          <w:sz w:val="20"/>
          <w:szCs w:val="20"/>
        </w:rPr>
      </w:pPr>
      <w:r w:rsidRPr="00524AD2">
        <w:rPr>
          <w:color w:val="0D0D0D"/>
          <w:spacing w:val="-6"/>
          <w:sz w:val="20"/>
          <w:szCs w:val="20"/>
        </w:rPr>
        <w:t xml:space="preserve">с лицом, с которым заключен договор о развитии застроенной </w:t>
      </w:r>
      <w:r w:rsidRPr="00524AD2">
        <w:rPr>
          <w:color w:val="0D0D0D"/>
          <w:spacing w:val="-7"/>
          <w:sz w:val="20"/>
          <w:szCs w:val="20"/>
        </w:rPr>
        <w:t xml:space="preserve">территории, если земельный участок образован в границах застроенной </w:t>
      </w:r>
      <w:r w:rsidRPr="00524AD2">
        <w:rPr>
          <w:color w:val="0D0D0D"/>
          <w:spacing w:val="-6"/>
          <w:sz w:val="20"/>
          <w:szCs w:val="20"/>
        </w:rPr>
        <w:t>территории, подлежащей развитию, и предоставлен указанному лицу;</w:t>
      </w:r>
    </w:p>
    <w:p w:rsidR="00524AD2" w:rsidRPr="00524AD2" w:rsidRDefault="00524AD2" w:rsidP="00524AD2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19" w:firstLine="672"/>
        <w:jc w:val="both"/>
        <w:rPr>
          <w:color w:val="0D0D0D"/>
          <w:sz w:val="20"/>
          <w:szCs w:val="20"/>
        </w:rPr>
      </w:pPr>
      <w:proofErr w:type="gramStart"/>
      <w:r w:rsidRPr="00524AD2">
        <w:rPr>
          <w:color w:val="0D0D0D"/>
          <w:spacing w:val="-6"/>
          <w:sz w:val="20"/>
          <w:szCs w:val="20"/>
        </w:rPr>
        <w:t xml:space="preserve">с лицом, заключившим договор об освоении территории в целях </w:t>
      </w:r>
      <w:r w:rsidRPr="00524AD2">
        <w:rPr>
          <w:color w:val="0D0D0D"/>
          <w:sz w:val="20"/>
          <w:szCs w:val="20"/>
        </w:rPr>
        <w:t xml:space="preserve">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</w:t>
      </w:r>
      <w:r w:rsidRPr="00524AD2">
        <w:rPr>
          <w:color w:val="0D0D0D"/>
          <w:spacing w:val="-2"/>
          <w:sz w:val="20"/>
          <w:szCs w:val="20"/>
        </w:rPr>
        <w:t xml:space="preserve">использования, в отношении земельного участка, предоставленного </w:t>
      </w:r>
      <w:r w:rsidRPr="00524AD2">
        <w:rPr>
          <w:color w:val="0D0D0D"/>
          <w:sz w:val="20"/>
          <w:szCs w:val="20"/>
        </w:rPr>
        <w:t xml:space="preserve">этому лицу для освоения территории в целях строительства и </w:t>
      </w:r>
      <w:r w:rsidRPr="00524AD2">
        <w:rPr>
          <w:color w:val="0D0D0D"/>
          <w:spacing w:val="-6"/>
          <w:sz w:val="20"/>
          <w:szCs w:val="20"/>
        </w:rPr>
        <w:t xml:space="preserve">эксплуатации наемного дома коммерческого использования или для </w:t>
      </w:r>
      <w:r w:rsidRPr="00524AD2">
        <w:rPr>
          <w:color w:val="0D0D0D"/>
          <w:spacing w:val="-5"/>
          <w:sz w:val="20"/>
          <w:szCs w:val="20"/>
        </w:rPr>
        <w:t xml:space="preserve">освоения территории в целях строительства и эксплуатации наемного </w:t>
      </w:r>
      <w:r w:rsidRPr="00524AD2">
        <w:rPr>
          <w:color w:val="0D0D0D"/>
          <w:sz w:val="20"/>
          <w:szCs w:val="20"/>
        </w:rPr>
        <w:t>дома</w:t>
      </w:r>
      <w:proofErr w:type="gramEnd"/>
      <w:r w:rsidRPr="00524AD2">
        <w:rPr>
          <w:color w:val="0D0D0D"/>
          <w:sz w:val="20"/>
          <w:szCs w:val="20"/>
        </w:rPr>
        <w:t xml:space="preserve"> </w:t>
      </w:r>
      <w:proofErr w:type="gramStart"/>
      <w:r w:rsidRPr="00524AD2">
        <w:rPr>
          <w:color w:val="0D0D0D"/>
          <w:sz w:val="20"/>
          <w:szCs w:val="20"/>
        </w:rPr>
        <w:t xml:space="preserve">социального использования, и в случаях, предусмотренных законом субъекта Российской Федерации, с </w:t>
      </w:r>
      <w:r w:rsidRPr="00524AD2">
        <w:rPr>
          <w:color w:val="0D0D0D"/>
          <w:sz w:val="20"/>
          <w:szCs w:val="20"/>
        </w:rPr>
        <w:lastRenderedPageBreak/>
        <w:t xml:space="preserve">некоммерческой </w:t>
      </w:r>
      <w:r w:rsidRPr="00524AD2">
        <w:rPr>
          <w:color w:val="0D0D0D"/>
          <w:spacing w:val="-5"/>
          <w:sz w:val="20"/>
          <w:szCs w:val="20"/>
        </w:rPr>
        <w:t xml:space="preserve">организацией, созданной субъектом Российской Федерации или </w:t>
      </w:r>
      <w:r w:rsidRPr="00524AD2">
        <w:rPr>
          <w:color w:val="0D0D0D"/>
          <w:spacing w:val="-4"/>
          <w:sz w:val="20"/>
          <w:szCs w:val="20"/>
        </w:rPr>
        <w:t xml:space="preserve">муниципальным образованием для освоения территорий в целях </w:t>
      </w:r>
      <w:r w:rsidRPr="00524AD2">
        <w:rPr>
          <w:color w:val="0D0D0D"/>
          <w:sz w:val="20"/>
          <w:szCs w:val="20"/>
        </w:rPr>
        <w:t xml:space="preserve">строительства и эксплуатации наемных домов социального использования, в отношении земельного участка, предоставленного </w:t>
      </w:r>
      <w:r w:rsidRPr="00524AD2">
        <w:rPr>
          <w:color w:val="0D0D0D"/>
          <w:spacing w:val="-7"/>
          <w:sz w:val="20"/>
          <w:szCs w:val="20"/>
        </w:rPr>
        <w:t xml:space="preserve">этой организации для освоения территории в целях строительства и </w:t>
      </w:r>
      <w:r w:rsidRPr="00524AD2">
        <w:rPr>
          <w:color w:val="0D0D0D"/>
          <w:spacing w:val="-5"/>
          <w:sz w:val="20"/>
          <w:szCs w:val="20"/>
        </w:rPr>
        <w:t>эксплуатации наемного дома социального использования;</w:t>
      </w:r>
      <w:proofErr w:type="gramEnd"/>
    </w:p>
    <w:p w:rsidR="00524AD2" w:rsidRPr="00524AD2" w:rsidRDefault="00524AD2" w:rsidP="00524AD2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29" w:firstLine="672"/>
        <w:jc w:val="both"/>
        <w:rPr>
          <w:color w:val="0D0D0D"/>
          <w:sz w:val="20"/>
          <w:szCs w:val="20"/>
        </w:rPr>
      </w:pPr>
      <w:proofErr w:type="gramStart"/>
      <w:r w:rsidRPr="00524AD2">
        <w:rPr>
          <w:color w:val="0D0D0D"/>
          <w:sz w:val="20"/>
          <w:szCs w:val="20"/>
        </w:rPr>
        <w:t xml:space="preserve">с юридическим лицом, заключившим договор об освоении </w:t>
      </w:r>
      <w:r w:rsidRPr="00524AD2">
        <w:rPr>
          <w:color w:val="0D0D0D"/>
          <w:spacing w:val="-6"/>
          <w:sz w:val="20"/>
          <w:szCs w:val="20"/>
        </w:rPr>
        <w:t xml:space="preserve">территории в целях строительства жилья экономического класса или </w:t>
      </w:r>
      <w:r w:rsidRPr="00524AD2">
        <w:rPr>
          <w:color w:val="0D0D0D"/>
          <w:spacing w:val="-2"/>
          <w:sz w:val="20"/>
          <w:szCs w:val="20"/>
        </w:rPr>
        <w:t xml:space="preserve">договор о комплексном освоении территории в целях строительства </w:t>
      </w:r>
      <w:r w:rsidRPr="00524AD2">
        <w:rPr>
          <w:color w:val="0D0D0D"/>
          <w:spacing w:val="-5"/>
          <w:sz w:val="20"/>
          <w:szCs w:val="20"/>
        </w:rPr>
        <w:t xml:space="preserve">жилья экономического класса, в отношении земельных участков, </w:t>
      </w:r>
      <w:r w:rsidRPr="00524AD2">
        <w:rPr>
          <w:color w:val="0D0D0D"/>
          <w:sz w:val="20"/>
          <w:szCs w:val="20"/>
        </w:rPr>
        <w:t xml:space="preserve">предоставленных такому юридическому лицу в соответствии с </w:t>
      </w:r>
      <w:r w:rsidRPr="00524AD2">
        <w:rPr>
          <w:color w:val="0D0D0D"/>
          <w:spacing w:val="-6"/>
          <w:sz w:val="20"/>
          <w:szCs w:val="20"/>
        </w:rPr>
        <w:t xml:space="preserve">договором об освоении территории в целях строительства жилья </w:t>
      </w:r>
      <w:r w:rsidRPr="00524AD2">
        <w:rPr>
          <w:color w:val="0D0D0D"/>
          <w:sz w:val="20"/>
          <w:szCs w:val="20"/>
        </w:rPr>
        <w:t xml:space="preserve">экономического класса или договором о комплексном освоении </w:t>
      </w:r>
      <w:r w:rsidRPr="00524AD2">
        <w:rPr>
          <w:color w:val="0D0D0D"/>
          <w:spacing w:val="-6"/>
          <w:sz w:val="20"/>
          <w:szCs w:val="20"/>
        </w:rPr>
        <w:t>территории в целях строительства жилья экономического класса;</w:t>
      </w:r>
      <w:proofErr w:type="gramEnd"/>
    </w:p>
    <w:p w:rsidR="00524AD2" w:rsidRPr="00524AD2" w:rsidRDefault="00524AD2" w:rsidP="00524AD2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0" w:right="38" w:firstLine="672"/>
        <w:jc w:val="both"/>
        <w:rPr>
          <w:color w:val="0D0D0D"/>
          <w:sz w:val="20"/>
          <w:szCs w:val="20"/>
        </w:rPr>
      </w:pPr>
      <w:proofErr w:type="gramStart"/>
      <w:r w:rsidRPr="00524AD2">
        <w:rPr>
          <w:color w:val="0D0D0D"/>
          <w:spacing w:val="-3"/>
          <w:sz w:val="20"/>
          <w:szCs w:val="20"/>
        </w:rPr>
        <w:t xml:space="preserve">с юридическим лицом, заключившим договор о комплексном </w:t>
      </w:r>
      <w:r w:rsidRPr="00524AD2">
        <w:rPr>
          <w:color w:val="0D0D0D"/>
          <w:spacing w:val="-2"/>
          <w:sz w:val="20"/>
          <w:szCs w:val="20"/>
        </w:rPr>
        <w:t xml:space="preserve">освоении территории в целях строительства жилья экономического </w:t>
      </w:r>
      <w:r w:rsidRPr="00524AD2">
        <w:rPr>
          <w:color w:val="0D0D0D"/>
          <w:spacing w:val="-6"/>
          <w:sz w:val="20"/>
          <w:szCs w:val="20"/>
        </w:rPr>
        <w:t xml:space="preserve">класса, в отношении земельных участков, образованных из земельного </w:t>
      </w:r>
      <w:r w:rsidRPr="00524AD2">
        <w:rPr>
          <w:color w:val="0D0D0D"/>
          <w:sz w:val="20"/>
          <w:szCs w:val="20"/>
        </w:rPr>
        <w:t xml:space="preserve">участка, предоставленного для комплексного освоения территории в целях строительства жилья экономического класса такому </w:t>
      </w:r>
      <w:r w:rsidRPr="00524AD2">
        <w:rPr>
          <w:color w:val="0D0D0D"/>
          <w:spacing w:val="-6"/>
          <w:sz w:val="20"/>
          <w:szCs w:val="20"/>
        </w:rPr>
        <w:t>юридическому лицу в соответствии с данным договором;</w:t>
      </w:r>
      <w:proofErr w:type="gramEnd"/>
    </w:p>
    <w:p w:rsidR="00524AD2" w:rsidRPr="00524AD2" w:rsidRDefault="00524AD2" w:rsidP="00524AD2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29" w:firstLine="682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 xml:space="preserve">с лицом, которое в соответствии с Земельным кодексом </w:t>
      </w:r>
      <w:r w:rsidRPr="00524AD2">
        <w:rPr>
          <w:color w:val="0D0D0D"/>
          <w:spacing w:val="-6"/>
          <w:sz w:val="20"/>
          <w:szCs w:val="20"/>
        </w:rPr>
        <w:t xml:space="preserve">Российской Федерации имеет право на предоставление в собственность бесплатно земельного участка, находящегося в государственной или </w:t>
      </w:r>
      <w:r w:rsidRPr="00524AD2">
        <w:rPr>
          <w:color w:val="0D0D0D"/>
          <w:spacing w:val="-4"/>
          <w:sz w:val="20"/>
          <w:szCs w:val="20"/>
        </w:rPr>
        <w:t xml:space="preserve">муниципальной собственности, без проведения торгов в случае, если </w:t>
      </w:r>
      <w:r w:rsidRPr="00524AD2">
        <w:rPr>
          <w:color w:val="0D0D0D"/>
          <w:spacing w:val="-7"/>
          <w:sz w:val="20"/>
          <w:szCs w:val="20"/>
        </w:rPr>
        <w:t xml:space="preserve">такой земельный участок зарезервирован для государственных или </w:t>
      </w:r>
      <w:r w:rsidRPr="00524AD2">
        <w:rPr>
          <w:color w:val="0D0D0D"/>
          <w:sz w:val="20"/>
          <w:szCs w:val="20"/>
        </w:rPr>
        <w:t>муниципальных нужд либо ограничен в обороте;</w:t>
      </w:r>
    </w:p>
    <w:p w:rsidR="00524AD2" w:rsidRPr="00524AD2" w:rsidRDefault="00524AD2" w:rsidP="00524AD2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29" w:right="10" w:firstLine="672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 xml:space="preserve">с гражданами, имеющими в соответствии с федеральными </w:t>
      </w:r>
      <w:r w:rsidRPr="00524AD2">
        <w:rPr>
          <w:color w:val="0D0D0D"/>
          <w:spacing w:val="-3"/>
          <w:sz w:val="20"/>
          <w:szCs w:val="20"/>
        </w:rPr>
        <w:t xml:space="preserve">законами, законами субъектов Российской Федерации право на </w:t>
      </w:r>
      <w:r w:rsidRPr="00524AD2">
        <w:rPr>
          <w:color w:val="0D0D0D"/>
          <w:spacing w:val="-6"/>
          <w:sz w:val="20"/>
          <w:szCs w:val="20"/>
        </w:rPr>
        <w:t>первоочередное или внеочередное приобретение земельных участков;</w:t>
      </w:r>
    </w:p>
    <w:p w:rsidR="00524AD2" w:rsidRPr="00524AD2" w:rsidRDefault="00524AD2" w:rsidP="00524AD2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0" w:right="19" w:firstLine="691"/>
        <w:jc w:val="both"/>
        <w:rPr>
          <w:color w:val="0D0D0D"/>
          <w:sz w:val="20"/>
          <w:szCs w:val="20"/>
        </w:rPr>
      </w:pPr>
      <w:r w:rsidRPr="00524AD2">
        <w:rPr>
          <w:color w:val="0D0D0D"/>
          <w:spacing w:val="-8"/>
          <w:sz w:val="20"/>
          <w:szCs w:val="20"/>
        </w:rPr>
        <w:t xml:space="preserve">в соответствии с пунктом 3 или 4 статьи 39,20 Земельного кодекса </w:t>
      </w:r>
      <w:r w:rsidRPr="00524AD2">
        <w:rPr>
          <w:color w:val="0D0D0D"/>
          <w:spacing w:val="-7"/>
          <w:sz w:val="20"/>
          <w:szCs w:val="20"/>
        </w:rPr>
        <w:t xml:space="preserve">Российской Федерации с лицами, которым находящиеся на неделимом </w:t>
      </w:r>
      <w:r w:rsidRPr="00524AD2">
        <w:rPr>
          <w:color w:val="0D0D0D"/>
          <w:spacing w:val="-5"/>
          <w:sz w:val="20"/>
          <w:szCs w:val="20"/>
        </w:rPr>
        <w:t xml:space="preserve">земельном участке здания, сооружения, помещения в них принадлежат </w:t>
      </w:r>
      <w:r w:rsidRPr="00524AD2">
        <w:rPr>
          <w:color w:val="0D0D0D"/>
          <w:sz w:val="20"/>
          <w:szCs w:val="20"/>
        </w:rPr>
        <w:t>на праве оперативного управления.</w:t>
      </w:r>
    </w:p>
    <w:p w:rsidR="00524AD2" w:rsidRPr="00524AD2" w:rsidRDefault="00524AD2" w:rsidP="00524AD2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0" w:right="29" w:firstLine="682"/>
        <w:jc w:val="both"/>
        <w:rPr>
          <w:color w:val="0D0D0D"/>
          <w:sz w:val="20"/>
          <w:szCs w:val="20"/>
        </w:rPr>
      </w:pPr>
      <w:r w:rsidRPr="00524AD2">
        <w:rPr>
          <w:color w:val="0D0D0D"/>
          <w:spacing w:val="-4"/>
          <w:sz w:val="20"/>
          <w:szCs w:val="20"/>
        </w:rPr>
        <w:t xml:space="preserve">В случае изменения размера ставки земельного налога размер </w:t>
      </w:r>
      <w:r w:rsidRPr="00524AD2">
        <w:rPr>
          <w:color w:val="0D0D0D"/>
          <w:spacing w:val="-6"/>
          <w:sz w:val="20"/>
          <w:szCs w:val="20"/>
        </w:rPr>
        <w:t xml:space="preserve">арендной платы подлежит изменению арендодателем в одностороннем </w:t>
      </w:r>
      <w:r w:rsidRPr="00524AD2">
        <w:rPr>
          <w:color w:val="0D0D0D"/>
          <w:sz w:val="20"/>
          <w:szCs w:val="20"/>
        </w:rPr>
        <w:t>порядке.</w:t>
      </w:r>
    </w:p>
    <w:p w:rsidR="00524AD2" w:rsidRPr="00524AD2" w:rsidRDefault="00524AD2" w:rsidP="00524AD2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29" w:firstLine="672"/>
        <w:jc w:val="both"/>
        <w:rPr>
          <w:color w:val="0D0D0D"/>
          <w:sz w:val="20"/>
          <w:szCs w:val="20"/>
        </w:rPr>
      </w:pPr>
      <w:r w:rsidRPr="00524AD2">
        <w:rPr>
          <w:color w:val="0D0D0D"/>
          <w:spacing w:val="-5"/>
          <w:sz w:val="20"/>
          <w:szCs w:val="20"/>
        </w:rPr>
        <w:t xml:space="preserve"> 1.11. </w:t>
      </w:r>
      <w:proofErr w:type="gramStart"/>
      <w:r w:rsidRPr="00524AD2">
        <w:rPr>
          <w:color w:val="0D0D0D"/>
          <w:spacing w:val="-5"/>
          <w:sz w:val="20"/>
          <w:szCs w:val="20"/>
        </w:rPr>
        <w:t xml:space="preserve">Размер арендной платы за земельные участки, находящиеся </w:t>
      </w:r>
      <w:r w:rsidRPr="00524AD2">
        <w:rPr>
          <w:color w:val="0D0D0D"/>
          <w:sz w:val="20"/>
          <w:szCs w:val="20"/>
        </w:rPr>
        <w:t xml:space="preserve">в государственной или муниципальной собственности и предоставленные для размещения объектов, предусмотренных </w:t>
      </w:r>
      <w:r w:rsidRPr="00524AD2">
        <w:rPr>
          <w:color w:val="0D0D0D"/>
          <w:spacing w:val="-3"/>
          <w:sz w:val="20"/>
          <w:szCs w:val="20"/>
        </w:rPr>
        <w:t xml:space="preserve">подпунктом 2 пункта 1 статьи 49 Земельного кодекса Российской </w:t>
      </w:r>
      <w:r w:rsidRPr="00524AD2">
        <w:rPr>
          <w:color w:val="0D0D0D"/>
          <w:spacing w:val="-6"/>
          <w:sz w:val="20"/>
          <w:szCs w:val="20"/>
        </w:rPr>
        <w:t xml:space="preserve">Федерации, а также для проведения работ, связанных с пользованием </w:t>
      </w:r>
      <w:r w:rsidRPr="00524AD2">
        <w:rPr>
          <w:color w:val="0D0D0D"/>
          <w:sz w:val="20"/>
          <w:szCs w:val="20"/>
        </w:rPr>
        <w:t xml:space="preserve">недрами, равен размеру арендной платы, рассчитанному для </w:t>
      </w:r>
      <w:r w:rsidRPr="00524AD2">
        <w:rPr>
          <w:color w:val="0D0D0D"/>
          <w:spacing w:val="-6"/>
          <w:sz w:val="20"/>
          <w:szCs w:val="20"/>
        </w:rPr>
        <w:t xml:space="preserve">соответствующих целей в отношении земельных участков, находящихся </w:t>
      </w:r>
      <w:r w:rsidRPr="00524AD2">
        <w:rPr>
          <w:color w:val="0D0D0D"/>
          <w:sz w:val="20"/>
          <w:szCs w:val="20"/>
        </w:rPr>
        <w:t>в федеральной собственности.</w:t>
      </w:r>
      <w:proofErr w:type="gramEnd"/>
    </w:p>
    <w:p w:rsidR="00524AD2" w:rsidRPr="00524AD2" w:rsidRDefault="00524AD2" w:rsidP="00524AD2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29" w:firstLine="672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. Условия изменения размера арендной платы за землю</w:t>
      </w:r>
    </w:p>
    <w:p w:rsidR="00524AD2" w:rsidRPr="00524AD2" w:rsidRDefault="00524AD2" w:rsidP="00524AD2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29" w:firstLine="672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2.1. Пересмотр размера арендной платы осуществляется                         арендодателем в одностороннем порядке по следующим основаниям:</w:t>
      </w:r>
    </w:p>
    <w:p w:rsidR="00524AD2" w:rsidRPr="00524AD2" w:rsidRDefault="00524AD2" w:rsidP="00524AD2">
      <w:pPr>
        <w:keepNext/>
        <w:widowControl w:val="0"/>
        <w:autoSpaceDE w:val="0"/>
        <w:autoSpaceDN w:val="0"/>
        <w:adjustRightInd w:val="0"/>
        <w:ind w:firstLine="720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в связи с изменением кадастровой стоимости земельного участка;</w:t>
      </w:r>
    </w:p>
    <w:p w:rsidR="00524AD2" w:rsidRPr="00524AD2" w:rsidRDefault="00524AD2" w:rsidP="00524AD2">
      <w:pPr>
        <w:keepNext/>
        <w:widowControl w:val="0"/>
        <w:autoSpaceDE w:val="0"/>
        <w:autoSpaceDN w:val="0"/>
        <w:adjustRightInd w:val="0"/>
        <w:ind w:firstLine="720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Федерации;</w:t>
      </w:r>
    </w:p>
    <w:p w:rsidR="00524AD2" w:rsidRPr="00524AD2" w:rsidRDefault="00524AD2" w:rsidP="00524AD2">
      <w:pPr>
        <w:keepNext/>
        <w:widowControl w:val="0"/>
        <w:autoSpaceDE w:val="0"/>
        <w:autoSpaceDN w:val="0"/>
        <w:adjustRightInd w:val="0"/>
        <w:ind w:firstLine="720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 xml:space="preserve">в случае изменения нормативных правовых актов Российской Федерации, Республики Башкортостан или органов местного самоуправления, устанавливающих размеры арендной платы за землю, условия и порядок ее перечисления или исчисления. </w:t>
      </w:r>
    </w:p>
    <w:p w:rsidR="00524AD2" w:rsidRPr="00524AD2" w:rsidRDefault="00524AD2" w:rsidP="00524AD2">
      <w:pPr>
        <w:keepNext/>
        <w:widowControl w:val="0"/>
        <w:autoSpaceDE w:val="0"/>
        <w:autoSpaceDN w:val="0"/>
        <w:adjustRightInd w:val="0"/>
        <w:ind w:firstLine="720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2.2. Изменение размера арендной платы не требует заключения дополнительного соглашения к договору аренды земельного участка в случаях, когда:</w:t>
      </w:r>
    </w:p>
    <w:p w:rsidR="00524AD2" w:rsidRPr="00524AD2" w:rsidRDefault="00524AD2" w:rsidP="00524AD2">
      <w:pPr>
        <w:keepNext/>
        <w:autoSpaceDE w:val="0"/>
        <w:autoSpaceDN w:val="0"/>
        <w:adjustRightInd w:val="0"/>
        <w:ind w:firstLine="720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 xml:space="preserve">а) выявлено нарушение установленного режима использования (целевого использования земельного участка, предусмотренного договором аренды земельного участка); </w:t>
      </w:r>
    </w:p>
    <w:p w:rsidR="00524AD2" w:rsidRPr="00524AD2" w:rsidRDefault="00524AD2" w:rsidP="00524AD2">
      <w:pPr>
        <w:keepNext/>
        <w:autoSpaceDE w:val="0"/>
        <w:autoSpaceDN w:val="0"/>
        <w:adjustRightInd w:val="0"/>
        <w:ind w:firstLine="720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б) произошло изменение законодательства в части изменения порядка расчета или исчисления размера арендной платы;</w:t>
      </w:r>
    </w:p>
    <w:p w:rsidR="00524AD2" w:rsidRPr="00524AD2" w:rsidRDefault="00524AD2" w:rsidP="00524AD2">
      <w:pPr>
        <w:keepNext/>
        <w:autoSpaceDE w:val="0"/>
        <w:autoSpaceDN w:val="0"/>
        <w:adjustRightInd w:val="0"/>
        <w:ind w:firstLine="720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в) произошло изменение кадастровой стоимости земельного участка.</w:t>
      </w:r>
    </w:p>
    <w:p w:rsidR="00524AD2" w:rsidRPr="00524AD2" w:rsidRDefault="00524AD2" w:rsidP="00524AD2">
      <w:pPr>
        <w:keepNext/>
        <w:autoSpaceDE w:val="0"/>
        <w:autoSpaceDN w:val="0"/>
        <w:adjustRightInd w:val="0"/>
        <w:ind w:firstLine="720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 xml:space="preserve">При этом договором аренды земельного участка должно быть установлено, что изменение размера арендной платы производится арендодателем в бесспорном и одностороннем порядке в соответствии с </w:t>
      </w:r>
      <w:r w:rsidRPr="00524AD2">
        <w:rPr>
          <w:color w:val="0D0D0D"/>
          <w:sz w:val="20"/>
          <w:szCs w:val="20"/>
        </w:rPr>
        <w:lastRenderedPageBreak/>
        <w:t>нормативными правовыми актами Российской Федерации, Республики Башкортостан и органов местного самоуправления, регулирующими исчисление размера арендной платы.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540"/>
        <w:jc w:val="both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2.3. Изменение годового размера арендной платы по договорам аренды земельных участков, заключенным в результате переоформления права постоянного (бессрочного) пользования земельными участками, возможно только в связи с изменением кадастровой стоимости соответствующего земельного участка.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540"/>
        <w:jc w:val="both"/>
        <w:rPr>
          <w:color w:val="0D0D0D"/>
          <w:sz w:val="20"/>
          <w:szCs w:val="20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540"/>
        <w:jc w:val="both"/>
        <w:rPr>
          <w:color w:val="0D0D0D"/>
          <w:sz w:val="20"/>
          <w:szCs w:val="20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both"/>
        <w:outlineLvl w:val="0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3. ЛЬГОТНЫЙ ПОРЯДОК ОПРЕДЕЛЕНИЯ РАЗМЕРОВ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both"/>
        <w:outlineLvl w:val="1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АРЕНДНОЙ ПЛАТЫ ЗА ЗЕМЛЮ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both"/>
        <w:outlineLvl w:val="1"/>
        <w:rPr>
          <w:color w:val="0D0D0D"/>
          <w:sz w:val="20"/>
          <w:szCs w:val="20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 xml:space="preserve">3.1. Совет сельского поселения </w:t>
      </w:r>
      <w:proofErr w:type="spellStart"/>
      <w:r w:rsidRPr="00524AD2">
        <w:rPr>
          <w:color w:val="0D0D0D"/>
          <w:sz w:val="20"/>
          <w:szCs w:val="20"/>
        </w:rPr>
        <w:t>Саннинский</w:t>
      </w:r>
      <w:proofErr w:type="spellEnd"/>
      <w:r w:rsidRPr="00524AD2">
        <w:rPr>
          <w:color w:val="0D0D0D"/>
          <w:sz w:val="20"/>
          <w:szCs w:val="20"/>
        </w:rPr>
        <w:t xml:space="preserve"> сельсовет муниципального района Благовещенский район Республики Башкортостан устанавливает понижающий коэффициент в размере 0,01: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по договору аренды земельного участка, предоставленного предприятию (организации), находящемус</w:t>
      </w:r>
      <w:proofErr w:type="gramStart"/>
      <w:r w:rsidRPr="00524AD2">
        <w:rPr>
          <w:color w:val="0D0D0D"/>
          <w:sz w:val="20"/>
          <w:szCs w:val="20"/>
        </w:rPr>
        <w:t>я(</w:t>
      </w:r>
      <w:proofErr w:type="gramEnd"/>
      <w:r w:rsidRPr="00524AD2">
        <w:rPr>
          <w:color w:val="0D0D0D"/>
          <w:sz w:val="20"/>
          <w:szCs w:val="20"/>
        </w:rPr>
        <w:t>-</w:t>
      </w:r>
      <w:proofErr w:type="spellStart"/>
      <w:r w:rsidRPr="00524AD2">
        <w:rPr>
          <w:color w:val="0D0D0D"/>
          <w:sz w:val="20"/>
          <w:szCs w:val="20"/>
        </w:rPr>
        <w:t>ейся</w:t>
      </w:r>
      <w:proofErr w:type="spellEnd"/>
      <w:r w:rsidRPr="00524AD2">
        <w:rPr>
          <w:color w:val="0D0D0D"/>
          <w:sz w:val="20"/>
          <w:szCs w:val="20"/>
        </w:rPr>
        <w:t>) в стадии конкурсного производства;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а также в остальных случаях предоставления государственной и (или) муниципальной преференци</w:t>
      </w:r>
      <w:proofErr w:type="gramStart"/>
      <w:r w:rsidRPr="00524AD2">
        <w:rPr>
          <w:color w:val="0D0D0D"/>
          <w:sz w:val="20"/>
          <w:szCs w:val="20"/>
        </w:rPr>
        <w:t>и(</w:t>
      </w:r>
      <w:proofErr w:type="gramEnd"/>
      <w:r w:rsidRPr="00524AD2">
        <w:rPr>
          <w:color w:val="0D0D0D"/>
          <w:sz w:val="20"/>
          <w:szCs w:val="20"/>
        </w:rPr>
        <w:t>-</w:t>
      </w:r>
      <w:proofErr w:type="spellStart"/>
      <w:r w:rsidRPr="00524AD2">
        <w:rPr>
          <w:color w:val="0D0D0D"/>
          <w:sz w:val="20"/>
          <w:szCs w:val="20"/>
        </w:rPr>
        <w:t>ий</w:t>
      </w:r>
      <w:proofErr w:type="spellEnd"/>
      <w:r w:rsidRPr="00524AD2">
        <w:rPr>
          <w:color w:val="0D0D0D"/>
          <w:sz w:val="20"/>
          <w:szCs w:val="20"/>
        </w:rPr>
        <w:t>) в соответствии с антимонопольным законодательством.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 xml:space="preserve">3.2. Совет сельского поселения </w:t>
      </w:r>
      <w:proofErr w:type="spellStart"/>
      <w:r w:rsidRPr="00524AD2">
        <w:rPr>
          <w:color w:val="0D0D0D"/>
          <w:sz w:val="20"/>
          <w:szCs w:val="20"/>
        </w:rPr>
        <w:t>Саннинский</w:t>
      </w:r>
      <w:proofErr w:type="spellEnd"/>
      <w:r w:rsidRPr="00524AD2">
        <w:rPr>
          <w:color w:val="0D0D0D"/>
          <w:sz w:val="20"/>
          <w:szCs w:val="20"/>
        </w:rPr>
        <w:t xml:space="preserve"> сельсовет муниципального района Благовещенский район Республики Башкортостан устанавливает понижающий коэффициент в размере 0,01: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по договору аренды 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сборах, за исключением случаев, когда право на заключение договора аренды земельного участка приобретено на торгах (конкурсах, аукционах);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color w:val="0D0D0D"/>
          <w:sz w:val="20"/>
          <w:szCs w:val="20"/>
        </w:rPr>
      </w:pPr>
      <w:proofErr w:type="gramStart"/>
      <w:r w:rsidRPr="00524AD2">
        <w:rPr>
          <w:color w:val="0D0D0D"/>
          <w:sz w:val="20"/>
          <w:szCs w:val="20"/>
        </w:rPr>
        <w:t>по договору аренды 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налоговая база в результате уменьшения на не облагаемую налогом сумму принимается равной нулю, за исключением случаев, когда право на заключение договора аренды земельного участка приобретено на торгах (конкурсах, аукционах);</w:t>
      </w:r>
      <w:proofErr w:type="gramEnd"/>
    </w:p>
    <w:p w:rsidR="00524AD2" w:rsidRPr="00524AD2" w:rsidRDefault="00524AD2" w:rsidP="00524AD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color w:val="0D0D0D"/>
          <w:sz w:val="20"/>
          <w:szCs w:val="20"/>
        </w:rPr>
      </w:pPr>
      <w:proofErr w:type="gramStart"/>
      <w:r w:rsidRPr="00524AD2">
        <w:rPr>
          <w:color w:val="0D0D0D"/>
          <w:sz w:val="20"/>
          <w:szCs w:val="20"/>
        </w:rPr>
        <w:t>по договору аренды 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размер налогового вычета меньше размера налоговой базы, за исключением случаев, когда право на заключение договора аренды земельного участка приобретено на торгах (конкурсах, аукционах).</w:t>
      </w:r>
      <w:proofErr w:type="gramEnd"/>
      <w:r w:rsidRPr="00524AD2">
        <w:rPr>
          <w:color w:val="0D0D0D"/>
          <w:sz w:val="20"/>
          <w:szCs w:val="20"/>
        </w:rPr>
        <w:t xml:space="preserve"> При этом ставка 0,01 процента устанавливается в отношении арендной платы, равной размеру такого вычета.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both"/>
        <w:outlineLvl w:val="1"/>
        <w:rPr>
          <w:color w:val="0D0D0D"/>
          <w:sz w:val="20"/>
          <w:szCs w:val="20"/>
        </w:rPr>
      </w:pPr>
      <w:r w:rsidRPr="00524AD2">
        <w:rPr>
          <w:color w:val="0D0D0D"/>
          <w:sz w:val="20"/>
          <w:szCs w:val="20"/>
        </w:rPr>
        <w:t>3.3. Понижающий коэффициент устанавливается на соответствующий финансовый период (2016 год).</w:t>
      </w: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right"/>
        <w:outlineLvl w:val="1"/>
        <w:rPr>
          <w:color w:val="0D0D0D"/>
          <w:sz w:val="20"/>
          <w:szCs w:val="20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right"/>
        <w:outlineLvl w:val="1"/>
        <w:rPr>
          <w:color w:val="0D0D0D"/>
          <w:sz w:val="20"/>
          <w:szCs w:val="20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jc w:val="right"/>
        <w:outlineLvl w:val="1"/>
        <w:rPr>
          <w:color w:val="0D0D0D"/>
          <w:sz w:val="20"/>
          <w:szCs w:val="20"/>
        </w:rPr>
      </w:pPr>
    </w:p>
    <w:p w:rsidR="00524AD2" w:rsidRPr="00524AD2" w:rsidRDefault="00524AD2" w:rsidP="00524AD2">
      <w:pPr>
        <w:keepNext/>
        <w:widowControl w:val="0"/>
        <w:autoSpaceDE w:val="0"/>
        <w:autoSpaceDN w:val="0"/>
        <w:adjustRightInd w:val="0"/>
        <w:jc w:val="both"/>
        <w:rPr>
          <w:b/>
          <w:color w:val="0D0D0D"/>
          <w:sz w:val="20"/>
          <w:szCs w:val="20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24AD2" w:rsidRPr="00524AD2" w:rsidRDefault="00524AD2" w:rsidP="00524AD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7473D" w:rsidRPr="00524AD2" w:rsidRDefault="0067473D" w:rsidP="00524AD2"/>
    <w:sectPr w:rsidR="0067473D" w:rsidRPr="00524AD2" w:rsidSect="003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62B34"/>
    <w:multiLevelType w:val="hybridMultilevel"/>
    <w:tmpl w:val="A3E87904"/>
    <w:lvl w:ilvl="0" w:tplc="C8E47346">
      <w:start w:val="1"/>
      <w:numFmt w:val="upperRoman"/>
      <w:lvlText w:val="%1."/>
      <w:lvlJc w:val="left"/>
      <w:pPr>
        <w:tabs>
          <w:tab w:val="num" w:pos="675"/>
        </w:tabs>
        <w:ind w:left="6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1">
    <w:nsid w:val="31391855"/>
    <w:multiLevelType w:val="hybridMultilevel"/>
    <w:tmpl w:val="923CAE2E"/>
    <w:lvl w:ilvl="0" w:tplc="A75CE3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B663D"/>
    <w:multiLevelType w:val="hybridMultilevel"/>
    <w:tmpl w:val="0CE88DF0"/>
    <w:lvl w:ilvl="0" w:tplc="0419000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2"/>
        </w:tabs>
        <w:ind w:left="23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2"/>
        </w:tabs>
        <w:ind w:left="30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2"/>
        </w:tabs>
        <w:ind w:left="44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2"/>
        </w:tabs>
        <w:ind w:left="51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2"/>
        </w:tabs>
        <w:ind w:left="66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2"/>
        </w:tabs>
        <w:ind w:left="7352" w:hanging="360"/>
      </w:pPr>
      <w:rPr>
        <w:rFonts w:ascii="Wingdings" w:hAnsi="Wingdings" w:hint="default"/>
      </w:rPr>
    </w:lvl>
  </w:abstractNum>
  <w:abstractNum w:abstractNumId="3">
    <w:nsid w:val="6BE21885"/>
    <w:multiLevelType w:val="hybridMultilevel"/>
    <w:tmpl w:val="923CAE2E"/>
    <w:lvl w:ilvl="0" w:tplc="A75CE3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61"/>
    <w:rsid w:val="000763FC"/>
    <w:rsid w:val="000C122F"/>
    <w:rsid w:val="00167817"/>
    <w:rsid w:val="002E238F"/>
    <w:rsid w:val="00355DBC"/>
    <w:rsid w:val="0037072F"/>
    <w:rsid w:val="0050183D"/>
    <w:rsid w:val="00524AD2"/>
    <w:rsid w:val="005B61BE"/>
    <w:rsid w:val="0067473D"/>
    <w:rsid w:val="00795957"/>
    <w:rsid w:val="007A0EF9"/>
    <w:rsid w:val="007B1F61"/>
    <w:rsid w:val="00A11A0C"/>
    <w:rsid w:val="00AA2FB3"/>
    <w:rsid w:val="00B03A8F"/>
    <w:rsid w:val="00C368D3"/>
    <w:rsid w:val="00CB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072F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A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A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072F"/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707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707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basedOn w:val="a"/>
    <w:link w:val="a4"/>
    <w:semiHidden/>
    <w:unhideWhenUsed/>
    <w:rsid w:val="0037072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3707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018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18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1A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11A0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11A0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11A0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072F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A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A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072F"/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707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707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basedOn w:val="a"/>
    <w:link w:val="a4"/>
    <w:semiHidden/>
    <w:unhideWhenUsed/>
    <w:rsid w:val="0037072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3707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018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18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1A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11A0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11A0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11A0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0968663D866923F61CAB12AE3A6588D379DD55A08EBF28267BC94EF0bAkE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4748</Words>
  <Characters>27065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18</cp:revision>
  <dcterms:created xsi:type="dcterms:W3CDTF">2017-06-08T09:49:00Z</dcterms:created>
  <dcterms:modified xsi:type="dcterms:W3CDTF">2017-06-09T07:06:00Z</dcterms:modified>
</cp:coreProperties>
</file>