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5" w:type="dxa"/>
        <w:jc w:val="center"/>
        <w:tblInd w:w="-17" w:type="dxa"/>
        <w:tblBorders>
          <w:bottom w:val="single" w:sz="4" w:space="0" w:color="auto"/>
        </w:tblBorders>
        <w:tblLayout w:type="fixed"/>
        <w:tblCellMar>
          <w:left w:w="70" w:type="dxa"/>
          <w:right w:w="70" w:type="dxa"/>
        </w:tblCellMar>
        <w:tblLook w:val="04A0"/>
      </w:tblPr>
      <w:tblGrid>
        <w:gridCol w:w="4109"/>
        <w:gridCol w:w="1434"/>
        <w:gridCol w:w="4072"/>
      </w:tblGrid>
      <w:tr w:rsidR="00906E7A" w:rsidTr="00906E7A">
        <w:trPr>
          <w:trHeight w:val="1275"/>
          <w:jc w:val="center"/>
        </w:trPr>
        <w:tc>
          <w:tcPr>
            <w:tcW w:w="4111" w:type="dxa"/>
            <w:tcBorders>
              <w:top w:val="nil"/>
              <w:left w:val="nil"/>
              <w:bottom w:val="triple" w:sz="4" w:space="0" w:color="auto"/>
              <w:right w:val="nil"/>
            </w:tcBorders>
          </w:tcPr>
          <w:p w:rsidR="00906E7A" w:rsidRDefault="00906E7A">
            <w:pPr>
              <w:spacing w:line="276" w:lineRule="auto"/>
              <w:jc w:val="center"/>
              <w:rPr>
                <w:rFonts w:ascii="Calibri" w:hAnsi="Calibri"/>
                <w:b/>
                <w:sz w:val="16"/>
                <w:szCs w:val="16"/>
                <w:lang w:eastAsia="en-US"/>
              </w:rPr>
            </w:pPr>
          </w:p>
          <w:p w:rsidR="00906E7A" w:rsidRDefault="00906E7A">
            <w:pPr>
              <w:spacing w:line="276" w:lineRule="auto"/>
              <w:jc w:val="center"/>
              <w:rPr>
                <w:rFonts w:ascii="Bashkort" w:hAnsi="Bashkort"/>
                <w:b/>
                <w:sz w:val="16"/>
                <w:szCs w:val="16"/>
                <w:lang w:eastAsia="en-US"/>
              </w:rPr>
            </w:pPr>
            <w:r>
              <w:rPr>
                <w:rFonts w:ascii="Arial New Bash" w:hAnsi="Arial New Bash"/>
                <w:b/>
                <w:sz w:val="16"/>
                <w:szCs w:val="16"/>
                <w:lang w:eastAsia="en-US"/>
              </w:rPr>
              <w:t>БАШКОРТОСТАН РЕСПУБЛИКА</w:t>
            </w:r>
            <w:r>
              <w:rPr>
                <w:rFonts w:ascii="Arial New Bash" w:hAnsi="Arial New Bash"/>
                <w:b/>
                <w:sz w:val="16"/>
                <w:szCs w:val="16"/>
                <w:lang w:val="en-US" w:eastAsia="en-US"/>
              </w:rPr>
              <w:t>h</w:t>
            </w:r>
            <w:r>
              <w:rPr>
                <w:rFonts w:ascii="Arial New Bash" w:hAnsi="Arial New Bash"/>
                <w:b/>
                <w:sz w:val="16"/>
                <w:szCs w:val="16"/>
                <w:lang w:eastAsia="en-US"/>
              </w:rPr>
              <w:t>Ы</w:t>
            </w:r>
          </w:p>
          <w:p w:rsidR="00906E7A" w:rsidRDefault="00906E7A">
            <w:pPr>
              <w:spacing w:line="276" w:lineRule="auto"/>
              <w:jc w:val="center"/>
              <w:rPr>
                <w:rFonts w:ascii="Bashkort" w:hAnsi="Bashkort"/>
                <w:b/>
                <w:sz w:val="16"/>
                <w:szCs w:val="16"/>
                <w:lang w:eastAsia="en-US"/>
              </w:rPr>
            </w:pPr>
          </w:p>
          <w:p w:rsidR="00906E7A" w:rsidRDefault="00906E7A">
            <w:pPr>
              <w:spacing w:line="276" w:lineRule="auto"/>
              <w:jc w:val="center"/>
              <w:rPr>
                <w:rFonts w:ascii="Arial New Bash" w:hAnsi="Arial New Bash"/>
                <w:b/>
                <w:sz w:val="16"/>
                <w:szCs w:val="16"/>
                <w:lang w:eastAsia="en-US"/>
              </w:rPr>
            </w:pPr>
            <w:r>
              <w:rPr>
                <w:rFonts w:ascii="Arial New Bash" w:hAnsi="Arial New Bash"/>
                <w:b/>
                <w:sz w:val="16"/>
                <w:szCs w:val="16"/>
                <w:lang w:eastAsia="en-US"/>
              </w:rPr>
              <w:t xml:space="preserve">БЛАГОВЕЩЕН РАЙОНЫ МУНИЦИПАЛЬ РАЙОНЫНЫН   </w:t>
            </w:r>
            <w:r>
              <w:rPr>
                <w:rFonts w:ascii="Arial" w:hAnsi="Arial" w:cs="Arial"/>
                <w:b/>
                <w:sz w:val="16"/>
                <w:szCs w:val="16"/>
                <w:lang w:eastAsia="en-US"/>
              </w:rPr>
              <w:t xml:space="preserve">ҺЫННЫ </w:t>
            </w:r>
            <w:r>
              <w:rPr>
                <w:rFonts w:ascii="Arial New Bash" w:hAnsi="Arial New Bash"/>
                <w:b/>
                <w:sz w:val="16"/>
                <w:szCs w:val="16"/>
                <w:lang w:eastAsia="en-US"/>
              </w:rPr>
              <w:t>АУЫЛ СОВЕТЫ БИЛ</w:t>
            </w:r>
            <w:r>
              <w:rPr>
                <w:rFonts w:ascii="MS Mincho" w:eastAsia="MS Mincho" w:hAnsi="MS Mincho" w:cs="MS Mincho" w:hint="eastAsia"/>
                <w:b/>
                <w:sz w:val="16"/>
                <w:szCs w:val="16"/>
                <w:lang w:eastAsia="en-US"/>
              </w:rPr>
              <w:t>Ә</w:t>
            </w:r>
            <w:r>
              <w:rPr>
                <w:rFonts w:ascii="Arial New Bash" w:hAnsi="Arial New Bash"/>
                <w:b/>
                <w:sz w:val="16"/>
                <w:szCs w:val="16"/>
                <w:lang w:eastAsia="en-US"/>
              </w:rPr>
              <w:t>М</w:t>
            </w:r>
            <w:proofErr w:type="spellStart"/>
            <w:r>
              <w:rPr>
                <w:rFonts w:ascii="MS Mincho" w:eastAsia="MS Mincho" w:hAnsi="MS Mincho" w:cs="MS Mincho" w:hint="eastAsia"/>
                <w:b/>
                <w:sz w:val="16"/>
                <w:szCs w:val="16"/>
                <w:lang w:eastAsia="en-US"/>
              </w:rPr>
              <w:t>Ә</w:t>
            </w:r>
            <w:r>
              <w:rPr>
                <w:rFonts w:ascii="Arial New Bash" w:hAnsi="Arial New Bash"/>
                <w:b/>
                <w:sz w:val="16"/>
                <w:szCs w:val="16"/>
                <w:lang w:val="en-US" w:eastAsia="en-US"/>
              </w:rPr>
              <w:t>h</w:t>
            </w:r>
            <w:proofErr w:type="spellEnd"/>
            <w:r>
              <w:rPr>
                <w:rFonts w:ascii="Arial New Bash" w:hAnsi="Arial New Bash"/>
                <w:b/>
                <w:sz w:val="16"/>
                <w:szCs w:val="16"/>
                <w:lang w:eastAsia="en-US"/>
              </w:rPr>
              <w:t>Е СОВЕТЫ</w:t>
            </w:r>
          </w:p>
          <w:p w:rsidR="00906E7A" w:rsidRDefault="00906E7A">
            <w:pPr>
              <w:spacing w:line="276" w:lineRule="auto"/>
              <w:jc w:val="center"/>
              <w:rPr>
                <w:rFonts w:ascii="Bashkort" w:hAnsi="Bashkort"/>
                <w:bCs/>
                <w:sz w:val="16"/>
                <w:szCs w:val="16"/>
                <w:lang w:eastAsia="en-US"/>
              </w:rPr>
            </w:pPr>
          </w:p>
        </w:tc>
        <w:tc>
          <w:tcPr>
            <w:tcW w:w="1435" w:type="dxa"/>
            <w:tcBorders>
              <w:top w:val="nil"/>
              <w:left w:val="nil"/>
              <w:bottom w:val="triple" w:sz="4" w:space="0" w:color="auto"/>
              <w:right w:val="nil"/>
            </w:tcBorders>
            <w:vAlign w:val="center"/>
            <w:hideMark/>
          </w:tcPr>
          <w:p w:rsidR="00906E7A" w:rsidRDefault="00906E7A">
            <w:pPr>
              <w:spacing w:line="276" w:lineRule="auto"/>
              <w:jc w:val="center"/>
              <w:rPr>
                <w:sz w:val="16"/>
                <w:szCs w:val="16"/>
                <w:lang w:eastAsia="en-US"/>
              </w:rPr>
            </w:pPr>
            <w:r>
              <w:rPr>
                <w:sz w:val="16"/>
                <w:szCs w:val="16"/>
                <w:lang w:eastAsia="en-US"/>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5" o:title=""/>
                </v:shape>
                <o:OLEObject Type="Embed" ProgID="Word.Picture.8" ShapeID="_x0000_i1025" DrawAspect="Content" ObjectID="_1646551903" r:id="rId6"/>
              </w:object>
            </w:r>
          </w:p>
        </w:tc>
        <w:tc>
          <w:tcPr>
            <w:tcW w:w="4074" w:type="dxa"/>
            <w:tcBorders>
              <w:top w:val="nil"/>
              <w:left w:val="nil"/>
              <w:bottom w:val="triple" w:sz="4" w:space="0" w:color="auto"/>
              <w:right w:val="nil"/>
            </w:tcBorders>
          </w:tcPr>
          <w:p w:rsidR="00906E7A" w:rsidRDefault="00906E7A">
            <w:pPr>
              <w:keepNext/>
              <w:spacing w:before="240" w:after="60" w:line="276" w:lineRule="auto"/>
              <w:jc w:val="center"/>
              <w:outlineLvl w:val="2"/>
              <w:rPr>
                <w:rFonts w:ascii="Arial" w:hAnsi="Arial" w:cs="Arial"/>
                <w:b/>
                <w:bCs/>
                <w:sz w:val="16"/>
                <w:szCs w:val="16"/>
                <w:lang w:eastAsia="en-US"/>
              </w:rPr>
            </w:pPr>
            <w:r>
              <w:rPr>
                <w:rFonts w:ascii="Arial" w:hAnsi="Arial" w:cs="Arial"/>
                <w:b/>
                <w:bCs/>
                <w:sz w:val="16"/>
                <w:szCs w:val="16"/>
                <w:lang w:eastAsia="en-US"/>
              </w:rPr>
              <w:t>РЕСПУБЛИКА  БАШКОРТОСТАН</w:t>
            </w:r>
          </w:p>
          <w:p w:rsidR="00906E7A" w:rsidRDefault="00906E7A">
            <w:pPr>
              <w:keepNext/>
              <w:spacing w:before="240" w:after="60" w:line="276" w:lineRule="auto"/>
              <w:jc w:val="center"/>
              <w:outlineLvl w:val="2"/>
              <w:rPr>
                <w:rFonts w:ascii="Arial New Bash" w:hAnsi="Arial New Bash" w:cs="Arial"/>
                <w:b/>
                <w:bCs/>
                <w:sz w:val="16"/>
                <w:szCs w:val="16"/>
                <w:lang w:eastAsia="en-US"/>
              </w:rPr>
            </w:pPr>
            <w:r>
              <w:rPr>
                <w:rFonts w:ascii="Arial" w:hAnsi="Arial" w:cs="Arial"/>
                <w:b/>
                <w:bCs/>
                <w:sz w:val="16"/>
                <w:szCs w:val="16"/>
                <w:lang w:eastAsia="en-US"/>
              </w:rPr>
              <w:t xml:space="preserve">СОВЕТ СЕЛЬСКОГО ПОСЕЛЕНИЯ САННИНСКИЙ СЕЛЬСОВЕТ </w:t>
            </w:r>
            <w:r>
              <w:rPr>
                <w:rFonts w:ascii="Arial New Bash" w:hAnsi="Arial New Bash" w:cs="Arial"/>
                <w:b/>
                <w:bCs/>
                <w:sz w:val="16"/>
                <w:szCs w:val="16"/>
                <w:lang w:eastAsia="en-US"/>
              </w:rPr>
              <w:t>МУНИЦИПАЛЬНОГО РАЙОНА БЛАГОВЕЩЕНСКИЙ РАЙОН</w:t>
            </w:r>
          </w:p>
          <w:p w:rsidR="00906E7A" w:rsidRDefault="00906E7A">
            <w:pPr>
              <w:spacing w:line="276" w:lineRule="auto"/>
              <w:jc w:val="center"/>
              <w:rPr>
                <w:sz w:val="16"/>
                <w:szCs w:val="16"/>
                <w:lang w:eastAsia="en-US"/>
              </w:rPr>
            </w:pPr>
          </w:p>
          <w:p w:rsidR="00906E7A" w:rsidRDefault="00906E7A">
            <w:pPr>
              <w:spacing w:line="276" w:lineRule="auto"/>
              <w:jc w:val="center"/>
              <w:rPr>
                <w:rFonts w:ascii="Bashkort" w:hAnsi="Bashkort"/>
                <w:sz w:val="16"/>
                <w:szCs w:val="16"/>
                <w:lang w:eastAsia="en-US"/>
              </w:rPr>
            </w:pPr>
          </w:p>
        </w:tc>
      </w:tr>
    </w:tbl>
    <w:p w:rsidR="00906E7A" w:rsidRDefault="00906E7A" w:rsidP="00906E7A">
      <w:pPr>
        <w:rPr>
          <w:b/>
          <w:sz w:val="28"/>
          <w:szCs w:val="28"/>
        </w:rPr>
      </w:pPr>
      <w:r>
        <w:rPr>
          <w:b/>
          <w:sz w:val="28"/>
          <w:szCs w:val="28"/>
        </w:rPr>
        <w:t xml:space="preserve">            КАРАР                                                                  РЕШЕНИЕ</w:t>
      </w:r>
    </w:p>
    <w:p w:rsidR="00906E7A" w:rsidRDefault="00906E7A" w:rsidP="00906E7A">
      <w:pPr>
        <w:rPr>
          <w:b/>
          <w:sz w:val="28"/>
          <w:szCs w:val="28"/>
        </w:rPr>
      </w:pPr>
    </w:p>
    <w:p w:rsidR="00906E7A" w:rsidRDefault="00906E7A" w:rsidP="00906E7A">
      <w:pPr>
        <w:rPr>
          <w:b/>
          <w:sz w:val="28"/>
          <w:szCs w:val="28"/>
        </w:rPr>
      </w:pPr>
      <w:r>
        <w:rPr>
          <w:b/>
          <w:sz w:val="28"/>
          <w:szCs w:val="28"/>
        </w:rPr>
        <w:t xml:space="preserve">    29 ноябрь  2019 й.                  №   4-6                    29  ноября  2019 г.</w:t>
      </w:r>
    </w:p>
    <w:p w:rsidR="00906E7A" w:rsidRDefault="00906E7A" w:rsidP="00906E7A"/>
    <w:p w:rsidR="00906E7A" w:rsidRDefault="00906E7A" w:rsidP="00906E7A">
      <w:pPr>
        <w:pStyle w:val="ConsPlusTitle"/>
        <w:jc w:val="center"/>
        <w:rPr>
          <w:rFonts w:cs="Times New Roman"/>
          <w:sz w:val="24"/>
          <w:szCs w:val="24"/>
        </w:rPr>
      </w:pPr>
      <w:r>
        <w:rPr>
          <w:rFonts w:cs="Times New Roman"/>
          <w:sz w:val="24"/>
          <w:szCs w:val="24"/>
        </w:rPr>
        <w:t>ОБ УТВЕРЖДЕНИИ ПОЛОЖЕНИЯ О ПОРЯДКЕ ПРОВЕДЕНИЯ КОНКУРСА НА ЗАМЕЩЕНИЕ ВАКАНТНОЙ ДОЛЖНОСТИ МУНИЦИПАЛЬНОЙ СЛУЖБЫ СЕЛЬСКОГО ПОСЕЛЕНИЯ САННИНСКИЙ  СЕЛЬСОВЕТ МУНИЦИПАЛЬНОГО РАЙОНА БЛАГОВЕЩЕНСКИЙ РАЙОН РЕСПУБЛИКИ БАШКОРТОСТАН</w:t>
      </w:r>
    </w:p>
    <w:p w:rsidR="00906E7A" w:rsidRDefault="00906E7A" w:rsidP="00906E7A">
      <w:pPr>
        <w:pStyle w:val="ConsPlusTitle"/>
        <w:jc w:val="center"/>
        <w:rPr>
          <w:rFonts w:cs="Times New Roman"/>
          <w:sz w:val="24"/>
          <w:szCs w:val="24"/>
        </w:rPr>
      </w:pPr>
    </w:p>
    <w:p w:rsidR="00906E7A" w:rsidRDefault="00906E7A" w:rsidP="00906E7A">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02.03.2007 N 25-ФЗ «О муниципальной службе в Российской Федерации»,  Законом Республики Башкортостан от 16.01.2007 N 453-з «О муниципальной службе в Республике Башкортостан», Уставом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 Совет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w:t>
      </w:r>
      <w:proofErr w:type="gramEnd"/>
      <w:r>
        <w:rPr>
          <w:rFonts w:ascii="Times New Roman" w:hAnsi="Times New Roman" w:cs="Times New Roman"/>
          <w:sz w:val="24"/>
          <w:szCs w:val="24"/>
        </w:rPr>
        <w:t xml:space="preserve"> района Благовещенский район Республики Башкортостан </w:t>
      </w:r>
    </w:p>
    <w:p w:rsidR="00906E7A" w:rsidRDefault="00906E7A" w:rsidP="00906E7A">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РЕШИЛ:</w:t>
      </w:r>
    </w:p>
    <w:p w:rsidR="00906E7A" w:rsidRDefault="00906E7A" w:rsidP="00906E7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Положение о порядке проведения конкурса на замещение вакантной должности муниципальной службы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 согласно приложению к настоящему решению.</w:t>
      </w:r>
    </w:p>
    <w:p w:rsidR="00906E7A" w:rsidRDefault="00906E7A" w:rsidP="00906E7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Признать утратившим силу решение Совета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 от 25.05.2010 N38 «Об утверждении </w:t>
      </w:r>
      <w:proofErr w:type="gramStart"/>
      <w:r>
        <w:rPr>
          <w:rFonts w:ascii="Times New Roman" w:hAnsi="Times New Roman" w:cs="Times New Roman"/>
          <w:sz w:val="24"/>
          <w:szCs w:val="24"/>
        </w:rPr>
        <w:t>Положение</w:t>
      </w:r>
      <w:proofErr w:type="gramEnd"/>
      <w:r>
        <w:rPr>
          <w:rFonts w:ascii="Times New Roman" w:hAnsi="Times New Roman" w:cs="Times New Roman"/>
          <w:sz w:val="24"/>
          <w:szCs w:val="24"/>
        </w:rPr>
        <w:t xml:space="preserve"> о порядке проведения конкурса на замещение вакантной должности муниципальной службы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 » (с изменениями от 30.01.2017 г. № 13-1).</w:t>
      </w:r>
    </w:p>
    <w:p w:rsidR="00906E7A" w:rsidRDefault="00906E7A" w:rsidP="00906E7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 Обнародовать настоящее решение в здании Администрации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 по адресу: с. </w:t>
      </w:r>
      <w:proofErr w:type="spellStart"/>
      <w:r>
        <w:rPr>
          <w:rFonts w:ascii="Times New Roman" w:hAnsi="Times New Roman" w:cs="Times New Roman"/>
          <w:sz w:val="24"/>
          <w:szCs w:val="24"/>
        </w:rPr>
        <w:t>Саннинское</w:t>
      </w:r>
      <w:proofErr w:type="spellEnd"/>
      <w:r>
        <w:rPr>
          <w:rFonts w:ascii="Times New Roman" w:hAnsi="Times New Roman" w:cs="Times New Roman"/>
          <w:sz w:val="24"/>
          <w:szCs w:val="24"/>
        </w:rPr>
        <w:t>, ул</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кольная,д.37/1  и разместить на официальном сайте сельского поселения;</w:t>
      </w:r>
    </w:p>
    <w:p w:rsidR="00906E7A" w:rsidRDefault="00906E7A" w:rsidP="00906E7A">
      <w:pPr>
        <w:numPr>
          <w:ilvl w:val="0"/>
          <w:numId w:val="3"/>
        </w:numPr>
        <w:tabs>
          <w:tab w:val="left" w:pos="993"/>
        </w:tabs>
        <w:autoSpaceDE w:val="0"/>
        <w:autoSpaceDN w:val="0"/>
        <w:adjustRightInd w:val="0"/>
        <w:snapToGrid w:val="0"/>
        <w:ind w:left="0" w:firstLine="540"/>
        <w:jc w:val="both"/>
        <w:rPr>
          <w:b/>
        </w:rPr>
      </w:pPr>
      <w:r>
        <w:t>4. Контроль за исполнением настоящего решения возложить на постоянную комиссию Совета сельского поселения Саннинский  сельсовет муниципального района Благовещенский район Республики Башкортостан по бюджету, налогам, вопросам муниципальной собственности, по развитию предпринимательства, земельным вопросам, благоустройству и экологии  ( Тюрин С.И.).</w:t>
      </w:r>
    </w:p>
    <w:p w:rsidR="00906E7A" w:rsidRDefault="00906E7A" w:rsidP="00906E7A">
      <w:pPr>
        <w:pStyle w:val="ConsPlusNormal"/>
        <w:rPr>
          <w:rFonts w:ascii="Times New Roman" w:hAnsi="Times New Roman" w:cs="Times New Roman"/>
          <w:sz w:val="24"/>
          <w:szCs w:val="24"/>
        </w:rPr>
      </w:pPr>
    </w:p>
    <w:p w:rsidR="00906E7A" w:rsidRDefault="00906E7A" w:rsidP="00906E7A">
      <w:pPr>
        <w:pStyle w:val="ConsPlusNormal"/>
        <w:rPr>
          <w:rFonts w:ascii="Times New Roman" w:hAnsi="Times New Roman" w:cs="Times New Roman"/>
          <w:sz w:val="24"/>
          <w:szCs w:val="24"/>
        </w:rPr>
      </w:pPr>
    </w:p>
    <w:p w:rsidR="00906E7A" w:rsidRDefault="00906E7A" w:rsidP="00906E7A">
      <w:pPr>
        <w:pStyle w:val="ConsPlusNormal"/>
        <w:rPr>
          <w:rFonts w:ascii="Times New Roman" w:hAnsi="Times New Roman" w:cs="Times New Roman"/>
          <w:sz w:val="24"/>
          <w:szCs w:val="24"/>
        </w:rPr>
      </w:pPr>
    </w:p>
    <w:p w:rsidR="00906E7A" w:rsidRDefault="00906E7A" w:rsidP="00906E7A">
      <w:pPr>
        <w:pStyle w:val="ConsPlusNormal"/>
        <w:tabs>
          <w:tab w:val="left" w:pos="7470"/>
        </w:tabs>
        <w:jc w:val="both"/>
        <w:rPr>
          <w:rFonts w:ascii="Times New Roman" w:hAnsi="Times New Roman" w:cs="Times New Roman"/>
          <w:sz w:val="24"/>
          <w:szCs w:val="24"/>
        </w:rPr>
      </w:pPr>
      <w:r>
        <w:rPr>
          <w:rFonts w:ascii="Times New Roman" w:hAnsi="Times New Roman" w:cs="Times New Roman"/>
          <w:sz w:val="24"/>
          <w:szCs w:val="24"/>
        </w:rPr>
        <w:t>Глава сельского поселения                                                              К.Ю.Леонтьев</w:t>
      </w:r>
    </w:p>
    <w:p w:rsidR="00906E7A" w:rsidRDefault="00906E7A" w:rsidP="00906E7A">
      <w:pPr>
        <w:pStyle w:val="ConsPlusNormal"/>
        <w:ind w:firstLine="540"/>
        <w:jc w:val="both"/>
        <w:rPr>
          <w:rFonts w:ascii="Times New Roman" w:hAnsi="Times New Roman" w:cs="Times New Roman"/>
          <w:sz w:val="24"/>
          <w:szCs w:val="24"/>
        </w:rPr>
      </w:pPr>
    </w:p>
    <w:p w:rsidR="00906E7A" w:rsidRDefault="00906E7A" w:rsidP="00906E7A">
      <w:pPr>
        <w:pStyle w:val="ConsPlusNormal"/>
        <w:ind w:firstLine="540"/>
        <w:jc w:val="both"/>
        <w:rPr>
          <w:rFonts w:ascii="Times New Roman" w:hAnsi="Times New Roman" w:cs="Times New Roman"/>
          <w:sz w:val="24"/>
          <w:szCs w:val="24"/>
        </w:rPr>
      </w:pPr>
    </w:p>
    <w:p w:rsidR="00906E7A" w:rsidRDefault="00906E7A" w:rsidP="00906E7A">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906E7A" w:rsidRDefault="00906E7A" w:rsidP="00906E7A">
      <w:pPr>
        <w:pStyle w:val="ConsPlusNormal"/>
        <w:jc w:val="right"/>
        <w:rPr>
          <w:rFonts w:ascii="Times New Roman" w:hAnsi="Times New Roman" w:cs="Times New Roman"/>
          <w:sz w:val="24"/>
          <w:szCs w:val="24"/>
        </w:rPr>
      </w:pPr>
      <w:r>
        <w:rPr>
          <w:rFonts w:ascii="Times New Roman" w:hAnsi="Times New Roman" w:cs="Times New Roman"/>
          <w:sz w:val="24"/>
          <w:szCs w:val="24"/>
        </w:rPr>
        <w:t>к решению Совета                                                                                                                                 сельского поселения</w:t>
      </w:r>
    </w:p>
    <w:p w:rsidR="00906E7A" w:rsidRDefault="00906E7A" w:rsidP="00906E7A">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w:t>
      </w:r>
    </w:p>
    <w:p w:rsidR="00906E7A" w:rsidRDefault="00906E7A" w:rsidP="00906E7A">
      <w:pPr>
        <w:pStyle w:val="ConsPlusNormal"/>
        <w:jc w:val="right"/>
        <w:rPr>
          <w:rFonts w:ascii="Times New Roman" w:hAnsi="Times New Roman" w:cs="Times New Roman"/>
          <w:sz w:val="24"/>
          <w:szCs w:val="24"/>
        </w:rPr>
      </w:pPr>
      <w:r>
        <w:rPr>
          <w:rFonts w:ascii="Times New Roman" w:hAnsi="Times New Roman" w:cs="Times New Roman"/>
          <w:sz w:val="24"/>
          <w:szCs w:val="24"/>
        </w:rPr>
        <w:t>Республики Башкортостан</w:t>
      </w:r>
    </w:p>
    <w:p w:rsidR="00906E7A" w:rsidRDefault="00906E7A" w:rsidP="00906E7A">
      <w:pPr>
        <w:pStyle w:val="ConsPlusNormal"/>
        <w:jc w:val="right"/>
        <w:rPr>
          <w:rFonts w:ascii="Times New Roman" w:hAnsi="Times New Roman" w:cs="Times New Roman"/>
          <w:sz w:val="24"/>
          <w:szCs w:val="24"/>
        </w:rPr>
      </w:pPr>
      <w:r>
        <w:rPr>
          <w:rFonts w:ascii="Times New Roman" w:hAnsi="Times New Roman" w:cs="Times New Roman"/>
          <w:sz w:val="24"/>
          <w:szCs w:val="24"/>
        </w:rPr>
        <w:t>от  29.11.2019 г. N 4-6</w:t>
      </w:r>
    </w:p>
    <w:p w:rsidR="00906E7A" w:rsidRDefault="00906E7A" w:rsidP="00906E7A">
      <w:pPr>
        <w:pStyle w:val="ConsPlusNormal"/>
        <w:ind w:firstLine="540"/>
        <w:jc w:val="both"/>
        <w:rPr>
          <w:rFonts w:ascii="Times New Roman" w:hAnsi="Times New Roman" w:cs="Times New Roman"/>
          <w:sz w:val="24"/>
          <w:szCs w:val="24"/>
        </w:rPr>
      </w:pPr>
    </w:p>
    <w:p w:rsidR="00906E7A" w:rsidRDefault="00906E7A" w:rsidP="00906E7A">
      <w:pPr>
        <w:pStyle w:val="ConsPlusTitle"/>
        <w:jc w:val="center"/>
        <w:rPr>
          <w:rFonts w:cs="Times New Roman"/>
          <w:sz w:val="24"/>
          <w:szCs w:val="24"/>
        </w:rPr>
      </w:pPr>
      <w:bookmarkStart w:id="0" w:name="P30"/>
      <w:bookmarkEnd w:id="0"/>
      <w:r>
        <w:rPr>
          <w:rFonts w:cs="Times New Roman"/>
          <w:sz w:val="24"/>
          <w:szCs w:val="24"/>
        </w:rPr>
        <w:t>ПОЛОЖЕНИЕ</w:t>
      </w:r>
    </w:p>
    <w:p w:rsidR="00906E7A" w:rsidRDefault="00906E7A" w:rsidP="00906E7A">
      <w:pPr>
        <w:pStyle w:val="ConsPlusTitle"/>
        <w:jc w:val="center"/>
        <w:rPr>
          <w:rFonts w:cs="Times New Roman"/>
          <w:sz w:val="24"/>
          <w:szCs w:val="24"/>
        </w:rPr>
      </w:pPr>
      <w:r>
        <w:rPr>
          <w:rFonts w:cs="Times New Roman"/>
          <w:sz w:val="24"/>
          <w:szCs w:val="24"/>
        </w:rPr>
        <w:t>О ПОРЯДКЕ ПРОВЕДЕНИЯ КОНКЦУРСА НА ЗАМЕЩЕНИЕ ВАКАНТНОЙ ДОЛЖНОСТИ МУНИЦИПАЛЬНОЙ СЛУЖБЫ СЕЛЬСКОГО ПОСЕЛЕНИЯ САННИНСКИЙ  СЕЛЬСОВЕТ МУНИЦИПАЛЬНОГО РАЙОНА БЛАГОВЕЩЕНСКИЙ РАЙОН РЕСПУБЛИКИ БАШКОРТОСТАН</w:t>
      </w:r>
    </w:p>
    <w:p w:rsidR="00906E7A" w:rsidRDefault="00906E7A" w:rsidP="00906E7A">
      <w:pPr>
        <w:pStyle w:val="ConsPlusTitle"/>
        <w:jc w:val="center"/>
        <w:outlineLvl w:val="1"/>
        <w:rPr>
          <w:rFonts w:cs="Times New Roman"/>
          <w:sz w:val="24"/>
          <w:szCs w:val="24"/>
        </w:rPr>
      </w:pPr>
      <w:r>
        <w:rPr>
          <w:rFonts w:cs="Times New Roman"/>
          <w:sz w:val="24"/>
          <w:szCs w:val="24"/>
        </w:rPr>
        <w:t>1. ОБЩИЕ ПОЛОЖЕНИЯ</w:t>
      </w:r>
    </w:p>
    <w:p w:rsidR="00906E7A" w:rsidRDefault="00906E7A" w:rsidP="00906E7A">
      <w:pPr>
        <w:pStyle w:val="ConsPlusNormal"/>
        <w:ind w:firstLine="540"/>
        <w:jc w:val="both"/>
        <w:rPr>
          <w:rFonts w:ascii="Times New Roman" w:hAnsi="Times New Roman" w:cs="Times New Roman"/>
          <w:sz w:val="24"/>
          <w:szCs w:val="24"/>
        </w:rPr>
      </w:pPr>
      <w:bookmarkStart w:id="1" w:name="P37"/>
      <w:bookmarkEnd w:id="1"/>
      <w:r>
        <w:rPr>
          <w:rFonts w:ascii="Times New Roman" w:hAnsi="Times New Roman" w:cs="Times New Roman"/>
          <w:sz w:val="24"/>
          <w:szCs w:val="24"/>
        </w:rPr>
        <w:t xml:space="preserve">1.1. </w:t>
      </w:r>
      <w:proofErr w:type="gramStart"/>
      <w:r>
        <w:rPr>
          <w:rFonts w:ascii="Times New Roman" w:hAnsi="Times New Roman" w:cs="Times New Roman"/>
          <w:sz w:val="24"/>
          <w:szCs w:val="24"/>
        </w:rPr>
        <w:t>Конкурс на замещение вакантных должностей муниципальной службы (далее - должности), утвержденных в соответствии с Законом Республики Башкортостан от 7 декабря 2012 года N 617-з «О реестре должностей муниципальной службы в Республике Башкортостан», проводится в целях обеспечения права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w:t>
      </w:r>
      <w:proofErr w:type="gramEnd"/>
      <w:r>
        <w:rPr>
          <w:rFonts w:ascii="Times New Roman" w:hAnsi="Times New Roman" w:cs="Times New Roman"/>
          <w:sz w:val="24"/>
          <w:szCs w:val="24"/>
        </w:rPr>
        <w:t xml:space="preserve"> - граждане), на равный доступ к муниципальной службе в соответствии с их способностями и профессиональной подготовкой, а также права муниципальных служащих на должностной рост на конкурсной основе, совершенствование работы по подбору и расстановке кадров.</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1.2. Конкурс объявляется по решению представителя нанимателя при наличии вакантной должности муниципальной службы.</w:t>
      </w:r>
    </w:p>
    <w:p w:rsidR="00906E7A" w:rsidRDefault="00906E7A" w:rsidP="00906E7A">
      <w:pPr>
        <w:pStyle w:val="ConsPlusNormal"/>
        <w:spacing w:before="220"/>
        <w:ind w:firstLine="540"/>
        <w:jc w:val="both"/>
        <w:rPr>
          <w:rFonts w:ascii="Times New Roman" w:hAnsi="Times New Roman" w:cs="Times New Roman"/>
          <w:color w:val="000000" w:themeColor="text1"/>
        </w:rPr>
      </w:pPr>
      <w:r>
        <w:rPr>
          <w:rFonts w:ascii="Times New Roman" w:hAnsi="Times New Roman" w:cs="Times New Roman"/>
          <w:color w:val="000000" w:themeColor="text1"/>
        </w:rPr>
        <w:t>Конкурс не проводится в случаях:</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 заключения срочного трудового договора;</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 xml:space="preserve">- назначения на должность муниципального служащего (гражданина), состоящего в кадровом резерве, в том </w:t>
      </w:r>
      <w:proofErr w:type="gramStart"/>
      <w:r>
        <w:rPr>
          <w:rFonts w:ascii="Times New Roman" w:hAnsi="Times New Roman" w:cs="Times New Roman"/>
        </w:rPr>
        <w:t>числе</w:t>
      </w:r>
      <w:proofErr w:type="gramEnd"/>
      <w:r>
        <w:rPr>
          <w:rFonts w:ascii="Times New Roman" w:hAnsi="Times New Roman" w:cs="Times New Roman"/>
        </w:rPr>
        <w:t xml:space="preserve"> сформированном на конкурсной основе;</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 при переводе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занимаемой должности муниципальной службы;</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 при переводе муниципального служащего на иную должность муниципальной службы в случае: кадровой ротации, сокращения замещаемой им должности, реорганизации, ликвидации органа местного самоуправления или изменения его структуры;</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 при назначении на должности муниципальной службы, относящиеся к высшей группе должностей муниципальной службы.</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Муниципальные служащие могут участвовать в конкурсе независимо от того, какие должности они занимают в момент его проведения.</w:t>
      </w:r>
    </w:p>
    <w:p w:rsidR="00906E7A" w:rsidRDefault="00906E7A" w:rsidP="00906E7A">
      <w:pPr>
        <w:pStyle w:val="ConsPlusNormal"/>
        <w:spacing w:before="220"/>
        <w:ind w:firstLine="540"/>
        <w:jc w:val="both"/>
        <w:rPr>
          <w:rFonts w:ascii="Times New Roman" w:hAnsi="Times New Roman" w:cs="Times New Roman"/>
          <w:color w:val="000000" w:themeColor="text1"/>
        </w:rPr>
      </w:pPr>
      <w:r>
        <w:rPr>
          <w:rFonts w:ascii="Times New Roman" w:hAnsi="Times New Roman" w:cs="Times New Roman"/>
          <w:color w:val="000000" w:themeColor="text1"/>
        </w:rPr>
        <w:t>1.3. Муниципальному служащему, принятому по результатам конкурса-испытания, испытательный срок не устанавливается.</w:t>
      </w:r>
    </w:p>
    <w:p w:rsidR="00906E7A" w:rsidRDefault="00906E7A" w:rsidP="00906E7A">
      <w:pPr>
        <w:pStyle w:val="ConsPlusNormal"/>
        <w:ind w:firstLine="540"/>
        <w:jc w:val="both"/>
        <w:rPr>
          <w:rFonts w:ascii="Times New Roman" w:hAnsi="Times New Roman" w:cs="Times New Roman"/>
        </w:rPr>
      </w:pPr>
    </w:p>
    <w:p w:rsidR="00906E7A" w:rsidRDefault="00906E7A" w:rsidP="00906E7A">
      <w:pPr>
        <w:pStyle w:val="ConsPlusTitle"/>
        <w:jc w:val="center"/>
        <w:outlineLvl w:val="1"/>
        <w:rPr>
          <w:rFonts w:cs="Times New Roman"/>
          <w:sz w:val="22"/>
          <w:szCs w:val="22"/>
        </w:rPr>
      </w:pPr>
      <w:r>
        <w:rPr>
          <w:rFonts w:cs="Times New Roman"/>
          <w:sz w:val="22"/>
          <w:szCs w:val="22"/>
        </w:rPr>
        <w:lastRenderedPageBreak/>
        <w:t>2. ПРАВО НА УЧАСТИЕ В КОНКУРСЕ</w:t>
      </w:r>
    </w:p>
    <w:p w:rsidR="00906E7A" w:rsidRDefault="00906E7A" w:rsidP="00906E7A">
      <w:pPr>
        <w:pStyle w:val="ConsPlusNormal"/>
        <w:ind w:firstLine="540"/>
        <w:jc w:val="both"/>
        <w:rPr>
          <w:rFonts w:ascii="Times New Roman" w:hAnsi="Times New Roman" w:cs="Times New Roman"/>
        </w:rPr>
      </w:pPr>
    </w:p>
    <w:p w:rsidR="00906E7A" w:rsidRDefault="00906E7A" w:rsidP="00906E7A">
      <w:pPr>
        <w:pStyle w:val="ConsPlusNormal"/>
        <w:ind w:firstLine="540"/>
        <w:jc w:val="both"/>
        <w:rPr>
          <w:rFonts w:ascii="Times New Roman" w:hAnsi="Times New Roman" w:cs="Times New Roman"/>
        </w:rPr>
      </w:pPr>
      <w:r>
        <w:rPr>
          <w:rFonts w:ascii="Times New Roman" w:hAnsi="Times New Roman" w:cs="Times New Roman"/>
        </w:rPr>
        <w:t xml:space="preserve">2.1. </w:t>
      </w:r>
      <w:proofErr w:type="gramStart"/>
      <w:r>
        <w:rPr>
          <w:rFonts w:ascii="Times New Roman" w:hAnsi="Times New Roman" w:cs="Times New Roman"/>
        </w:rPr>
        <w:t>Право на участие в конкурсе на замещение вакантной должности муниципальной службы имеют граждане, перечисленные в пункте 1.1 настоящего Положения,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(далее - квалификационные требования для замещения должностей муниципальной службы), при отсутствии обстоятельств</w:t>
      </w:r>
      <w:proofErr w:type="gramEnd"/>
      <w:r>
        <w:rPr>
          <w:rFonts w:ascii="Times New Roman" w:hAnsi="Times New Roman" w:cs="Times New Roman"/>
        </w:rPr>
        <w:t>, указанных в статье 13 Федерального закона «О муниципальной службе в Российской Федерации», в качестве ограничений, связанных с муниципальной службой.</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 xml:space="preserve">2.2. </w:t>
      </w:r>
      <w:proofErr w:type="gramStart"/>
      <w:r>
        <w:rPr>
          <w:rFonts w:ascii="Times New Roman" w:hAnsi="Times New Roman" w:cs="Times New Roman"/>
        </w:rPr>
        <w:t>Гражданин (муниципальный служащий) не допускается к участию в конкурсе либо выбывает из конкурса в связи с его несоответствием квалификационным требованиям для замещения вакантной должности муниципальной службы, предоставлением недостоверных сведений, а также в связи с ограничениями, установленными Федеральным законом «О муниципальной службе в Российской Федерации», установленными для поступления на муниципальную службу и ее прохождения.</w:t>
      </w:r>
      <w:proofErr w:type="gramEnd"/>
    </w:p>
    <w:p w:rsidR="00906E7A" w:rsidRDefault="00906E7A" w:rsidP="00906E7A">
      <w:pPr>
        <w:pStyle w:val="ConsPlusNormal"/>
        <w:ind w:firstLine="540"/>
        <w:jc w:val="both"/>
        <w:rPr>
          <w:rFonts w:ascii="Times New Roman" w:hAnsi="Times New Roman" w:cs="Times New Roman"/>
        </w:rPr>
      </w:pPr>
    </w:p>
    <w:p w:rsidR="00906E7A" w:rsidRDefault="00906E7A" w:rsidP="00906E7A">
      <w:pPr>
        <w:pStyle w:val="ConsPlusTitle"/>
        <w:jc w:val="center"/>
        <w:outlineLvl w:val="1"/>
        <w:rPr>
          <w:rFonts w:cs="Times New Roman"/>
          <w:sz w:val="22"/>
          <w:szCs w:val="22"/>
        </w:rPr>
      </w:pPr>
      <w:r>
        <w:rPr>
          <w:rFonts w:cs="Times New Roman"/>
          <w:sz w:val="22"/>
          <w:szCs w:val="22"/>
        </w:rPr>
        <w:t>3. ОРГАНИЗАЦИЯ ПРОВЕДЕНИЯ КОНКУРСА</w:t>
      </w:r>
    </w:p>
    <w:p w:rsidR="00906E7A" w:rsidRDefault="00906E7A" w:rsidP="00906E7A">
      <w:pPr>
        <w:pStyle w:val="ConsPlusNormal"/>
        <w:ind w:firstLine="540"/>
        <w:jc w:val="both"/>
        <w:rPr>
          <w:rFonts w:ascii="Times New Roman" w:hAnsi="Times New Roman" w:cs="Times New Roman"/>
        </w:rPr>
      </w:pPr>
    </w:p>
    <w:p w:rsidR="00906E7A" w:rsidRDefault="00906E7A" w:rsidP="00906E7A">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3.1. Обнародование условий проведения конкурса, сведений о дате, времени и месте его проведения, а также проекта трудового договора производится не позднее, чем за 20 дней до дня проведения конкурса в здании Администрации сельского поселения и размещаются на официальном сайте сельского поселения.</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3.2. Гражданин, изъявивший желание участвовать в конкурсе, представляет в конкурсную комиссию следующие документы:</w:t>
      </w:r>
    </w:p>
    <w:p w:rsidR="00906E7A" w:rsidRDefault="00906E7A" w:rsidP="00906E7A">
      <w:pPr>
        <w:autoSpaceDE w:val="0"/>
        <w:autoSpaceDN w:val="0"/>
        <w:adjustRightInd w:val="0"/>
        <w:ind w:firstLine="540"/>
        <w:jc w:val="both"/>
        <w:rPr>
          <w:bCs/>
          <w:color w:val="000000" w:themeColor="text1"/>
          <w:sz w:val="22"/>
          <w:szCs w:val="22"/>
        </w:rPr>
      </w:pPr>
      <w:r>
        <w:rPr>
          <w:bCs/>
          <w:color w:val="000000" w:themeColor="text1"/>
          <w:sz w:val="22"/>
          <w:szCs w:val="22"/>
        </w:rPr>
        <w:t>- заявление с просьбой о поступлении на муниципальную службу и замещении должности муниципальной службы;</w:t>
      </w:r>
    </w:p>
    <w:p w:rsidR="00906E7A" w:rsidRDefault="00906E7A" w:rsidP="00906E7A">
      <w:pPr>
        <w:autoSpaceDE w:val="0"/>
        <w:autoSpaceDN w:val="0"/>
        <w:adjustRightInd w:val="0"/>
        <w:spacing w:before="240"/>
        <w:ind w:firstLine="540"/>
        <w:jc w:val="both"/>
        <w:rPr>
          <w:bCs/>
          <w:sz w:val="22"/>
          <w:szCs w:val="22"/>
        </w:rPr>
      </w:pPr>
      <w:r>
        <w:rPr>
          <w:bCs/>
          <w:sz w:val="22"/>
          <w:szCs w:val="22"/>
        </w:rPr>
        <w:t>- собственноручно заполненную и подписанную анкету по форме, установленной распоряжением Правительства Российской Федерации от 26 мая 2005 г. № 667-р «Об утверждении формы анкеты для участия в конкурсе на замещение вакантной должности государственной гражданской службы Российской Федерации» с приложением фотографии</w:t>
      </w:r>
    </w:p>
    <w:p w:rsidR="00906E7A" w:rsidRDefault="00906E7A" w:rsidP="00906E7A">
      <w:pPr>
        <w:autoSpaceDE w:val="0"/>
        <w:autoSpaceDN w:val="0"/>
        <w:adjustRightInd w:val="0"/>
        <w:spacing w:before="240"/>
        <w:ind w:firstLine="540"/>
        <w:jc w:val="both"/>
        <w:rPr>
          <w:bCs/>
          <w:color w:val="000000" w:themeColor="text1"/>
          <w:sz w:val="22"/>
          <w:szCs w:val="22"/>
        </w:rPr>
      </w:pPr>
      <w:r>
        <w:rPr>
          <w:bCs/>
          <w:color w:val="000000" w:themeColor="text1"/>
          <w:sz w:val="22"/>
          <w:szCs w:val="22"/>
        </w:rPr>
        <w:t>-  паспорт;</w:t>
      </w:r>
    </w:p>
    <w:p w:rsidR="00906E7A" w:rsidRDefault="00906E7A" w:rsidP="00906E7A">
      <w:pPr>
        <w:autoSpaceDE w:val="0"/>
        <w:autoSpaceDN w:val="0"/>
        <w:adjustRightInd w:val="0"/>
        <w:spacing w:before="240"/>
        <w:ind w:firstLine="540"/>
        <w:jc w:val="both"/>
        <w:rPr>
          <w:bCs/>
          <w:color w:val="000000" w:themeColor="text1"/>
          <w:sz w:val="22"/>
          <w:szCs w:val="22"/>
        </w:rPr>
      </w:pPr>
      <w:r>
        <w:rPr>
          <w:bCs/>
          <w:color w:val="000000" w:themeColor="text1"/>
          <w:sz w:val="22"/>
          <w:szCs w:val="22"/>
        </w:rPr>
        <w:t>- трудовую книжку, за исключением случаев, когда трудовой договор заключается впервые;</w:t>
      </w:r>
    </w:p>
    <w:p w:rsidR="00906E7A" w:rsidRDefault="00906E7A" w:rsidP="00906E7A">
      <w:pPr>
        <w:autoSpaceDE w:val="0"/>
        <w:autoSpaceDN w:val="0"/>
        <w:adjustRightInd w:val="0"/>
        <w:spacing w:before="240"/>
        <w:ind w:firstLine="540"/>
        <w:jc w:val="both"/>
        <w:rPr>
          <w:bCs/>
          <w:sz w:val="22"/>
          <w:szCs w:val="22"/>
        </w:rPr>
      </w:pPr>
      <w:r>
        <w:rPr>
          <w:bCs/>
          <w:sz w:val="22"/>
          <w:szCs w:val="22"/>
        </w:rPr>
        <w:t>-  документ об образовании;</w:t>
      </w:r>
    </w:p>
    <w:p w:rsidR="00906E7A" w:rsidRDefault="00906E7A" w:rsidP="00906E7A">
      <w:pPr>
        <w:autoSpaceDE w:val="0"/>
        <w:autoSpaceDN w:val="0"/>
        <w:adjustRightInd w:val="0"/>
        <w:spacing w:before="240"/>
        <w:ind w:firstLine="540"/>
        <w:jc w:val="both"/>
        <w:rPr>
          <w:bCs/>
          <w:sz w:val="22"/>
          <w:szCs w:val="22"/>
        </w:rPr>
      </w:pPr>
      <w:r>
        <w:rPr>
          <w:bCs/>
          <w:sz w:val="22"/>
          <w:szCs w:val="22"/>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906E7A" w:rsidRDefault="00906E7A" w:rsidP="00906E7A">
      <w:pPr>
        <w:autoSpaceDE w:val="0"/>
        <w:autoSpaceDN w:val="0"/>
        <w:adjustRightInd w:val="0"/>
        <w:spacing w:before="240"/>
        <w:ind w:firstLine="540"/>
        <w:jc w:val="both"/>
        <w:rPr>
          <w:bCs/>
          <w:sz w:val="22"/>
          <w:szCs w:val="22"/>
        </w:rPr>
      </w:pPr>
      <w:r>
        <w:rPr>
          <w:bCs/>
          <w:sz w:val="22"/>
          <w:szCs w:val="22"/>
        </w:rPr>
        <w:t>- свидетельство о постановке физического лица на учет в налоговом органе по месту жительства на территории Российской Федерации;</w:t>
      </w:r>
    </w:p>
    <w:p w:rsidR="00906E7A" w:rsidRDefault="00906E7A" w:rsidP="00906E7A">
      <w:pPr>
        <w:autoSpaceDE w:val="0"/>
        <w:autoSpaceDN w:val="0"/>
        <w:adjustRightInd w:val="0"/>
        <w:spacing w:before="240"/>
        <w:ind w:firstLine="540"/>
        <w:jc w:val="both"/>
        <w:rPr>
          <w:bCs/>
          <w:sz w:val="22"/>
          <w:szCs w:val="22"/>
        </w:rPr>
      </w:pPr>
      <w:r>
        <w:rPr>
          <w:bCs/>
          <w:sz w:val="22"/>
          <w:szCs w:val="22"/>
        </w:rPr>
        <w:t>- документы воинского учета - для граждан, пребывающих в запасе, и лиц, подлежащих призыву на военную службу;</w:t>
      </w:r>
    </w:p>
    <w:p w:rsidR="00906E7A" w:rsidRDefault="00906E7A" w:rsidP="00906E7A">
      <w:pPr>
        <w:autoSpaceDE w:val="0"/>
        <w:autoSpaceDN w:val="0"/>
        <w:adjustRightInd w:val="0"/>
        <w:spacing w:before="240"/>
        <w:ind w:firstLine="540"/>
        <w:jc w:val="both"/>
        <w:rPr>
          <w:bCs/>
          <w:sz w:val="22"/>
          <w:szCs w:val="22"/>
        </w:rPr>
      </w:pPr>
      <w:r>
        <w:rPr>
          <w:bCs/>
          <w:sz w:val="22"/>
          <w:szCs w:val="22"/>
        </w:rPr>
        <w:t>- заключение медицинской организации об отсутствии заболевания, препятствующего поступлению на муниципальную службу;</w:t>
      </w:r>
    </w:p>
    <w:p w:rsidR="00906E7A" w:rsidRDefault="00906E7A" w:rsidP="00906E7A">
      <w:pPr>
        <w:autoSpaceDE w:val="0"/>
        <w:autoSpaceDN w:val="0"/>
        <w:adjustRightInd w:val="0"/>
        <w:spacing w:before="240"/>
        <w:ind w:firstLine="540"/>
        <w:jc w:val="both"/>
        <w:rPr>
          <w:bCs/>
          <w:sz w:val="22"/>
          <w:szCs w:val="22"/>
        </w:rPr>
      </w:pPr>
      <w:r>
        <w:rPr>
          <w:bCs/>
          <w:sz w:val="22"/>
          <w:szCs w:val="22"/>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906E7A" w:rsidRDefault="00906E7A" w:rsidP="00906E7A">
      <w:pPr>
        <w:autoSpaceDE w:val="0"/>
        <w:autoSpaceDN w:val="0"/>
        <w:adjustRightInd w:val="0"/>
        <w:spacing w:before="240"/>
        <w:ind w:firstLine="540"/>
        <w:jc w:val="both"/>
        <w:rPr>
          <w:bCs/>
          <w:sz w:val="22"/>
          <w:szCs w:val="22"/>
        </w:rPr>
      </w:pPr>
      <w:r>
        <w:rPr>
          <w:bCs/>
          <w:sz w:val="22"/>
          <w:szCs w:val="22"/>
        </w:rPr>
        <w:lastRenderedPageBreak/>
        <w:t xml:space="preserve">- сведения, предусмотренные статьей 15.1 Федерального закона от 02 марта 2007 г. № 25-ФЗ «О муниципальной службе в Российской Федерации»; </w:t>
      </w:r>
    </w:p>
    <w:p w:rsidR="00906E7A" w:rsidRDefault="00906E7A" w:rsidP="00906E7A">
      <w:pPr>
        <w:autoSpaceDE w:val="0"/>
        <w:autoSpaceDN w:val="0"/>
        <w:adjustRightInd w:val="0"/>
        <w:spacing w:before="240"/>
        <w:ind w:firstLine="540"/>
        <w:jc w:val="both"/>
        <w:rPr>
          <w:bCs/>
          <w:sz w:val="22"/>
          <w:szCs w:val="22"/>
        </w:rPr>
      </w:pPr>
      <w:r>
        <w:rPr>
          <w:bCs/>
          <w:sz w:val="22"/>
          <w:szCs w:val="22"/>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 xml:space="preserve"> Гражданин, желающий участвовать в конкурсе, вправе также представить характеристику или рекомендательное письмо с места работы, рекомендации лиц, знающих претендента по совместной работе.</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В случаях, установленных законодательством, конкурсная комиссия проводит проверку сведений, представленных кандидатом, и принимает решение о допуске к участию в конкурсе.</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и Республики Башкортостан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 xml:space="preserve">3.3. Граждане </w:t>
      </w:r>
      <w:proofErr w:type="gramStart"/>
      <w:r>
        <w:rPr>
          <w:rFonts w:ascii="Times New Roman" w:hAnsi="Times New Roman" w:cs="Times New Roman"/>
        </w:rPr>
        <w:t>предоставляют необходимые документы</w:t>
      </w:r>
      <w:proofErr w:type="gramEnd"/>
      <w:r>
        <w:rPr>
          <w:rFonts w:ascii="Times New Roman" w:hAnsi="Times New Roman" w:cs="Times New Roman"/>
        </w:rPr>
        <w:t xml:space="preserve"> </w:t>
      </w:r>
      <w:r>
        <w:rPr>
          <w:rFonts w:ascii="Times New Roman" w:hAnsi="Times New Roman" w:cs="Times New Roman"/>
          <w:color w:val="000000" w:themeColor="text1"/>
        </w:rPr>
        <w:t xml:space="preserve">не позднее 15 дней </w:t>
      </w:r>
      <w:r>
        <w:rPr>
          <w:rFonts w:ascii="Times New Roman" w:hAnsi="Times New Roman" w:cs="Times New Roman"/>
        </w:rPr>
        <w:t xml:space="preserve">с момента опубликования объявления. Несвоевременное или неполное предоставление документов без уважительных причин является основанием для отказа гражданину в участии в конкурсе. Решение о допуске к участию в конкурсе сообщается подавшим документы </w:t>
      </w:r>
      <w:r>
        <w:rPr>
          <w:rFonts w:ascii="Times New Roman" w:hAnsi="Times New Roman" w:cs="Times New Roman"/>
          <w:color w:val="000000" w:themeColor="text1"/>
        </w:rPr>
        <w:t xml:space="preserve">не </w:t>
      </w:r>
      <w:proofErr w:type="gramStart"/>
      <w:r>
        <w:rPr>
          <w:rFonts w:ascii="Times New Roman" w:hAnsi="Times New Roman" w:cs="Times New Roman"/>
          <w:color w:val="000000" w:themeColor="text1"/>
        </w:rPr>
        <w:t>позднее</w:t>
      </w:r>
      <w:proofErr w:type="gramEnd"/>
      <w:r>
        <w:rPr>
          <w:rFonts w:ascii="Times New Roman" w:hAnsi="Times New Roman" w:cs="Times New Roman"/>
          <w:color w:val="000000" w:themeColor="text1"/>
        </w:rPr>
        <w:t xml:space="preserve"> чем за 5 дней </w:t>
      </w:r>
      <w:r>
        <w:rPr>
          <w:rFonts w:ascii="Times New Roman" w:hAnsi="Times New Roman" w:cs="Times New Roman"/>
        </w:rPr>
        <w:t>до его проведения.</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Конкурс проводится среди граждан, подавших заявление на участие в нем, соответствующих квалификационным требованиям по соответствующей должности, отвечающее требованиям законодательства Российской Федерации, Республики Башкортостан о муниципальной службе.</w:t>
      </w:r>
      <w:proofErr w:type="gramEnd"/>
      <w:r>
        <w:rPr>
          <w:rFonts w:ascii="Times New Roman" w:hAnsi="Times New Roman" w:cs="Times New Roman"/>
        </w:rPr>
        <w:t xml:space="preserve">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Для комплексной оценки профессиональной компетенции граждан, претендующих на замещение должности муниципальной службы, используются качественные признаки, к которым относятся: образование; стаж профессиональной или муниципальной службы; уровень профессиональных знаний, необходимых для исполнения должностных обязанностей; уровень навыков, необходимых для исполнения должностных обязанностей; уровень профессионально-этических качеств; уровень достигнутых результатов профессиональной служебной деятельности.</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3.5. Конкурс проводится в форме конкурса документов (анализ анкетных данных: листка по учету кадров, личных заявлений, автобиографии, документов об образовании, характеристик) и конкурса-испытания.</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 xml:space="preserve">3.6. </w:t>
      </w:r>
      <w:proofErr w:type="gramStart"/>
      <w:r>
        <w:rPr>
          <w:rFonts w:ascii="Times New Roman" w:hAnsi="Times New Roman" w:cs="Times New Roman"/>
        </w:rPr>
        <w:t>Конкурс-испытание может быть проведен в форме: интервьюирования (собеседования), тестирования профессиональных и личностных качеств кандидата, метода групповой дискуссии, ролевой игры, экзамена по соответствующей должности муниципальной службы, анализа конкретных ситуаций (кейсы), анкетирования, выполнения практического задания (рефераты, предложения).</w:t>
      </w:r>
      <w:proofErr w:type="gramEnd"/>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В зависимости от количества граждан, участвующих в конкурсе, конкурсная комиссия принимает решение о форме конкурса-испытания.</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 xml:space="preserve">3.7. </w:t>
      </w:r>
      <w:r>
        <w:rPr>
          <w:rFonts w:ascii="Times New Roman" w:hAnsi="Times New Roman" w:cs="Times New Roman"/>
          <w:color w:val="000000" w:themeColor="text1"/>
        </w:rPr>
        <w:t>За 5 дней</w:t>
      </w:r>
      <w:r>
        <w:rPr>
          <w:rFonts w:ascii="Times New Roman" w:hAnsi="Times New Roman" w:cs="Times New Roman"/>
        </w:rPr>
        <w:t xml:space="preserve"> до проведения конкурса конкурсная комиссия оповещает граждан, допущенных к участию в конкурсе, о виде конкурса-испытания.</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3.8. В случае выявления нескольких кандидатов конкурсная комиссия вправе провести дополнительное испытание, по результатам которого может быть определен победитель.</w:t>
      </w:r>
    </w:p>
    <w:p w:rsidR="00906E7A" w:rsidRDefault="00906E7A" w:rsidP="00906E7A">
      <w:pPr>
        <w:pStyle w:val="ConsPlusNormal"/>
        <w:ind w:firstLine="540"/>
        <w:jc w:val="both"/>
        <w:rPr>
          <w:rFonts w:ascii="Times New Roman" w:hAnsi="Times New Roman" w:cs="Times New Roman"/>
        </w:rPr>
      </w:pPr>
    </w:p>
    <w:p w:rsidR="00906E7A" w:rsidRDefault="00906E7A" w:rsidP="00906E7A">
      <w:pPr>
        <w:pStyle w:val="ConsPlusTitle"/>
        <w:jc w:val="center"/>
        <w:outlineLvl w:val="1"/>
        <w:rPr>
          <w:rFonts w:cs="Times New Roman"/>
          <w:sz w:val="22"/>
          <w:szCs w:val="22"/>
        </w:rPr>
      </w:pPr>
      <w:r>
        <w:rPr>
          <w:rFonts w:cs="Times New Roman"/>
          <w:sz w:val="22"/>
          <w:szCs w:val="22"/>
        </w:rPr>
        <w:t>4. КОНКУРСНАЯ КОМИССИЯ, ПОРЯДОК ФОРМИРОВАНИЯ</w:t>
      </w:r>
    </w:p>
    <w:p w:rsidR="00906E7A" w:rsidRDefault="00906E7A" w:rsidP="00906E7A">
      <w:pPr>
        <w:pStyle w:val="ConsPlusNormal"/>
        <w:ind w:firstLine="540"/>
        <w:jc w:val="both"/>
        <w:rPr>
          <w:rFonts w:ascii="Times New Roman" w:hAnsi="Times New Roman" w:cs="Times New Roman"/>
        </w:rPr>
      </w:pPr>
    </w:p>
    <w:p w:rsidR="00906E7A" w:rsidRDefault="00906E7A" w:rsidP="00906E7A">
      <w:pPr>
        <w:pStyle w:val="ConsPlusNormal"/>
        <w:ind w:firstLine="540"/>
        <w:jc w:val="both"/>
        <w:rPr>
          <w:rFonts w:ascii="Times New Roman" w:hAnsi="Times New Roman" w:cs="Times New Roman"/>
        </w:rPr>
      </w:pPr>
      <w:r>
        <w:rPr>
          <w:rFonts w:ascii="Times New Roman" w:hAnsi="Times New Roman" w:cs="Times New Roman"/>
        </w:rPr>
        <w:t xml:space="preserve">4.1. Для проведения конкурса представителем нанимателя образуется конкурсная комиссия, которая </w:t>
      </w:r>
      <w:r>
        <w:rPr>
          <w:rFonts w:ascii="Times New Roman" w:hAnsi="Times New Roman" w:cs="Times New Roman"/>
          <w:color w:val="000000" w:themeColor="text1"/>
        </w:rPr>
        <w:t>состоит из 6 человек, включая председателя, заместителя председателя,</w:t>
      </w:r>
      <w:r>
        <w:rPr>
          <w:rFonts w:ascii="Times New Roman" w:hAnsi="Times New Roman" w:cs="Times New Roman"/>
        </w:rPr>
        <w:t xml:space="preserve"> секретаря и членов комиссии. </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Руководство деятельностью конкурсной комиссии осуществляет председатель конкурсной комиссии.</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 xml:space="preserve">Заседание конкурсной комиссии проводится при наличии не менее двух кандидатов. </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Конкурсная комиссия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К работе конкурсной комиссии могут привлекаться независимые эксперты.</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4.2. Решение конкурсной комиссии принимается в отсутствие кандидата на замещение вакантной должности муниципальной службы. По результатам конкурса комиссия дает претенденту одну из следующих оценок:</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1) соответствует должности муниципальной службы и рекомендуется для назначения;</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2) рекомендуется для включения в базу данных резерва для замещения должности муниципальной службы с его согласия;</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3) не соответствует должности муниципальной службы.</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4.3. Результаты голосования конкурсной комиссии заносятся в протокол.</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4.4. В случае если победитель конкурса отказывается от заключения трудового договора, договор заключается с участником конкурса, занявшим второе место по результатам конкурса (если разница голосов при голосовании не более двух), либо назначается повторный конкурс.</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4.5. Если в результате конкурса не были выявлены кандидаты, отвечающие требованиям, предъявляемым по должности муниципальной службы, на замещение которой он был объявлен, комиссия вправе принять решение о проведении повторного конкурса.</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4.6. Каждому участнику конкурса сообщается о результатах конкурса в течение 10 дней со дня его завершения в письменной форме.</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4.7. Документы гражданина, участвовавшего в конкурсе, но не прошедшего его и не включенного в кадровый резерв (далее по тексту - участвовавший в конкурсе кандидат), возвращаются ему по его обращению в течение одного месяца со дня завершения конкурса, под расписку. В случае</w:t>
      </w:r>
      <w:proofErr w:type="gramStart"/>
      <w:r>
        <w:rPr>
          <w:rFonts w:ascii="Times New Roman" w:hAnsi="Times New Roman" w:cs="Times New Roman"/>
        </w:rPr>
        <w:t>,</w:t>
      </w:r>
      <w:proofErr w:type="gramEnd"/>
      <w:r>
        <w:rPr>
          <w:rFonts w:ascii="Times New Roman" w:hAnsi="Times New Roman" w:cs="Times New Roman"/>
        </w:rPr>
        <w:t xml:space="preserve"> если по истечении указанного срока участвовавший в конкурсе кандидат не обратился за возвратом документов, представленных на конкурс, такие документы подлежат уничтожению, о чем составляется соответствующий акт.</w:t>
      </w:r>
    </w:p>
    <w:p w:rsidR="00906E7A" w:rsidRDefault="00906E7A" w:rsidP="00906E7A">
      <w:pPr>
        <w:pStyle w:val="ConsPlusNormal"/>
        <w:spacing w:before="220"/>
        <w:ind w:firstLine="540"/>
        <w:jc w:val="both"/>
        <w:rPr>
          <w:rFonts w:ascii="Times New Roman" w:hAnsi="Times New Roman" w:cs="Times New Roman"/>
        </w:rPr>
      </w:pPr>
      <w:r>
        <w:rPr>
          <w:rFonts w:ascii="Times New Roman" w:hAnsi="Times New Roman" w:cs="Times New Roman"/>
        </w:rPr>
        <w:t>4.8. Кандидат вправе обжаловать решение конкурсной комиссии в соответствии с законодательством Российской Федерации.</w:t>
      </w:r>
    </w:p>
    <w:p w:rsidR="00906E7A" w:rsidRDefault="00906E7A" w:rsidP="00906E7A">
      <w:pPr>
        <w:tabs>
          <w:tab w:val="left" w:pos="1056"/>
        </w:tabs>
        <w:jc w:val="both"/>
        <w:rPr>
          <w:sz w:val="22"/>
          <w:szCs w:val="22"/>
        </w:rPr>
      </w:pPr>
      <w:r>
        <w:rPr>
          <w:sz w:val="22"/>
          <w:szCs w:val="22"/>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претендентами на замещение вакантной должности и кандидатами, участвовавшими в конкурсе за счет собственных сред</w:t>
      </w:r>
    </w:p>
    <w:p w:rsidR="008943A5" w:rsidRPr="00906E7A" w:rsidRDefault="008943A5" w:rsidP="00906E7A"/>
    <w:sectPr w:rsidR="008943A5" w:rsidRPr="00906E7A" w:rsidSect="008943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New Bash">
    <w:altName w:val="Arial"/>
    <w:panose1 w:val="00000000000000000000"/>
    <w:charset w:val="CC"/>
    <w:family w:val="swiss"/>
    <w:notTrueType/>
    <w:pitch w:val="variable"/>
    <w:sig w:usb0="00000201" w:usb1="00000000" w:usb2="00000000" w:usb3="00000000" w:csb0="00000004"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8126D"/>
    <w:multiLevelType w:val="hybridMultilevel"/>
    <w:tmpl w:val="961ACEB6"/>
    <w:lvl w:ilvl="0" w:tplc="B17C85A2">
      <w:start w:val="1"/>
      <w:numFmt w:val="decimal"/>
      <w:lvlText w:val="Статья %1."/>
      <w:lvlJc w:val="left"/>
      <w:pPr>
        <w:ind w:left="1050" w:hanging="624"/>
      </w:pPr>
      <w:rPr>
        <w:rFonts w:cs="Times New Roman"/>
      </w:rPr>
    </w:lvl>
    <w:lvl w:ilvl="1" w:tplc="6ABC0758">
      <w:start w:val="1"/>
      <w:numFmt w:val="decimal"/>
      <w:lvlText w:val="%2)"/>
      <w:lvlJc w:val="left"/>
      <w:pPr>
        <w:tabs>
          <w:tab w:val="num" w:pos="2411"/>
        </w:tabs>
        <w:ind w:left="0" w:firstLine="34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2B7E24"/>
    <w:multiLevelType w:val="hybridMultilevel"/>
    <w:tmpl w:val="7AA209F4"/>
    <w:lvl w:ilvl="0" w:tplc="2AB6EFE2">
      <w:start w:val="1"/>
      <w:numFmt w:val="decimal"/>
      <w:lvlText w:val="%1)"/>
      <w:lvlJc w:val="left"/>
      <w:pPr>
        <w:ind w:left="972" w:hanging="40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6AE72A0"/>
    <w:multiLevelType w:val="hybridMultilevel"/>
    <w:tmpl w:val="7D663EFE"/>
    <w:lvl w:ilvl="0" w:tplc="EC865800">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87B0904"/>
    <w:multiLevelType w:val="hybridMultilevel"/>
    <w:tmpl w:val="2D0697B6"/>
    <w:lvl w:ilvl="0" w:tplc="04190011">
      <w:start w:val="1"/>
      <w:numFmt w:val="decimal"/>
      <w:lvlText w:val="%1)"/>
      <w:lvlJc w:val="left"/>
      <w:pPr>
        <w:ind w:left="773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B143EAC"/>
    <w:multiLevelType w:val="hybridMultilevel"/>
    <w:tmpl w:val="2B629ACA"/>
    <w:lvl w:ilvl="0" w:tplc="FFFFFFFF">
      <w:numFmt w:val="bullet"/>
      <w:lvlText w:val="-"/>
      <w:lvlJc w:val="left"/>
      <w:pPr>
        <w:tabs>
          <w:tab w:val="num" w:pos="735"/>
        </w:tabs>
        <w:ind w:left="735" w:hanging="37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46E05420"/>
    <w:multiLevelType w:val="hybridMultilevel"/>
    <w:tmpl w:val="9C7264B6"/>
    <w:lvl w:ilvl="0" w:tplc="80141B32">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68B47A6"/>
    <w:multiLevelType w:val="hybridMultilevel"/>
    <w:tmpl w:val="92B4A77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608D4878"/>
    <w:multiLevelType w:val="hybridMultilevel"/>
    <w:tmpl w:val="92124BF2"/>
    <w:lvl w:ilvl="0" w:tplc="A2922A34">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30553B4"/>
    <w:multiLevelType w:val="hybridMultilevel"/>
    <w:tmpl w:val="7100737A"/>
    <w:lvl w:ilvl="0" w:tplc="9592983A">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47465FB"/>
    <w:multiLevelType w:val="hybridMultilevel"/>
    <w:tmpl w:val="64628F48"/>
    <w:lvl w:ilvl="0" w:tplc="D04CA0C0">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74151D0"/>
    <w:multiLevelType w:val="hybridMultilevel"/>
    <w:tmpl w:val="2144A160"/>
    <w:lvl w:ilvl="0" w:tplc="19123F6E">
      <w:start w:val="1"/>
      <w:numFmt w:val="decimal"/>
      <w:lvlText w:val="%1."/>
      <w:lvlJc w:val="left"/>
      <w:pPr>
        <w:ind w:left="930" w:hanging="39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60FF"/>
    <w:rsid w:val="0004778D"/>
    <w:rsid w:val="001060FF"/>
    <w:rsid w:val="0027522A"/>
    <w:rsid w:val="002B4721"/>
    <w:rsid w:val="003F3D69"/>
    <w:rsid w:val="00437163"/>
    <w:rsid w:val="00513390"/>
    <w:rsid w:val="0081246B"/>
    <w:rsid w:val="008943A5"/>
    <w:rsid w:val="00906E7A"/>
    <w:rsid w:val="00980776"/>
    <w:rsid w:val="00D26023"/>
    <w:rsid w:val="00D261DB"/>
    <w:rsid w:val="00D71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0FF"/>
    <w:pPr>
      <w:spacing w:after="0" w:line="240" w:lineRule="auto"/>
    </w:pPr>
    <w:rPr>
      <w:rFonts w:ascii="Times New Roman" w:eastAsia="Times New Roman" w:hAnsi="Times New Roman" w:cs="Times New Roman"/>
      <w:sz w:val="24"/>
      <w:szCs w:val="24"/>
      <w:lang w:val="tt-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60FF"/>
    <w:pPr>
      <w:spacing w:before="100" w:beforeAutospacing="1" w:after="100" w:afterAutospacing="1"/>
    </w:pPr>
    <w:rPr>
      <w:rFonts w:eastAsia="Calibri"/>
      <w:lang w:val="ru-RU"/>
    </w:rPr>
  </w:style>
  <w:style w:type="paragraph" w:styleId="a4">
    <w:name w:val="Body Text"/>
    <w:basedOn w:val="a"/>
    <w:link w:val="1"/>
    <w:semiHidden/>
    <w:unhideWhenUsed/>
    <w:rsid w:val="001060FF"/>
    <w:pPr>
      <w:widowControl w:val="0"/>
      <w:shd w:val="clear" w:color="auto" w:fill="FFFFFF"/>
      <w:spacing w:line="322" w:lineRule="exact"/>
      <w:ind w:hanging="920"/>
    </w:pPr>
    <w:rPr>
      <w:sz w:val="27"/>
      <w:szCs w:val="27"/>
      <w:lang w:val="ru-RU"/>
    </w:rPr>
  </w:style>
  <w:style w:type="character" w:customStyle="1" w:styleId="a5">
    <w:name w:val="Основной текст Знак"/>
    <w:basedOn w:val="a0"/>
    <w:link w:val="a4"/>
    <w:uiPriority w:val="99"/>
    <w:semiHidden/>
    <w:rsid w:val="001060FF"/>
    <w:rPr>
      <w:rFonts w:ascii="Times New Roman" w:eastAsia="Times New Roman" w:hAnsi="Times New Roman" w:cs="Times New Roman"/>
      <w:sz w:val="24"/>
      <w:szCs w:val="24"/>
      <w:lang w:val="tt-RU" w:eastAsia="ru-RU"/>
    </w:rPr>
  </w:style>
  <w:style w:type="character" w:customStyle="1" w:styleId="1">
    <w:name w:val="Основной текст Знак1"/>
    <w:basedOn w:val="a0"/>
    <w:link w:val="a4"/>
    <w:semiHidden/>
    <w:locked/>
    <w:rsid w:val="001060FF"/>
    <w:rPr>
      <w:rFonts w:ascii="Times New Roman" w:eastAsia="Times New Roman" w:hAnsi="Times New Roman" w:cs="Times New Roman"/>
      <w:sz w:val="27"/>
      <w:szCs w:val="27"/>
      <w:shd w:val="clear" w:color="auto" w:fill="FFFFFF"/>
      <w:lang w:eastAsia="ru-RU"/>
    </w:rPr>
  </w:style>
  <w:style w:type="character" w:styleId="a6">
    <w:name w:val="Emphasis"/>
    <w:basedOn w:val="a0"/>
    <w:qFormat/>
    <w:rsid w:val="001060FF"/>
    <w:rPr>
      <w:i/>
      <w:iCs/>
    </w:rPr>
  </w:style>
  <w:style w:type="character" w:styleId="a7">
    <w:name w:val="Strong"/>
    <w:basedOn w:val="a0"/>
    <w:qFormat/>
    <w:rsid w:val="001060FF"/>
    <w:rPr>
      <w:b/>
      <w:bCs/>
    </w:rPr>
  </w:style>
  <w:style w:type="paragraph" w:customStyle="1" w:styleId="ConsPlusTitle">
    <w:name w:val="ConsPlusTitle"/>
    <w:uiPriority w:val="99"/>
    <w:rsid w:val="00D261DB"/>
    <w:pPr>
      <w:widowControl w:val="0"/>
      <w:autoSpaceDE w:val="0"/>
      <w:autoSpaceDN w:val="0"/>
      <w:adjustRightInd w:val="0"/>
      <w:spacing w:after="0" w:line="240" w:lineRule="auto"/>
    </w:pPr>
    <w:rPr>
      <w:rFonts w:ascii="Times New Roman" w:eastAsia="Times New Roman" w:hAnsi="Times New Roman" w:cs="Calibri"/>
      <w:b/>
      <w:bCs/>
      <w:sz w:val="20"/>
      <w:szCs w:val="20"/>
      <w:lang w:eastAsia="ru-RU"/>
    </w:rPr>
  </w:style>
  <w:style w:type="paragraph" w:customStyle="1" w:styleId="ConsPlusNormal">
    <w:name w:val="ConsPlusNormal"/>
    <w:uiPriority w:val="99"/>
    <w:rsid w:val="00D261DB"/>
    <w:pPr>
      <w:widowControl w:val="0"/>
      <w:autoSpaceDE w:val="0"/>
      <w:autoSpaceDN w:val="0"/>
      <w:spacing w:after="0" w:line="240" w:lineRule="auto"/>
    </w:pPr>
    <w:rPr>
      <w:rFonts w:ascii="Calibri" w:eastAsia="Calibri" w:hAnsi="Calibri" w:cs="Calibri"/>
      <w:lang w:eastAsia="ru-RU"/>
    </w:rPr>
  </w:style>
  <w:style w:type="paragraph" w:styleId="HTML">
    <w:name w:val="HTML Preformatted"/>
    <w:basedOn w:val="a"/>
    <w:link w:val="HTML0"/>
    <w:rsid w:val="002B4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2B472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00589838">
      <w:bodyDiv w:val="1"/>
      <w:marLeft w:val="0"/>
      <w:marRight w:val="0"/>
      <w:marTop w:val="0"/>
      <w:marBottom w:val="0"/>
      <w:divBdr>
        <w:top w:val="none" w:sz="0" w:space="0" w:color="auto"/>
        <w:left w:val="none" w:sz="0" w:space="0" w:color="auto"/>
        <w:bottom w:val="none" w:sz="0" w:space="0" w:color="auto"/>
        <w:right w:val="none" w:sz="0" w:space="0" w:color="auto"/>
      </w:divBdr>
    </w:div>
    <w:div w:id="20501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2174</Words>
  <Characters>12393</Characters>
  <Application>Microsoft Office Word</Application>
  <DocSecurity>0</DocSecurity>
  <Lines>103</Lines>
  <Paragraphs>29</Paragraphs>
  <ScaleCrop>false</ScaleCrop>
  <Company/>
  <LinksUpToDate>false</LinksUpToDate>
  <CharactersWithSpaces>14538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10</cp:revision>
  <dcterms:created xsi:type="dcterms:W3CDTF">2020-03-21T05:48:00Z</dcterms:created>
  <dcterms:modified xsi:type="dcterms:W3CDTF">2020-03-24T05:45:00Z</dcterms:modified>
</cp:coreProperties>
</file>