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A63706" w:rsidTr="00A63706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РАЙОНЫНЫН 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ҺЫННЫ 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 СОВЕТЫ БИЛ</w:t>
            </w:r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proofErr w:type="spellStart"/>
            <w:r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spellEnd"/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СОВЕТЫ</w:t>
            </w:r>
          </w:p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03405800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A63706" w:rsidRDefault="00A63706">
            <w:pPr>
              <w:keepNext/>
              <w:spacing w:before="240" w:after="60" w:line="276" w:lineRule="auto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СОВЕТ СЕЛЬСКОГО ПОСЕЛЕНИЯ САННИНСКИЙ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  <w:lang w:eastAsia="en-US"/>
              </w:rPr>
              <w:t>МУНИЦИПАЛЬНОГО РАЙОНА БЛАГОВЕЩЕНСКИЙ РАЙОН</w:t>
            </w:r>
          </w:p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63706" w:rsidRDefault="00A637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A63706" w:rsidRDefault="00A63706" w:rsidP="00A63706">
      <w:pPr>
        <w:jc w:val="center"/>
        <w:rPr>
          <w:b/>
          <w:sz w:val="28"/>
          <w:szCs w:val="28"/>
        </w:rPr>
      </w:pPr>
    </w:p>
    <w:p w:rsidR="00A63706" w:rsidRDefault="00A63706" w:rsidP="00A63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         РЕШЕНИЕ</w:t>
      </w:r>
    </w:p>
    <w:p w:rsidR="00A63706" w:rsidRDefault="00A63706" w:rsidP="00A63706">
      <w:pPr>
        <w:rPr>
          <w:sz w:val="28"/>
          <w:szCs w:val="28"/>
        </w:rPr>
      </w:pPr>
    </w:p>
    <w:p w:rsidR="00A63706" w:rsidRDefault="00A63706" w:rsidP="00A63706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декабрь  2021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№ 33-1                 27 декабря  2021  г.</w:t>
      </w: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</w:t>
      </w:r>
    </w:p>
    <w:p w:rsidR="00A63706" w:rsidRDefault="00A63706" w:rsidP="00A6370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3706" w:rsidRDefault="00A63706" w:rsidP="00A6370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A63706" w:rsidRDefault="00A63706" w:rsidP="00A63706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A63706" w:rsidRDefault="00A63706" w:rsidP="00A6370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2022год: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 прогнозируемый общий объем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3051400,00 рублей;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сумме 3051400,00 рублей;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сумме 0,0 рублей;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 источники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2022год согласно приложению 1к настоящему Решению.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 Утвердить основные характеристики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плановый период 2023 и 2024годов: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 прогнозируемый общий объем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2023 год в сумме 2254900,00 рублей и на 2024 год в сумме 2259400,00 рублей;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2023год в сумме 2254900,00 рублей, в том числе условно утвержденные расходы в сумме 58400,00 рублей, и на 2024год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2259400,00 рублей, в том числе условно утвержденные расходы в сумме 116800,00 рублей;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 муниципального района Благовещенский район Республики Башкортостан на 2023год в сумме 0,0 рублей и на 2024 год в сумме 0,0 рублей;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4) источники финансирования дефицита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плановый период 2023 и 2024 годов согласно приложению 2 к настоящему Решению.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 Установить, что муниципальные унитарные предприятия, созданные сельским поселением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производят отчисления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4.Установить, что при зачислении в бюджет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5.Установить поступления доходов в бюджет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на 2022 год согласно приложению 3 к настоящему Решению;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на плановый период 2023 и 2024 годов согласно приложению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6.Казначейское обслуживание казначейских счетов, открытых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осуществляется 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порядке, установленном бюджетным законодательством Российской Федерации.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учитываются на казначейском счете, открытом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в порядке, установленном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 Утвердить в пределах общего объема расходов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установленного статьями 1, 2 настоящего Решения, распределение бюджетных ассигнований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 по разделам, подразделам, целевым статьям (муниципальным программам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на 2022 год согласно приложению 5 к настоящему Решению;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на плановый период 2023 и 2024 годов согласно приложению 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по целевым статьям (муниципальным программам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на 2022 год согласно приложению 7 к настоящему Решению;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на плановый период 2023 и 2024 годов согласно приложению 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 Утвердить общий объем бюджетных ассигнований на исполнение публичных нормативных обязательств на 2022 год в сумме 0,0 рублей, на 2023 год в сумме 0,0 рублей и на 2024 год в сумме 0,0 рублей.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10. Утвердить ведомственную структуру расходов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на 2022 год согласно приложению 9 к настоящему Решению;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на плановый период 2023 и 2024 годов согласно приложению 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A63706" w:rsidRDefault="00A63706" w:rsidP="00A637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11. Установить, что в 2022–2024 годах из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соответствии со статьей 78 Бюджетного кодекса Российской Федерации и в порядке, установленном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предоставляются субсидии (гранты в форме субсидий):</w:t>
      </w:r>
    </w:p>
    <w:p w:rsidR="00A63706" w:rsidRDefault="00A63706" w:rsidP="00A6370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осуществляющим хозяйственную деятельность на территории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A63706" w:rsidRDefault="00A63706" w:rsidP="00A637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субъектам малого и среднего предпринимательства, реализующим по вопросам поддержки и развития субъектов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63706" w:rsidRDefault="00A63706" w:rsidP="00A637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12. Установить, что в 2022–2024 годах из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в соответствии с пунктом 2 статьи 78.1 Бюджетного кодекса Российской Федерации предоставляются субсидии:</w:t>
      </w:r>
    </w:p>
    <w:p w:rsidR="00A63706" w:rsidRDefault="00A63706" w:rsidP="00A637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социально ориентированным некоммерческим организациям на реализацию общественно значимых программ;</w:t>
      </w:r>
    </w:p>
    <w:p w:rsidR="00A63706" w:rsidRDefault="00A63706" w:rsidP="00A637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общественным объединениям, субъектам малого и среднего предпринимательства,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  <w:proofErr w:type="gramEnd"/>
    </w:p>
    <w:p w:rsidR="00A63706" w:rsidRDefault="00A63706" w:rsidP="00A6370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некоммерческим организациям инфраструктуры, реализующим по вопросам поддержки и развития субъектов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A63706" w:rsidRDefault="00A63706" w:rsidP="00A63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Установить, что </w:t>
      </w:r>
      <w:proofErr w:type="gramStart"/>
      <w:r>
        <w:rPr>
          <w:sz w:val="28"/>
          <w:szCs w:val="28"/>
        </w:rPr>
        <w:t xml:space="preserve">субсидии, предоставляемые из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муниципальным автономным учреждениям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учитываются</w:t>
      </w:r>
      <w:proofErr w:type="gramEnd"/>
      <w:r>
        <w:rPr>
          <w:sz w:val="28"/>
          <w:szCs w:val="28"/>
        </w:rPr>
        <w:t xml:space="preserve"> на лицевых счетах, открытых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14. Установить, что решения и иные нормативные правовые акты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предусматривающие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годов, а также сокращающие его доходную базу, подлежат исполнению7 при изыскании дополнительных источников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при условии внесения соответствующих изменений в настоящее Решение.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15. 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решений и иных нормативных правовых актов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2022 год и на плановый период 2023 и 2024 годов либо сокращающего доходную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16.Администрация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не вправе принимать решения, приводящие к увеличению в 2022–2024 годах численности муниципальных гражданских служащих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и работников организаций бюджетной сферы.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17.Утвердить верхний предел муниципального внутреннего долга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1 января 2023 года в сумме 0 рублей, на 1 января 2024 года в сумме 0 рублей и на 1 января 2024 года в сумме 0 рублей, в том числе верхний предел долга по муниципальным гарантиям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Башкортостан в валюте Российской Федерации на 1 января 2023 года в сумме 0 рублей, на 1 января 2024 года в сумме 0 рублей, на 1 января 2024 года в сумме 0 рублей.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18.Установить, что остатки средств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по состоянию на 1 января 2022 года в объеме:</w:t>
      </w:r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 не более одной двенадцатой общего объема расходов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текущего финансового года направляются Администрацией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на покрытие временных кассовых разрывов, возникающих в ходе исполнения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  <w:proofErr w:type="gramEnd"/>
    </w:p>
    <w:p w:rsidR="00A63706" w:rsidRDefault="00A63706" w:rsidP="00A63706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не превышающем сумму остатка неиспользованных бюджетных ассигнований на оплату заключенных от имени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2021 году, направляются в 2022 году на увеличение соответствующих бюджетных ассигнований на указанные цели в случае принятия Администрацией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 Республики Башкортостан соответствующего решения.</w:t>
      </w:r>
    </w:p>
    <w:p w:rsidR="00A63706" w:rsidRDefault="00A63706" w:rsidP="00A637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proofErr w:type="gramStart"/>
      <w:r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связанные с особенностями 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(или) перераспределения бюджетных ассигнований между главными распорядителями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proofErr w:type="gram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Башкортостан: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перераспределение бюджетных ассигнований в размере экономии, образованной в ходе исполнения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в том числе по результатам проведения конкурентных </w:t>
      </w:r>
      <w:r>
        <w:rPr>
          <w:sz w:val="28"/>
          <w:szCs w:val="28"/>
        </w:rPr>
        <w:lastRenderedPageBreak/>
        <w:t xml:space="preserve">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A63706" w:rsidRDefault="00A63706" w:rsidP="00A63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(или) бюджета Республики Башкортостан;</w:t>
      </w:r>
      <w:proofErr w:type="gramEnd"/>
    </w:p>
    <w:p w:rsidR="00A63706" w:rsidRDefault="00A63706" w:rsidP="00A63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соответствующей целевой статье расходов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A63706" w:rsidRDefault="00A63706" w:rsidP="00A63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перераспределение бюджетных ассигнований, предусмотренных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разделу «Жилищно-коммунальное хозяйство», между подразделами, целевыми статьями, видами расходов классификации расходов бюджетов в соответствии с решениями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перераспределение бюджетных ассигнований, предусмотренных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подразделу «Культура» раздела «Культура, кинематография» по целевым статьям, видам расходов классификации расходов бюджетов в соответствии с решениями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перераспределение бюджетных ассигнований, предусмотренных Администрации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видам расходов классификации расходов бюджетов в соответствии с решениями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</w:p>
    <w:p w:rsidR="00A63706" w:rsidRDefault="00A63706" w:rsidP="00A6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11)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видам расходов классификации расходов бюджетов в соответствии с решениями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  <w:proofErr w:type="gramEnd"/>
    </w:p>
    <w:p w:rsidR="00A63706" w:rsidRDefault="00A63706" w:rsidP="00A6370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20. Настоящее Решение вступает в силу с 1 января 2022 года.</w:t>
      </w:r>
    </w:p>
    <w:p w:rsidR="00A63706" w:rsidRDefault="00A63706" w:rsidP="00A6370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63706" w:rsidRDefault="00A63706" w:rsidP="00A6370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63706" w:rsidRPr="00A63706" w:rsidRDefault="00A63706" w:rsidP="00A63706">
      <w:pPr>
        <w:pStyle w:val="23"/>
        <w:spacing w:line="240" w:lineRule="atLeast"/>
        <w:rPr>
          <w:bCs/>
          <w:sz w:val="28"/>
          <w:szCs w:val="28"/>
          <w:lang w:val="ru-RU"/>
        </w:rPr>
      </w:pPr>
      <w:bookmarkStart w:id="0" w:name="Par12"/>
      <w:bookmarkEnd w:id="0"/>
      <w:r w:rsidRPr="00A63706">
        <w:rPr>
          <w:bCs/>
          <w:iCs/>
          <w:sz w:val="28"/>
          <w:szCs w:val="28"/>
          <w:lang w:val="ru-RU"/>
        </w:rPr>
        <w:t>Глава сельского поселения                                   К.Ю.Леонтьев</w:t>
      </w:r>
    </w:p>
    <w:p w:rsidR="00A63706" w:rsidRDefault="00A63706" w:rsidP="00A63706">
      <w:pPr>
        <w:pStyle w:val="23"/>
        <w:spacing w:line="240" w:lineRule="atLeast"/>
        <w:rPr>
          <w:b/>
          <w:bCs/>
          <w:i/>
          <w:iCs/>
          <w:lang w:val="ru-RU"/>
        </w:rPr>
      </w:pPr>
    </w:p>
    <w:p w:rsidR="00A63706" w:rsidRDefault="00A63706" w:rsidP="00A63706">
      <w:pPr>
        <w:pStyle w:val="23"/>
        <w:spacing w:line="240" w:lineRule="atLeast"/>
        <w:rPr>
          <w:b/>
          <w:bCs/>
          <w:i/>
          <w:iCs/>
          <w:lang w:val="ru-RU"/>
        </w:rPr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  <w:r>
        <w:t>Приложение № 1</w:t>
      </w:r>
    </w:p>
    <w:p w:rsidR="00A63706" w:rsidRDefault="00A63706" w:rsidP="00A63706">
      <w:pPr>
        <w:ind w:left="6120"/>
      </w:pPr>
      <w:r>
        <w:t>к решению Совета</w:t>
      </w:r>
      <w:r>
        <w:br/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</w:t>
      </w:r>
      <w:r>
        <w:br/>
        <w:t xml:space="preserve">Благовещенский район                                                                                                                                           </w:t>
      </w:r>
      <w:r>
        <w:br/>
        <w:t>Республики Башкортостан</w:t>
      </w:r>
      <w:r>
        <w:br/>
        <w:t>от   « 27» декабря 2021 года</w:t>
      </w:r>
    </w:p>
    <w:p w:rsidR="00A63706" w:rsidRDefault="00A63706" w:rsidP="00A63706">
      <w:pPr>
        <w:tabs>
          <w:tab w:val="left" w:pos="9638"/>
        </w:tabs>
        <w:ind w:right="-82"/>
      </w:pPr>
    </w:p>
    <w:p w:rsidR="00A63706" w:rsidRDefault="00A63706" w:rsidP="00A63706">
      <w:pPr>
        <w:jc w:val="center"/>
        <w:rPr>
          <w:bCs/>
        </w:rPr>
      </w:pPr>
      <w:r>
        <w:t>Источники финансирования дефицита бюджета</w:t>
      </w:r>
    </w:p>
    <w:p w:rsidR="00A63706" w:rsidRDefault="00A63706" w:rsidP="00A63706">
      <w:pPr>
        <w:jc w:val="center"/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 сельсовет </w:t>
      </w:r>
      <w:r>
        <w:rPr>
          <w:bCs/>
        </w:rPr>
        <w:t>муниципального района Благовещенский район Республики Башкортостан</w:t>
      </w:r>
    </w:p>
    <w:p w:rsidR="00A63706" w:rsidRDefault="00A63706" w:rsidP="00A63706">
      <w:pPr>
        <w:jc w:val="center"/>
      </w:pPr>
      <w:r>
        <w:t>на 2022 год</w:t>
      </w:r>
    </w:p>
    <w:p w:rsidR="00A63706" w:rsidRDefault="00A63706" w:rsidP="00A63706">
      <w:pPr>
        <w:jc w:val="center"/>
      </w:pPr>
      <w:r>
        <w:t xml:space="preserve">                   (рублей)</w:t>
      </w:r>
    </w:p>
    <w:tbl>
      <w:tblPr>
        <w:tblW w:w="96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1"/>
        <w:gridCol w:w="4861"/>
        <w:gridCol w:w="1738"/>
      </w:tblGrid>
      <w:tr w:rsidR="00A63706" w:rsidTr="00A63706">
        <w:trPr>
          <w:trHeight w:val="6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keepNext/>
              <w:spacing w:before="240" w:after="60" w:line="276" w:lineRule="auto"/>
              <w:ind w:left="72" w:hanging="72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A63706" w:rsidRDefault="00A637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A63706" w:rsidTr="00A63706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63706" w:rsidTr="00A637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0 10 50000 00 0000 000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63706" w:rsidRDefault="00A63706" w:rsidP="00A63706">
      <w:pPr>
        <w:rPr>
          <w:lang w:eastAsia="en-US"/>
        </w:rPr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</w:p>
    <w:p w:rsidR="00A63706" w:rsidRDefault="00A63706" w:rsidP="00A63706">
      <w:pPr>
        <w:tabs>
          <w:tab w:val="left" w:pos="9638"/>
        </w:tabs>
        <w:ind w:right="-82" w:firstLine="6096"/>
        <w:outlineLvl w:val="0"/>
      </w:pPr>
      <w:r>
        <w:lastRenderedPageBreak/>
        <w:t>Приложение № 2</w:t>
      </w:r>
    </w:p>
    <w:p w:rsidR="00A63706" w:rsidRDefault="00A63706" w:rsidP="00A63706">
      <w:pPr>
        <w:ind w:left="6120"/>
      </w:pPr>
      <w:r>
        <w:t>к решению Совета</w:t>
      </w:r>
      <w:r>
        <w:br/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</w:t>
      </w:r>
      <w:r>
        <w:br/>
        <w:t xml:space="preserve">Благовещенский район                                                                                                                                           </w:t>
      </w:r>
      <w:r>
        <w:br/>
        <w:t>Республики Башкортостан</w:t>
      </w:r>
      <w:r>
        <w:br/>
        <w:t>от   «27» декабря 2021 года</w:t>
      </w:r>
    </w:p>
    <w:p w:rsidR="00A63706" w:rsidRDefault="00A63706" w:rsidP="00A63706">
      <w:pPr>
        <w:tabs>
          <w:tab w:val="left" w:pos="9638"/>
        </w:tabs>
        <w:ind w:right="-82"/>
        <w:rPr>
          <w:lang w:eastAsia="en-US"/>
        </w:rPr>
      </w:pPr>
    </w:p>
    <w:p w:rsidR="00A63706" w:rsidRDefault="00A63706" w:rsidP="00A63706">
      <w:pPr>
        <w:jc w:val="center"/>
        <w:rPr>
          <w:bCs/>
        </w:rPr>
      </w:pPr>
      <w:r>
        <w:t>Источники финансирования дефицита бюджета</w:t>
      </w:r>
    </w:p>
    <w:p w:rsidR="00A63706" w:rsidRDefault="00A63706" w:rsidP="00A63706">
      <w:pPr>
        <w:jc w:val="center"/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 сельсовет </w:t>
      </w:r>
      <w:r>
        <w:rPr>
          <w:bCs/>
        </w:rPr>
        <w:t>муниципального района Благовещенский район Республики Башкортостан</w:t>
      </w:r>
    </w:p>
    <w:p w:rsidR="00A63706" w:rsidRDefault="00A63706" w:rsidP="00A63706">
      <w:pPr>
        <w:jc w:val="center"/>
        <w:rPr>
          <w:spacing w:val="-8"/>
        </w:rPr>
      </w:pPr>
      <w:r>
        <w:t>на 2023-2024 года</w:t>
      </w:r>
    </w:p>
    <w:p w:rsidR="00A63706" w:rsidRDefault="00A63706" w:rsidP="00A63706">
      <w:pPr>
        <w:tabs>
          <w:tab w:val="left" w:pos="7920"/>
        </w:tabs>
        <w:ind w:left="5664" w:firstLine="708"/>
        <w:jc w:val="center"/>
      </w:pPr>
      <w:r>
        <w:t xml:space="preserve">                   (рублей)</w:t>
      </w:r>
    </w:p>
    <w:tbl>
      <w:tblPr>
        <w:tblW w:w="97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2"/>
        <w:gridCol w:w="4276"/>
        <w:gridCol w:w="1277"/>
        <w:gridCol w:w="1135"/>
      </w:tblGrid>
      <w:tr w:rsidR="00A63706" w:rsidTr="00A63706">
        <w:trPr>
          <w:trHeight w:val="6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keepNext/>
              <w:spacing w:before="240" w:after="60" w:line="276" w:lineRule="auto"/>
              <w:ind w:left="72" w:hanging="72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A63706" w:rsidRDefault="00A637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keepNext/>
              <w:spacing w:before="240" w:after="60" w:line="276" w:lineRule="auto"/>
              <w:ind w:left="72" w:hanging="72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A63706" w:rsidRDefault="00A6370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2024год</w:t>
            </w:r>
          </w:p>
        </w:tc>
      </w:tr>
      <w:tr w:rsidR="00A63706" w:rsidTr="00A63706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63706" w:rsidTr="00A637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0 10 50000 00 0000 000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63706" w:rsidRDefault="00A63706" w:rsidP="00A63706">
      <w:pPr>
        <w:rPr>
          <w:lang w:eastAsia="en-US"/>
        </w:rPr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>
      <w:pPr>
        <w:tabs>
          <w:tab w:val="left" w:pos="9638"/>
        </w:tabs>
        <w:ind w:right="-82"/>
        <w:outlineLvl w:val="0"/>
      </w:pPr>
    </w:p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>
      <w:pPr>
        <w:ind w:left="6120"/>
      </w:pPr>
      <w:r>
        <w:lastRenderedPageBreak/>
        <w:t>Приложение № 3</w:t>
      </w:r>
      <w:r>
        <w:br/>
        <w:t>к решению Совета сельского поселения</w:t>
      </w:r>
    </w:p>
    <w:p w:rsidR="00A63706" w:rsidRDefault="00A63706" w:rsidP="00A63706">
      <w:pPr>
        <w:ind w:left="6120"/>
      </w:pPr>
      <w:proofErr w:type="spellStart"/>
      <w:r>
        <w:t>Саннинский</w:t>
      </w:r>
      <w:proofErr w:type="spellEnd"/>
      <w:r>
        <w:t xml:space="preserve">  сельсовет муниципального района</w:t>
      </w:r>
    </w:p>
    <w:p w:rsidR="00A63706" w:rsidRDefault="00A63706" w:rsidP="00A63706">
      <w:pPr>
        <w:ind w:left="6120"/>
      </w:pPr>
      <w: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>
        <w:br/>
        <w:t>от   «27» декабря 2021 года</w:t>
      </w:r>
    </w:p>
    <w:p w:rsidR="00A63706" w:rsidRDefault="00A63706" w:rsidP="00A63706">
      <w:pPr>
        <w:ind w:left="6120"/>
      </w:pPr>
    </w:p>
    <w:p w:rsidR="00A63706" w:rsidRDefault="00A63706" w:rsidP="00A63706">
      <w:pPr>
        <w:jc w:val="center"/>
        <w:rPr>
          <w:b/>
          <w:bCs/>
        </w:rPr>
      </w:pPr>
      <w:r>
        <w:rPr>
          <w:b/>
          <w:bCs/>
        </w:rPr>
        <w:t xml:space="preserve">Поступления доходов в бюджет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 сельсовет</w:t>
      </w:r>
      <w:r>
        <w:rPr>
          <w:b/>
          <w:bCs/>
        </w:rPr>
        <w:t xml:space="preserve"> муниципального района Благовещенский район   Республики Башкортостан на 2022 год</w:t>
      </w:r>
    </w:p>
    <w:p w:rsidR="00A63706" w:rsidRDefault="00A63706" w:rsidP="00A63706">
      <w:pPr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739" w:type="dxa"/>
        <w:tblInd w:w="-459" w:type="dxa"/>
        <w:tblLook w:val="04A0"/>
      </w:tblPr>
      <w:tblGrid>
        <w:gridCol w:w="2977"/>
        <w:gridCol w:w="6526"/>
        <w:gridCol w:w="1236"/>
      </w:tblGrid>
      <w:tr w:rsidR="00A63706" w:rsidTr="00A63706">
        <w:trPr>
          <w:trHeight w:val="43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 Российской Федерации</w:t>
            </w: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налога (сбора)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A63706" w:rsidTr="00A63706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</w:tr>
      <w:tr w:rsidR="00A63706" w:rsidTr="00A63706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3051400,0</w:t>
            </w:r>
          </w:p>
        </w:tc>
      </w:tr>
      <w:tr w:rsidR="00A63706" w:rsidTr="00A6370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000 1 00 00000 00 0000 000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288700,0</w:t>
            </w:r>
          </w:p>
        </w:tc>
      </w:tr>
      <w:tr w:rsidR="00A63706" w:rsidTr="00A63706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000 1 01 00000 00 0000 000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29300,0</w:t>
            </w:r>
          </w:p>
        </w:tc>
      </w:tr>
      <w:tr w:rsidR="00A63706" w:rsidTr="00A6370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182 1 01 02000 01 0000 110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29300,0</w:t>
            </w:r>
          </w:p>
        </w:tc>
      </w:tr>
      <w:tr w:rsidR="00A63706" w:rsidTr="00A63706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182 1 01 02010 01 0000 110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29300,0</w:t>
            </w:r>
          </w:p>
        </w:tc>
      </w:tr>
      <w:tr w:rsidR="00A63706" w:rsidTr="00A63706"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000 1 05 00000 00 0000 000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A63706" w:rsidTr="00A637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182 1 05 03010 01 0000 110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000 1 06 00000 00 0000 000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255400,0</w:t>
            </w:r>
          </w:p>
        </w:tc>
      </w:tr>
      <w:tr w:rsidR="00A63706" w:rsidTr="00A63706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182 1 06 01030 10 0000 110</w:t>
            </w:r>
          </w:p>
          <w:p w:rsidR="00A63706" w:rsidRDefault="00A6370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55400,0</w:t>
            </w:r>
          </w:p>
        </w:tc>
      </w:tr>
      <w:tr w:rsidR="00A63706" w:rsidTr="00A63706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182 1 06 06043 10 0000 110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120000,0</w:t>
            </w:r>
          </w:p>
        </w:tc>
      </w:tr>
      <w:tr w:rsidR="00A63706" w:rsidTr="00A63706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182 1 06 06033 10 0000 110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80000,0</w:t>
            </w:r>
          </w:p>
        </w:tc>
      </w:tr>
      <w:tr w:rsidR="00A63706" w:rsidTr="00A63706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000 1 08 00000 00 0000 000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4000,0</w:t>
            </w:r>
          </w:p>
        </w:tc>
      </w:tr>
      <w:tr w:rsidR="00A63706" w:rsidTr="00A63706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791 1 08 04020 01 0000 110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>
              <w:rPr>
                <w:lang w:eastAsia="en-US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4000,0</w:t>
            </w:r>
          </w:p>
        </w:tc>
      </w:tr>
      <w:tr w:rsidR="00A63706" w:rsidTr="00A63706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000 1 17 00000 00 0000 000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A63706" w:rsidTr="00A63706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791 1 17 05050 10 0000 180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000 2 02 00000 00 0000 150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2762700,0</w:t>
            </w:r>
          </w:p>
        </w:tc>
      </w:tr>
      <w:tr w:rsidR="00A63706" w:rsidTr="00A63706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791 2 02 16001 10 0000 150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1851100,0</w:t>
            </w:r>
          </w:p>
        </w:tc>
      </w:tr>
      <w:tr w:rsidR="00A63706" w:rsidTr="00A63706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791 2 02 15002 10 0000 150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791 2 02 35118 10 0000 150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111600,0</w:t>
            </w:r>
          </w:p>
        </w:tc>
      </w:tr>
      <w:tr w:rsidR="00A63706" w:rsidTr="00A63706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791 2 02 49999 10 7404 150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000,</w:t>
            </w:r>
            <w:r>
              <w:rPr>
                <w:lang w:val="en-US" w:eastAsia="en-US"/>
              </w:rPr>
              <w:t>0</w:t>
            </w:r>
          </w:p>
        </w:tc>
      </w:tr>
      <w:tr w:rsidR="00A63706" w:rsidTr="00A63706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791 2 02 49999 10 0000 150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 бюджетам сельских поселений от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300000,0</w:t>
            </w:r>
          </w:p>
        </w:tc>
      </w:tr>
    </w:tbl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  <w:rPr>
          <w:lang w:val="en-US"/>
        </w:rPr>
      </w:pPr>
    </w:p>
    <w:p w:rsidR="00A63706" w:rsidRDefault="00A63706" w:rsidP="00A63706">
      <w:pPr>
        <w:ind w:left="6120"/>
      </w:pPr>
    </w:p>
    <w:p w:rsidR="00A63706" w:rsidRDefault="00A63706" w:rsidP="00A63706">
      <w:pPr>
        <w:ind w:left="6120"/>
      </w:pPr>
    </w:p>
    <w:p w:rsidR="00A63706" w:rsidRDefault="00A63706" w:rsidP="00A63706">
      <w:pPr>
        <w:ind w:left="6120"/>
      </w:pPr>
    </w:p>
    <w:p w:rsidR="00A63706" w:rsidRDefault="00A63706" w:rsidP="00A63706">
      <w:pPr>
        <w:ind w:left="6120"/>
      </w:pPr>
      <w:r>
        <w:t>Приложение № 4</w:t>
      </w:r>
    </w:p>
    <w:p w:rsidR="00A63706" w:rsidRDefault="00A63706" w:rsidP="00A63706">
      <w:pPr>
        <w:ind w:left="6120"/>
      </w:pPr>
      <w:r>
        <w:t>к  решению Совета сельского поселения</w:t>
      </w:r>
    </w:p>
    <w:p w:rsidR="00A63706" w:rsidRDefault="00A63706" w:rsidP="00A63706">
      <w:pPr>
        <w:ind w:left="6120"/>
      </w:pPr>
      <w:proofErr w:type="spellStart"/>
      <w:r>
        <w:t>Саннинский</w:t>
      </w:r>
      <w:proofErr w:type="spellEnd"/>
      <w:r>
        <w:t xml:space="preserve">  сельсовет муниципального района</w:t>
      </w:r>
    </w:p>
    <w:p w:rsidR="00A63706" w:rsidRDefault="00A63706" w:rsidP="00A63706">
      <w:pPr>
        <w:ind w:left="6120"/>
      </w:pPr>
      <w:r>
        <w:t xml:space="preserve">Благовещенский район Республики Башкортостан                                                                                                                                      </w:t>
      </w:r>
      <w:r>
        <w:br/>
        <w:t>от   «27_» декабря 2021 года</w:t>
      </w:r>
    </w:p>
    <w:p w:rsidR="00A63706" w:rsidRDefault="00A63706" w:rsidP="00A63706">
      <w:pPr>
        <w:ind w:left="6120"/>
      </w:pPr>
    </w:p>
    <w:p w:rsidR="00A63706" w:rsidRDefault="00A63706" w:rsidP="00A63706">
      <w:pPr>
        <w:jc w:val="center"/>
        <w:rPr>
          <w:b/>
          <w:bCs/>
        </w:rPr>
      </w:pPr>
      <w:r>
        <w:rPr>
          <w:b/>
          <w:bCs/>
        </w:rPr>
        <w:t xml:space="preserve">Поступления доходов в бюджет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 сельсовет</w:t>
      </w:r>
      <w:r>
        <w:rPr>
          <w:b/>
          <w:bCs/>
        </w:rPr>
        <w:t xml:space="preserve"> муниципального района Благовещенский район   Республики Башкортостан на 2023 -2024 годов</w:t>
      </w:r>
    </w:p>
    <w:p w:rsidR="00A63706" w:rsidRDefault="00A63706" w:rsidP="00A63706">
      <w:pPr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395" w:type="dxa"/>
        <w:tblInd w:w="-112" w:type="dxa"/>
        <w:tblLayout w:type="fixed"/>
        <w:tblLook w:val="04A0"/>
      </w:tblPr>
      <w:tblGrid>
        <w:gridCol w:w="3341"/>
        <w:gridCol w:w="5105"/>
        <w:gridCol w:w="992"/>
        <w:gridCol w:w="957"/>
      </w:tblGrid>
      <w:tr w:rsidR="00A63706" w:rsidTr="00A63706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налога (сбора)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A63706" w:rsidTr="00A63706">
        <w:trPr>
          <w:trHeight w:val="319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A63706" w:rsidTr="00A63706">
        <w:trPr>
          <w:trHeight w:val="45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06" w:rsidRDefault="00A63706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12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2254900,0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2259400,0</w:t>
            </w:r>
          </w:p>
        </w:tc>
      </w:tr>
      <w:tr w:rsidR="00A63706" w:rsidTr="00A63706">
        <w:trPr>
          <w:trHeight w:val="40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288700,0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288700,0</w:t>
            </w:r>
          </w:p>
        </w:tc>
      </w:tr>
      <w:tr w:rsidR="00A63706" w:rsidTr="00A63706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29300,0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29300,0</w:t>
            </w:r>
          </w:p>
        </w:tc>
      </w:tr>
      <w:tr w:rsidR="00A63706" w:rsidTr="00A63706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182 1 01 02000 01 0000 110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29300,0</w:t>
            </w:r>
          </w:p>
        </w:tc>
      </w:tr>
      <w:tr w:rsidR="00A63706" w:rsidTr="00A63706">
        <w:trPr>
          <w:trHeight w:val="142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29300,0</w:t>
            </w:r>
          </w:p>
        </w:tc>
      </w:tr>
      <w:tr w:rsidR="00A63706" w:rsidTr="00A63706">
        <w:trPr>
          <w:trHeight w:val="28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A63706" w:rsidTr="00A63706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182 1 05 03010 01 0000 110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A63706" w:rsidTr="00A63706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255400,0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255400,0</w:t>
            </w:r>
          </w:p>
        </w:tc>
      </w:tr>
      <w:tr w:rsidR="00A63706" w:rsidTr="00A63706">
        <w:trPr>
          <w:trHeight w:val="6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55400,0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55400,0</w:t>
            </w:r>
          </w:p>
        </w:tc>
      </w:tr>
      <w:tr w:rsidR="00A63706" w:rsidTr="00A63706">
        <w:trPr>
          <w:trHeight w:val="4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120000,0</w:t>
            </w:r>
          </w:p>
        </w:tc>
      </w:tr>
      <w:tr w:rsidR="00A63706" w:rsidTr="00A63706">
        <w:trPr>
          <w:trHeight w:val="6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80000,0</w:t>
            </w:r>
          </w:p>
        </w:tc>
      </w:tr>
      <w:tr w:rsidR="00A63706" w:rsidTr="00A63706">
        <w:trPr>
          <w:trHeight w:val="43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4000,0</w:t>
            </w:r>
          </w:p>
        </w:tc>
      </w:tr>
      <w:tr w:rsidR="00A63706" w:rsidTr="00A63706">
        <w:trPr>
          <w:trHeight w:val="63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791 1 08 04020 01 0000 110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</w:tc>
      </w:tr>
      <w:tr w:rsidR="00A63706" w:rsidTr="00A63706">
        <w:trPr>
          <w:trHeight w:val="40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000 1 17 00000 00 0000 000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A63706" w:rsidTr="00A63706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791 1 17 05050 10 0000 180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rPr>
          <w:trHeight w:val="72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000 2 02 00000 00 0000 150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1966200,0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1970700,0</w:t>
            </w:r>
          </w:p>
        </w:tc>
      </w:tr>
      <w:tr w:rsidR="00A63706" w:rsidTr="00A63706">
        <w:trPr>
          <w:trHeight w:val="5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1851100,0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1851100,0</w:t>
            </w:r>
          </w:p>
        </w:tc>
      </w:tr>
      <w:tr w:rsidR="00A63706" w:rsidTr="00A63706">
        <w:trPr>
          <w:trHeight w:val="5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63706" w:rsidTr="00A63706">
        <w:trPr>
          <w:trHeight w:val="63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1151000,0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119600,0</w:t>
            </w:r>
          </w:p>
        </w:tc>
      </w:tr>
      <w:tr w:rsidR="00A63706" w:rsidTr="00A63706">
        <w:trPr>
          <w:trHeight w:val="5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791 2 02 49999 10 7404 150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A63706" w:rsidRDefault="00A63706" w:rsidP="00A63706">
      <w:pPr>
        <w:rPr>
          <w:lang w:eastAsia="en-US"/>
        </w:rPr>
      </w:pPr>
    </w:p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tbl>
      <w:tblPr>
        <w:tblW w:w="12510" w:type="dxa"/>
        <w:tblInd w:w="-318" w:type="dxa"/>
        <w:tblLayout w:type="fixed"/>
        <w:tblLook w:val="04A0"/>
      </w:tblPr>
      <w:tblGrid>
        <w:gridCol w:w="6379"/>
        <w:gridCol w:w="378"/>
        <w:gridCol w:w="331"/>
        <w:gridCol w:w="747"/>
        <w:gridCol w:w="824"/>
        <w:gridCol w:w="741"/>
        <w:gridCol w:w="1167"/>
        <w:gridCol w:w="1020"/>
        <w:gridCol w:w="923"/>
      </w:tblGrid>
      <w:tr w:rsidR="00A63706" w:rsidTr="00A63706">
        <w:trPr>
          <w:trHeight w:val="318"/>
        </w:trPr>
        <w:tc>
          <w:tcPr>
            <w:tcW w:w="6758" w:type="dxa"/>
            <w:gridSpan w:val="2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bookmarkStart w:id="1" w:name="RANGE!A1:D95"/>
            <w:bookmarkEnd w:id="1"/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bookmarkStart w:id="2" w:name="RANGE!A1:E67"/>
            <w:bookmarkEnd w:id="2"/>
          </w:p>
        </w:tc>
        <w:tc>
          <w:tcPr>
            <w:tcW w:w="107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51" w:type="dxa"/>
            <w:gridSpan w:val="4"/>
            <w:vAlign w:val="center"/>
            <w:hideMark/>
          </w:tcPr>
          <w:p w:rsidR="00A63706" w:rsidRDefault="00A6370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Приложение № </w:t>
            </w:r>
            <w:r>
              <w:rPr>
                <w:lang w:val="en-US" w:eastAsia="en-US"/>
              </w:rPr>
              <w:t>5</w:t>
            </w:r>
          </w:p>
        </w:tc>
      </w:tr>
      <w:tr w:rsidR="00A63706" w:rsidTr="00A63706">
        <w:trPr>
          <w:trHeight w:val="1179"/>
        </w:trPr>
        <w:tc>
          <w:tcPr>
            <w:tcW w:w="675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32" w:type="dxa"/>
            <w:gridSpan w:val="3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овета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</w:tr>
      <w:tr w:rsidR="00A63706" w:rsidTr="00A63706">
        <w:trPr>
          <w:trHeight w:val="378"/>
        </w:trPr>
        <w:tc>
          <w:tcPr>
            <w:tcW w:w="675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5" w:type="dxa"/>
            <w:gridSpan w:val="5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sz w:val="20"/>
                <w:szCs w:val="20"/>
                <w:lang w:eastAsia="en-US"/>
              </w:rPr>
              <w:t>_От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27 декабря 2021 г</w:t>
            </w:r>
          </w:p>
        </w:tc>
      </w:tr>
      <w:tr w:rsidR="00A63706" w:rsidTr="00A63706">
        <w:trPr>
          <w:trHeight w:val="1074"/>
        </w:trPr>
        <w:tc>
          <w:tcPr>
            <w:tcW w:w="10568" w:type="dxa"/>
            <w:gridSpan w:val="7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бюджета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сельсовет муниципального района                                                                                                                                                    Благовещенский район Республики Башкортостан на 2022 г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>
              <w:rPr>
                <w:b/>
                <w:bCs/>
                <w:lang w:eastAsia="en-US"/>
              </w:rPr>
              <w:t>непрограммным</w:t>
            </w:r>
            <w:proofErr w:type="spellEnd"/>
            <w:r>
              <w:rPr>
                <w:b/>
                <w:bCs/>
                <w:lang w:eastAsia="en-US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lang w:eastAsia="en-US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eastAsia="en-US"/>
              </w:rPr>
              <w:br/>
              <w:t>Подраздел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 расходов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3051400,0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1630000,0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616000,0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616000,0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b/>
                <w:lang w:eastAsia="en-US"/>
              </w:rPr>
              <w:t>1011000,</w:t>
            </w:r>
            <w:r>
              <w:rPr>
                <w:b/>
                <w:lang w:eastAsia="en-US"/>
              </w:rPr>
              <w:lastRenderedPageBreak/>
              <w:t>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rFonts w:cs="Calibri"/>
                <w:lang w:eastAsia="en-US"/>
              </w:rPr>
            </w:pPr>
            <w:r>
              <w:rPr>
                <w:lang w:eastAsia="en-US"/>
              </w:rPr>
              <w:t>1011000,0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 Благовещенский район Республики Башкортостан»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5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0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2022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7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2021 – 2022 годы»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3900124700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val="en-US" w:eastAsia="en-US"/>
              </w:rPr>
              <w:t>11600</w:t>
            </w:r>
            <w:r>
              <w:rPr>
                <w:b/>
                <w:bCs/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11600</w:t>
            </w:r>
            <w:r>
              <w:rPr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11600</w:t>
            </w:r>
            <w:r>
              <w:rPr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11600</w:t>
            </w:r>
            <w:r>
              <w:rPr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7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09200</w:t>
            </w:r>
            <w:r>
              <w:rPr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  <w:r>
              <w:rPr>
                <w:b/>
                <w:bCs/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2</w:t>
            </w:r>
            <w:r>
              <w:rPr>
                <w:b/>
                <w:bCs/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3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"Ремонт и содержание автомобильных </w:t>
            </w:r>
            <w:proofErr w:type="gramStart"/>
            <w:r>
              <w:rPr>
                <w:b/>
                <w:bCs/>
                <w:lang w:eastAsia="en-US"/>
              </w:rPr>
              <w:t>дорог общего пользования местного значения поселения муниципального района</w:t>
            </w:r>
            <w:proofErr w:type="gramEnd"/>
            <w:r>
              <w:rPr>
                <w:b/>
                <w:bCs/>
                <w:lang w:eastAsia="en-US"/>
              </w:rPr>
              <w:t xml:space="preserve"> Благовещенский район Республики Башкортостан"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8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3500103150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3500174040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«Развитие субъектов малого и среднего предпринимательства в сельском </w:t>
            </w:r>
            <w:r>
              <w:rPr>
                <w:b/>
                <w:bCs/>
                <w:lang w:eastAsia="en-US"/>
              </w:rPr>
              <w:lastRenderedPageBreak/>
              <w:t xml:space="preserve">поселении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 Благовещенский район Республики Башкортостан на 2022-2023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706" w:rsidRDefault="00A6370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>
              <w:rPr>
                <w:lang w:eastAsia="en-US"/>
              </w:rPr>
              <w:t>организаций</w:t>
            </w:r>
            <w:proofErr w:type="gramEnd"/>
            <w:r>
              <w:rPr>
                <w:lang w:eastAsia="en-US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796800,0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0501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1000003610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9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1000303560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620800,0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6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741" w:type="dxa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620800,0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Основное мероприятие "Повышение </w:t>
            </w:r>
            <w:proofErr w:type="gramStart"/>
            <w:r>
              <w:rPr>
                <w:b/>
                <w:bCs/>
                <w:lang w:eastAsia="en-US"/>
              </w:rPr>
              <w:t>степени благоустройства территорий населенных пунктов сельского поселения</w:t>
            </w:r>
            <w:proofErr w:type="gram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620800,0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620800,0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320800,0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250</w:t>
            </w:r>
            <w:r>
              <w:rPr>
                <w:lang w:val="en-US" w:eastAsia="en-US"/>
              </w:rPr>
              <w:t>000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proofErr w:type="spellStart"/>
            <w:r>
              <w:rPr>
                <w:b/>
                <w:lang w:eastAsia="en-US"/>
              </w:rPr>
              <w:t>Саннинский</w:t>
            </w:r>
            <w:proofErr w:type="spellEnd"/>
            <w:r>
              <w:rPr>
                <w:b/>
                <w:lang w:eastAsia="en-US"/>
              </w:rPr>
              <w:t xml:space="preserve"> муниципального района Благовещенский район Республики Башкортостан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  <w:r>
              <w:rPr>
                <w:b/>
                <w:lang w:val="en-US" w:eastAsia="en-US"/>
              </w:rPr>
              <w:t>000</w:t>
            </w:r>
            <w:r>
              <w:rPr>
                <w:b/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69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>
              <w:rPr>
                <w:lang w:val="en-US" w:eastAsia="en-US"/>
              </w:rPr>
              <w:t>000</w:t>
            </w:r>
            <w:r>
              <w:rPr>
                <w:lang w:eastAsia="en-US"/>
              </w:rPr>
              <w:t>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0605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1000241200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24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b/>
                <w:bCs/>
                <w:lang w:eastAsia="en-US"/>
              </w:rPr>
              <w:t>культурно-досуговой</w:t>
            </w:r>
            <w:proofErr w:type="spellEnd"/>
            <w:r>
              <w:rPr>
                <w:b/>
                <w:bCs/>
                <w:lang w:eastAsia="en-US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25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b/>
                <w:bCs/>
                <w:lang w:eastAsia="en-US"/>
              </w:rPr>
              <w:t>межпоселенческими</w:t>
            </w:r>
            <w:proofErr w:type="spellEnd"/>
            <w:r>
              <w:rPr>
                <w:b/>
                <w:bCs/>
                <w:lang w:eastAsia="en-US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Дворцы и дома культуры, другие учреждения культуры </w:t>
            </w:r>
            <w:r>
              <w:rPr>
                <w:lang w:eastAsia="en-US"/>
              </w:rPr>
              <w:lastRenderedPageBreak/>
              <w:t>(библиотека)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102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3706" w:rsidRDefault="00A63706" w:rsidP="00A63706">
      <w:pPr>
        <w:ind w:left="5610"/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tbl>
      <w:tblPr>
        <w:tblW w:w="12435" w:type="dxa"/>
        <w:tblInd w:w="-318" w:type="dxa"/>
        <w:tblLayout w:type="fixed"/>
        <w:tblLook w:val="04A0"/>
      </w:tblPr>
      <w:tblGrid>
        <w:gridCol w:w="5400"/>
        <w:gridCol w:w="193"/>
        <w:gridCol w:w="656"/>
        <w:gridCol w:w="143"/>
        <w:gridCol w:w="1209"/>
        <w:gridCol w:w="106"/>
        <w:gridCol w:w="664"/>
        <w:gridCol w:w="929"/>
        <w:gridCol w:w="171"/>
        <w:gridCol w:w="1099"/>
        <w:gridCol w:w="971"/>
        <w:gridCol w:w="894"/>
      </w:tblGrid>
      <w:tr w:rsidR="00A63706" w:rsidTr="00A63706">
        <w:trPr>
          <w:trHeight w:val="315"/>
        </w:trPr>
        <w:tc>
          <w:tcPr>
            <w:tcW w:w="559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5" w:type="dxa"/>
            <w:gridSpan w:val="5"/>
            <w:vAlign w:val="center"/>
            <w:hideMark/>
          </w:tcPr>
          <w:p w:rsidR="00A63706" w:rsidRDefault="00A6370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Приложение № </w:t>
            </w:r>
            <w:r>
              <w:rPr>
                <w:lang w:val="en-US" w:eastAsia="en-US"/>
              </w:rPr>
              <w:t>6</w:t>
            </w:r>
          </w:p>
        </w:tc>
      </w:tr>
      <w:tr w:rsidR="00A63706" w:rsidTr="00A63706">
        <w:trPr>
          <w:trHeight w:val="540"/>
        </w:trPr>
        <w:tc>
          <w:tcPr>
            <w:tcW w:w="559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80" w:type="dxa"/>
            <w:gridSpan w:val="6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овета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</w:tr>
      <w:tr w:rsidR="00A63706" w:rsidTr="00A63706">
        <w:trPr>
          <w:trHeight w:val="375"/>
        </w:trPr>
        <w:tc>
          <w:tcPr>
            <w:tcW w:w="559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45" w:type="dxa"/>
            <w:gridSpan w:val="8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  «27» декабря 2021 года</w:t>
            </w:r>
          </w:p>
        </w:tc>
      </w:tr>
      <w:tr w:rsidR="00A63706" w:rsidTr="00A63706">
        <w:trPr>
          <w:trHeight w:val="360"/>
        </w:trPr>
        <w:tc>
          <w:tcPr>
            <w:tcW w:w="559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1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9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945"/>
        </w:trPr>
        <w:tc>
          <w:tcPr>
            <w:tcW w:w="10577" w:type="dxa"/>
            <w:gridSpan w:val="10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 Благовещенский район Республики Башкортостан на плановый период 2023 и 2024 годов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>
              <w:rPr>
                <w:b/>
                <w:bCs/>
                <w:lang w:eastAsia="en-US"/>
              </w:rPr>
              <w:t>непрограммным</w:t>
            </w:r>
            <w:proofErr w:type="spellEnd"/>
            <w:r>
              <w:rPr>
                <w:b/>
                <w:bCs/>
                <w:lang w:eastAsia="en-US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lang w:eastAsia="en-US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25"/>
        </w:trPr>
        <w:tc>
          <w:tcPr>
            <w:tcW w:w="5404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59" w:type="dxa"/>
            <w:gridSpan w:val="3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71" w:type="dxa"/>
            <w:gridSpan w:val="2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eastAsia="en-US"/>
              </w:rPr>
              <w:br/>
              <w:t>Подраздел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2254900,0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2259400,0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1630000,0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1630000,0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8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6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1011000,0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1011000,0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1011000</w:t>
            </w:r>
            <w:r>
              <w:rPr>
                <w:b/>
                <w:bCs/>
                <w:lang w:eastAsia="en-US"/>
              </w:rPr>
              <w:lastRenderedPageBreak/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1011000</w:t>
            </w:r>
            <w:r>
              <w:rPr>
                <w:b/>
                <w:bCs/>
                <w:lang w:eastAsia="en-US"/>
              </w:rPr>
              <w:lastRenderedPageBreak/>
              <w:t>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1011000,0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101100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>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9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0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2022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3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 Благовещенский район Республики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 Благовещенский </w:t>
            </w:r>
            <w:r>
              <w:rPr>
                <w:b/>
                <w:bCs/>
                <w:lang w:eastAsia="en-US"/>
              </w:rPr>
              <w:lastRenderedPageBreak/>
              <w:t xml:space="preserve">район Республики Башкортостан на 2021 – 2022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2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  <w:r>
              <w:rPr>
                <w:b/>
                <w:bCs/>
                <w:lang w:val="en-US" w:eastAsia="en-US"/>
              </w:rPr>
              <w:t>51</w:t>
            </w:r>
            <w:r>
              <w:rPr>
                <w:b/>
                <w:bCs/>
                <w:lang w:eastAsia="en-US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  <w:r>
              <w:rPr>
                <w:b/>
                <w:bCs/>
                <w:lang w:val="en-US" w:eastAsia="en-US"/>
              </w:rPr>
              <w:t>96</w:t>
            </w:r>
            <w:r>
              <w:rPr>
                <w:b/>
                <w:bCs/>
                <w:lang w:eastAsia="en-US"/>
              </w:rPr>
              <w:t>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>
              <w:rPr>
                <w:bCs/>
                <w:lang w:val="en-US" w:eastAsia="en-US"/>
              </w:rPr>
              <w:t>51</w:t>
            </w:r>
            <w:r>
              <w:rPr>
                <w:bCs/>
                <w:lang w:eastAsia="en-US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>
              <w:rPr>
                <w:bCs/>
                <w:lang w:val="en-US" w:eastAsia="en-US"/>
              </w:rPr>
              <w:t>96</w:t>
            </w:r>
            <w:r>
              <w:rPr>
                <w:bCs/>
                <w:lang w:eastAsia="en-US"/>
              </w:rPr>
              <w:t>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>
              <w:rPr>
                <w:bCs/>
                <w:lang w:val="en-US" w:eastAsia="en-US"/>
              </w:rPr>
              <w:t>51</w:t>
            </w:r>
            <w:r>
              <w:rPr>
                <w:bCs/>
                <w:lang w:eastAsia="en-US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>
              <w:rPr>
                <w:bCs/>
                <w:lang w:val="en-US" w:eastAsia="en-US"/>
              </w:rPr>
              <w:t>96</w:t>
            </w:r>
            <w:r>
              <w:rPr>
                <w:bCs/>
                <w:lang w:eastAsia="en-US"/>
              </w:rPr>
              <w:t>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lang w:eastAsia="en-US"/>
              </w:rPr>
              <w:t>территорияхгде</w:t>
            </w:r>
            <w:proofErr w:type="spellEnd"/>
            <w:r>
              <w:rPr>
                <w:lang w:eastAsia="en-US"/>
              </w:rPr>
              <w:t xml:space="preserve">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>
              <w:rPr>
                <w:bCs/>
                <w:lang w:val="en-US" w:eastAsia="en-US"/>
              </w:rPr>
              <w:t>51</w:t>
            </w:r>
            <w:r>
              <w:rPr>
                <w:bCs/>
                <w:lang w:eastAsia="en-US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  <w:r>
              <w:rPr>
                <w:bCs/>
                <w:lang w:val="en-US" w:eastAsia="en-US"/>
              </w:rPr>
              <w:t>96</w:t>
            </w:r>
            <w:r>
              <w:rPr>
                <w:bCs/>
                <w:lang w:eastAsia="en-US"/>
              </w:rPr>
              <w:t>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97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12800</w:t>
            </w:r>
            <w:r>
              <w:rPr>
                <w:lang w:eastAsia="en-US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val="en-US" w:eastAsia="en-US"/>
              </w:rPr>
              <w:t>64</w:t>
            </w:r>
            <w:r>
              <w:rPr>
                <w:lang w:eastAsia="en-US"/>
              </w:rPr>
              <w:t>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32</w:t>
            </w:r>
            <w:r>
              <w:rPr>
                <w:lang w:eastAsia="en-US"/>
              </w:rPr>
              <w:t>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«Развитие субъектов малого и среднего предпринимательства в сельском поселении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сельсовет муниципального района Благовещенский район Республики Башкортостан на 2018-2021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706" w:rsidRDefault="00A6370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>
              <w:rPr>
                <w:lang w:eastAsia="en-US"/>
              </w:rPr>
              <w:t>организаций</w:t>
            </w:r>
            <w:proofErr w:type="gramEnd"/>
            <w:r>
              <w:rPr>
                <w:lang w:eastAsia="en-US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Башкортостан»</w:t>
            </w:r>
          </w:p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2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199400,0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 Благовещенский район Республики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255000,0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255000,0</w:t>
            </w:r>
          </w:p>
        </w:tc>
        <w:tc>
          <w:tcPr>
            <w:tcW w:w="971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"Повышение </w:t>
            </w:r>
            <w:proofErr w:type="gramStart"/>
            <w:r>
              <w:rPr>
                <w:b/>
                <w:bCs/>
                <w:lang w:eastAsia="en-US"/>
              </w:rPr>
              <w:t>степени благоустройства территорий населенных пунктов сельского поселения</w:t>
            </w:r>
            <w:proofErr w:type="gram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313400,0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8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71800,00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9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241600,0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183200,0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3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26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b/>
                <w:bCs/>
                <w:lang w:eastAsia="en-US"/>
              </w:rPr>
              <w:t>культурно-досуговой</w:t>
            </w:r>
            <w:proofErr w:type="spellEnd"/>
            <w:r>
              <w:rPr>
                <w:b/>
                <w:bCs/>
                <w:lang w:eastAsia="en-US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23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b/>
                <w:bCs/>
                <w:lang w:eastAsia="en-US"/>
              </w:rPr>
              <w:t>межпоселенческими</w:t>
            </w:r>
            <w:proofErr w:type="spellEnd"/>
            <w:r>
              <w:rPr>
                <w:b/>
                <w:bCs/>
                <w:lang w:eastAsia="en-US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79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Непрограммные</w:t>
            </w:r>
            <w:proofErr w:type="spellEnd"/>
            <w:r>
              <w:rPr>
                <w:lang w:eastAsia="en-US"/>
              </w:rPr>
              <w:t xml:space="preserve">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116800,0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9900099999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116800,0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9900099999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116800,0</w:t>
            </w:r>
          </w:p>
        </w:tc>
        <w:tc>
          <w:tcPr>
            <w:tcW w:w="971" w:type="dxa"/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P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p w:rsidR="00A63706" w:rsidRDefault="00A63706" w:rsidP="00A63706">
      <w:pPr>
        <w:ind w:left="5610"/>
        <w:rPr>
          <w:lang w:val="en-US"/>
        </w:rPr>
      </w:pPr>
    </w:p>
    <w:tbl>
      <w:tblPr>
        <w:tblW w:w="12840" w:type="dxa"/>
        <w:tblInd w:w="-459" w:type="dxa"/>
        <w:tblLayout w:type="fixed"/>
        <w:tblLook w:val="04A0"/>
      </w:tblPr>
      <w:tblGrid>
        <w:gridCol w:w="551"/>
        <w:gridCol w:w="5265"/>
        <w:gridCol w:w="1431"/>
        <w:gridCol w:w="271"/>
        <w:gridCol w:w="314"/>
        <w:gridCol w:w="253"/>
        <w:gridCol w:w="227"/>
        <w:gridCol w:w="624"/>
        <w:gridCol w:w="387"/>
        <w:gridCol w:w="135"/>
        <w:gridCol w:w="108"/>
        <w:gridCol w:w="49"/>
        <w:gridCol w:w="1163"/>
        <w:gridCol w:w="142"/>
        <w:gridCol w:w="128"/>
        <w:gridCol w:w="832"/>
        <w:gridCol w:w="960"/>
      </w:tblGrid>
      <w:tr w:rsidR="00A63706" w:rsidTr="00A63706">
        <w:trPr>
          <w:gridBefore w:val="1"/>
          <w:wBefore w:w="550" w:type="dxa"/>
          <w:trHeight w:val="315"/>
        </w:trPr>
        <w:tc>
          <w:tcPr>
            <w:tcW w:w="7277" w:type="dxa"/>
            <w:gridSpan w:val="4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bookmarkStart w:id="3" w:name="RANGE!A1:D53"/>
            <w:bookmarkEnd w:id="3"/>
          </w:p>
        </w:tc>
        <w:tc>
          <w:tcPr>
            <w:tcW w:w="1104" w:type="dxa"/>
            <w:gridSpan w:val="3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6"/>
            <w:vAlign w:val="center"/>
            <w:hideMark/>
          </w:tcPr>
          <w:p w:rsidR="00A63706" w:rsidRDefault="00A63706">
            <w:pPr>
              <w:spacing w:line="276" w:lineRule="auto"/>
              <w:ind w:left="-108" w:firstLine="108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Приложение № 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1350"/>
        </w:trPr>
        <w:tc>
          <w:tcPr>
            <w:tcW w:w="7277" w:type="dxa"/>
            <w:gridSpan w:val="4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8" w:type="dxa"/>
            <w:gridSpan w:val="9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овета</w:t>
            </w:r>
            <w:proofErr w:type="spellEnd"/>
            <w:r>
              <w:rPr>
                <w:lang w:eastAsia="en-US"/>
              </w:rPr>
              <w:t xml:space="preserve">  сельского поселения 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90"/>
        </w:trPr>
        <w:tc>
          <w:tcPr>
            <w:tcW w:w="7277" w:type="dxa"/>
            <w:gridSpan w:val="4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08" w:type="dxa"/>
            <w:gridSpan w:val="12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"  27"  декабря 2021г №</w:t>
            </w:r>
          </w:p>
        </w:tc>
      </w:tr>
      <w:tr w:rsidR="00A63706" w:rsidTr="00A63706">
        <w:trPr>
          <w:gridBefore w:val="1"/>
          <w:wBefore w:w="550" w:type="dxa"/>
          <w:trHeight w:val="1260"/>
        </w:trPr>
        <w:tc>
          <w:tcPr>
            <w:tcW w:w="10365" w:type="dxa"/>
            <w:gridSpan w:val="13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сельсовет муниципального района Благовещенский район Республики Башкортостан на 2022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>
              <w:rPr>
                <w:b/>
                <w:bCs/>
                <w:lang w:eastAsia="en-US"/>
              </w:rPr>
              <w:t>непрограммным</w:t>
            </w:r>
            <w:proofErr w:type="spellEnd"/>
            <w:r>
              <w:rPr>
                <w:b/>
                <w:bCs/>
                <w:lang w:eastAsia="en-US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lang w:eastAsia="en-US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90"/>
        </w:trPr>
        <w:tc>
          <w:tcPr>
            <w:tcW w:w="6963" w:type="dxa"/>
            <w:gridSpan w:val="3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6"/>
            <w:vAlign w:val="center"/>
            <w:hideMark/>
          </w:tcPr>
          <w:p w:rsidR="00A63706" w:rsidRDefault="00A63706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93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2022г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27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3051400,0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2022 года»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10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2022-2024 годы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796800,0</w:t>
            </w:r>
          </w:p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1000300000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gridAfter w:val="1"/>
          <w:wBefore w:w="550" w:type="dxa"/>
          <w:wAfter w:w="96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1000000000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благоустройству территорий населенных </w:t>
            </w:r>
            <w:r>
              <w:rPr>
                <w:lang w:eastAsia="en-US"/>
              </w:rPr>
              <w:lastRenderedPageBreak/>
              <w:t>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1000200000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620800,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1000206400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320800,0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комплексного развития охраны окружающей среды сельского поселения  </w:t>
            </w:r>
            <w:proofErr w:type="spellStart"/>
            <w:r>
              <w:rPr>
                <w:b/>
                <w:lang w:eastAsia="en-US"/>
              </w:rPr>
              <w:t>Саннинский</w:t>
            </w:r>
            <w:proofErr w:type="spellEnd"/>
            <w:r>
              <w:rPr>
                <w:b/>
                <w:lang w:eastAsia="en-US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>
              <w:rPr>
                <w:b/>
                <w:lang w:val="en-US" w:eastAsia="en-US"/>
              </w:rPr>
              <w:t>000</w:t>
            </w:r>
            <w:r>
              <w:rPr>
                <w:b/>
                <w:lang w:eastAsia="en-US"/>
              </w:rPr>
              <w:t>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4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1000241200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4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>
              <w:rPr>
                <w:lang w:val="en-US" w:eastAsia="en-US"/>
              </w:rPr>
              <w:t>00</w:t>
            </w: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51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b/>
                <w:bCs/>
                <w:lang w:eastAsia="en-US"/>
              </w:rPr>
              <w:t>культурно-досуговой</w:t>
            </w:r>
            <w:proofErr w:type="spellEnd"/>
            <w:r>
              <w:rPr>
                <w:b/>
                <w:bCs/>
                <w:lang w:eastAsia="en-US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b/>
                <w:bCs/>
                <w:lang w:eastAsia="en-US"/>
              </w:rPr>
              <w:t>межпоселенческими</w:t>
            </w:r>
            <w:proofErr w:type="spellEnd"/>
            <w:r>
              <w:rPr>
                <w:b/>
                <w:bCs/>
                <w:lang w:eastAsia="en-US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96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2021 – 2022 годы»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развитию инфраструктуры объектов </w:t>
            </w:r>
            <w:r>
              <w:rPr>
                <w:lang w:eastAsia="en-US"/>
              </w:rPr>
              <w:lastRenderedPageBreak/>
              <w:t>противопожарной службы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76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2021 – 2022 годы» 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102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3900124700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"Ремонт и содержание автомобильных </w:t>
            </w:r>
            <w:proofErr w:type="gramStart"/>
            <w:r>
              <w:rPr>
                <w:b/>
                <w:bCs/>
                <w:lang w:eastAsia="en-US"/>
              </w:rPr>
              <w:t>дорог общего пользования местного значения поселения муниципального района</w:t>
            </w:r>
            <w:proofErr w:type="gramEnd"/>
            <w:r>
              <w:rPr>
                <w:b/>
                <w:bCs/>
                <w:lang w:eastAsia="en-US"/>
              </w:rPr>
              <w:t xml:space="preserve"> Благовещенский район Республики Башкортостан"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3500100000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3500103150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3500174040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1788600,0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Аппараты органов местного самоуправления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1011000,0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126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63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31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96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616000,0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645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территориях. Где отсутствуют военные комиссариаты за счет средств </w:t>
            </w:r>
            <w:r>
              <w:rPr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111600,0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990"/>
        </w:trPr>
        <w:tc>
          <w:tcPr>
            <w:tcW w:w="6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109200,0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>
              <w:rPr>
                <w:lang w:eastAsia="en-US"/>
              </w:rPr>
              <w:t>организаций</w:t>
            </w:r>
            <w:proofErr w:type="gramEnd"/>
            <w:r>
              <w:rPr>
                <w:lang w:eastAsia="en-US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Before w:val="1"/>
          <w:wBefore w:w="550" w:type="dxa"/>
          <w:trHeight w:val="480"/>
        </w:trPr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96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3"/>
          <w:wAfter w:w="1920" w:type="dxa"/>
          <w:trHeight w:val="315"/>
        </w:trPr>
        <w:tc>
          <w:tcPr>
            <w:tcW w:w="5812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</w:tc>
        <w:tc>
          <w:tcPr>
            <w:tcW w:w="2319" w:type="dxa"/>
            <w:gridSpan w:val="8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3"/>
          <w:wAfter w:w="1920" w:type="dxa"/>
          <w:trHeight w:val="765"/>
        </w:trPr>
        <w:tc>
          <w:tcPr>
            <w:tcW w:w="5812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9" w:type="dxa"/>
            <w:gridSpan w:val="9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овета</w:t>
            </w:r>
            <w:proofErr w:type="spellEnd"/>
            <w:r>
              <w:rPr>
                <w:lang w:eastAsia="en-US"/>
              </w:rPr>
              <w:t xml:space="preserve">  сельского поселения 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54" w:type="dxa"/>
            <w:gridSpan w:val="3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</w:tr>
      <w:tr w:rsidR="00A63706" w:rsidTr="00A63706">
        <w:trPr>
          <w:gridAfter w:val="3"/>
          <w:wAfter w:w="1920" w:type="dxa"/>
          <w:trHeight w:val="390"/>
        </w:trPr>
        <w:tc>
          <w:tcPr>
            <w:tcW w:w="5812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3" w:type="dxa"/>
            <w:gridSpan w:val="12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  «27» декабря 2021 года</w:t>
            </w:r>
          </w:p>
        </w:tc>
      </w:tr>
      <w:tr w:rsidR="00A63706" w:rsidTr="00A63706">
        <w:trPr>
          <w:gridAfter w:val="3"/>
          <w:wAfter w:w="1920" w:type="dxa"/>
          <w:trHeight w:val="345"/>
        </w:trPr>
        <w:tc>
          <w:tcPr>
            <w:tcW w:w="5812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3"/>
          <w:wAfter w:w="1920" w:type="dxa"/>
          <w:trHeight w:val="945"/>
        </w:trPr>
        <w:tc>
          <w:tcPr>
            <w:tcW w:w="10915" w:type="dxa"/>
            <w:gridSpan w:val="14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бюджета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сельсовет муниципального района Благовещенский район Республики Башкортостан на 2023-2024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>
              <w:rPr>
                <w:b/>
                <w:bCs/>
                <w:lang w:eastAsia="en-US"/>
              </w:rPr>
              <w:t>непрограммным</w:t>
            </w:r>
            <w:proofErr w:type="spellEnd"/>
            <w:r>
              <w:rPr>
                <w:b/>
                <w:bCs/>
                <w:lang w:eastAsia="en-US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lang w:eastAsia="en-US"/>
              </w:rPr>
              <w:t>видов расходов классификации расходов бюджетов</w:t>
            </w:r>
            <w:proofErr w:type="gramEnd"/>
          </w:p>
        </w:tc>
      </w:tr>
      <w:tr w:rsidR="00A63706" w:rsidTr="00A63706">
        <w:trPr>
          <w:gridAfter w:val="2"/>
          <w:wAfter w:w="1792" w:type="dxa"/>
          <w:trHeight w:val="285"/>
        </w:trPr>
        <w:tc>
          <w:tcPr>
            <w:tcW w:w="5812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7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9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расхода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2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2254900,0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2254900,0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2022 года»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57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"Повышение безопасности населения и защищенности потенциально опасных объектов экономики от угроз природного и </w:t>
            </w:r>
            <w:r>
              <w:rPr>
                <w:b/>
                <w:bCs/>
                <w:lang w:eastAsia="en-US"/>
              </w:rPr>
              <w:lastRenderedPageBreak/>
              <w:t>техногенного характера"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0800100000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2022-2024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338400,0</w:t>
            </w:r>
          </w:p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280000,0</w:t>
            </w:r>
          </w:p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1000000000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313400,0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1000206400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241600,0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183200,0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51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b/>
                <w:bCs/>
                <w:lang w:eastAsia="en-US"/>
              </w:rPr>
              <w:t>культурно-досуговой</w:t>
            </w:r>
            <w:proofErr w:type="spellEnd"/>
            <w:r>
              <w:rPr>
                <w:b/>
                <w:bCs/>
                <w:lang w:eastAsia="en-US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10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b/>
                <w:bCs/>
                <w:lang w:eastAsia="en-US"/>
              </w:rPr>
              <w:t>межпоселенческими</w:t>
            </w:r>
            <w:proofErr w:type="spellEnd"/>
            <w:r>
              <w:rPr>
                <w:b/>
                <w:bCs/>
                <w:lang w:eastAsia="en-US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Дворцы и дома культуры, другие учреждения </w:t>
            </w:r>
            <w:r>
              <w:rPr>
                <w:lang w:eastAsia="en-US"/>
              </w:rPr>
              <w:lastRenderedPageBreak/>
              <w:t>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1420144090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 Благовещенский район Республики Башкортостан на 2021 – 2022 годы»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2021 – 2022 годы»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102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3900100000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3900124700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1742100,0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1746600,0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Аппараты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4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4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115100,0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119600,0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76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112800,0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838" w:type="dxa"/>
            <w:gridSpan w:val="3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58400,0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116800,0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gridAfter w:val="2"/>
          <w:wAfter w:w="17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9999000000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58400,0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116800,0</w:t>
            </w:r>
          </w:p>
        </w:tc>
        <w:tc>
          <w:tcPr>
            <w:tcW w:w="270" w:type="dxa"/>
            <w:gridSpan w:val="2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/>
    <w:p w:rsidR="00A63706" w:rsidRDefault="00A63706" w:rsidP="00A63706"/>
    <w:p w:rsidR="00A63706" w:rsidRDefault="00A63706" w:rsidP="00A63706"/>
    <w:p w:rsidR="00A63706" w:rsidRDefault="00A63706" w:rsidP="00A63706"/>
    <w:tbl>
      <w:tblPr>
        <w:tblW w:w="12120" w:type="dxa"/>
        <w:tblInd w:w="91" w:type="dxa"/>
        <w:tblLayout w:type="fixed"/>
        <w:tblLook w:val="04A0"/>
      </w:tblPr>
      <w:tblGrid>
        <w:gridCol w:w="6257"/>
        <w:gridCol w:w="441"/>
        <w:gridCol w:w="551"/>
        <w:gridCol w:w="219"/>
        <w:gridCol w:w="1199"/>
        <w:gridCol w:w="660"/>
        <w:gridCol w:w="899"/>
        <w:gridCol w:w="947"/>
        <w:gridCol w:w="947"/>
      </w:tblGrid>
      <w:tr w:rsidR="00A63706" w:rsidTr="00A63706">
        <w:trPr>
          <w:trHeight w:val="315"/>
        </w:trPr>
        <w:tc>
          <w:tcPr>
            <w:tcW w:w="6695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bookmarkStart w:id="4" w:name="RANGE!A1:E55"/>
            <w:bookmarkEnd w:id="4"/>
          </w:p>
        </w:tc>
        <w:tc>
          <w:tcPr>
            <w:tcW w:w="3528" w:type="dxa"/>
            <w:gridSpan w:val="5"/>
            <w:vAlign w:val="center"/>
            <w:hideMark/>
          </w:tcPr>
          <w:p w:rsidR="00A63706" w:rsidRDefault="00A6370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Приложение №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885"/>
        </w:trPr>
        <w:tc>
          <w:tcPr>
            <w:tcW w:w="6695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gridSpan w:val="5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овета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75"/>
        </w:trPr>
        <w:tc>
          <w:tcPr>
            <w:tcW w:w="6695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22" w:type="dxa"/>
            <w:gridSpan w:val="7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  «27» декабря 2021 года</w:t>
            </w:r>
          </w:p>
        </w:tc>
      </w:tr>
      <w:tr w:rsidR="00A63706" w:rsidTr="00A63706">
        <w:trPr>
          <w:trHeight w:val="300"/>
        </w:trPr>
        <w:tc>
          <w:tcPr>
            <w:tcW w:w="6695" w:type="dxa"/>
            <w:gridSpan w:val="2"/>
            <w:vAlign w:val="center"/>
          </w:tcPr>
          <w:p w:rsidR="00A63706" w:rsidRDefault="00A637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9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615"/>
        </w:trPr>
        <w:tc>
          <w:tcPr>
            <w:tcW w:w="10223" w:type="dxa"/>
            <w:gridSpan w:val="7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Ведомственная структура расходов бюджета 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2022 год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5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ind w:left="-44" w:firstLine="4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2021г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7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3051400,0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3051400,0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2021 года»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9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2022-2024 годы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846800,0</w:t>
            </w:r>
          </w:p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1000374040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</w:t>
            </w:r>
            <w:r>
              <w:rPr>
                <w:lang w:eastAsia="en-US"/>
              </w:rPr>
              <w:lastRenderedPageBreak/>
              <w:t>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3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620800,0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1000274040</w:t>
            </w:r>
          </w:p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320800,0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11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417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40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1000241200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4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43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b/>
                <w:bCs/>
                <w:lang w:eastAsia="en-US"/>
              </w:rPr>
              <w:t>культурно-досуговой</w:t>
            </w:r>
            <w:proofErr w:type="spellEnd"/>
            <w:r>
              <w:rPr>
                <w:b/>
                <w:bCs/>
                <w:lang w:eastAsia="en-US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b/>
                <w:bCs/>
                <w:lang w:eastAsia="en-US"/>
              </w:rPr>
              <w:t>межпоселенческими</w:t>
            </w:r>
            <w:proofErr w:type="spellEnd"/>
            <w:r>
              <w:rPr>
                <w:b/>
                <w:bCs/>
                <w:lang w:eastAsia="en-US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5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муниципального района Благовещенский </w:t>
            </w:r>
            <w:r>
              <w:rPr>
                <w:b/>
                <w:bCs/>
                <w:lang w:eastAsia="en-US"/>
              </w:rPr>
              <w:lastRenderedPageBreak/>
              <w:t xml:space="preserve">район Республики Башкортостан на 2021 – 2022 годы»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02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2021 – 2022 годы»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3900124700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"Ремонт и содержание автомобильных </w:t>
            </w:r>
            <w:proofErr w:type="gramStart"/>
            <w:r>
              <w:rPr>
                <w:b/>
                <w:bCs/>
                <w:lang w:eastAsia="en-US"/>
              </w:rPr>
              <w:t>дорог общего пользования местного значения поселения муниципального района</w:t>
            </w:r>
            <w:proofErr w:type="gramEnd"/>
            <w:r>
              <w:rPr>
                <w:b/>
                <w:bCs/>
                <w:lang w:eastAsia="en-US"/>
              </w:rPr>
              <w:t xml:space="preserve"> Благовещенский район Республики Башкортостан"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3500103150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3500174040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1603600,0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Аппараты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10110</w:t>
            </w:r>
            <w:r>
              <w:rPr>
                <w:lang w:eastAsia="en-US"/>
              </w:rPr>
              <w:lastRenderedPageBreak/>
              <w:t>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111600,0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109200,0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>
              <w:rPr>
                <w:lang w:eastAsia="en-US"/>
              </w:rPr>
              <w:t>организаций</w:t>
            </w:r>
            <w:proofErr w:type="gramEnd"/>
            <w:r>
              <w:rPr>
                <w:lang w:eastAsia="en-US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малого и среднего предпринимательства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9900003330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50000,0</w:t>
            </w: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tbl>
      <w:tblPr>
        <w:tblW w:w="10635" w:type="dxa"/>
        <w:tblInd w:w="-332" w:type="dxa"/>
        <w:tblLayout w:type="fixed"/>
        <w:tblLook w:val="04A0"/>
      </w:tblPr>
      <w:tblGrid>
        <w:gridCol w:w="5540"/>
        <w:gridCol w:w="660"/>
        <w:gridCol w:w="1535"/>
        <w:gridCol w:w="664"/>
        <w:gridCol w:w="967"/>
        <w:gridCol w:w="992"/>
        <w:gridCol w:w="277"/>
      </w:tblGrid>
      <w:tr w:rsidR="00A63706" w:rsidTr="00A63706">
        <w:trPr>
          <w:trHeight w:val="315"/>
        </w:trPr>
        <w:tc>
          <w:tcPr>
            <w:tcW w:w="554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bookmarkStart w:id="5" w:name="RANGE!A1:F51"/>
            <w:bookmarkEnd w:id="5"/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0" w:type="dxa"/>
            <w:gridSpan w:val="4"/>
            <w:vAlign w:val="center"/>
            <w:hideMark/>
          </w:tcPr>
          <w:p w:rsidR="00A63706" w:rsidRDefault="00A6370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Приложение № 1</w:t>
            </w:r>
            <w:r>
              <w:rPr>
                <w:lang w:val="en-US" w:eastAsia="en-US"/>
              </w:rPr>
              <w:t>0</w:t>
            </w:r>
          </w:p>
        </w:tc>
      </w:tr>
      <w:tr w:rsidR="00A63706" w:rsidTr="00A63706">
        <w:trPr>
          <w:trHeight w:val="1200"/>
        </w:trPr>
        <w:tc>
          <w:tcPr>
            <w:tcW w:w="554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23" w:type="dxa"/>
            <w:gridSpan w:val="3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</w:t>
            </w:r>
            <w:proofErr w:type="spellStart"/>
            <w:proofErr w:type="gramStart"/>
            <w:r>
              <w:rPr>
                <w:lang w:eastAsia="en-US"/>
              </w:rPr>
              <w:t>C</w:t>
            </w:r>
            <w:proofErr w:type="gramEnd"/>
            <w:r>
              <w:rPr>
                <w:lang w:eastAsia="en-US"/>
              </w:rPr>
              <w:t>овета</w:t>
            </w:r>
            <w:proofErr w:type="spellEnd"/>
            <w:r>
              <w:rPr>
                <w:lang w:eastAsia="en-US"/>
              </w:rPr>
              <w:t xml:space="preserve"> сельского поселения  </w:t>
            </w:r>
            <w:proofErr w:type="spellStart"/>
            <w:r>
              <w:rPr>
                <w:lang w:eastAsia="en-US"/>
              </w:rPr>
              <w:t>Саннинский</w:t>
            </w:r>
            <w:proofErr w:type="spellEnd"/>
            <w:r>
              <w:rPr>
                <w:lang w:eastAsia="en-US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</w:tr>
      <w:tr w:rsidR="00A63706" w:rsidTr="00A63706">
        <w:trPr>
          <w:trHeight w:val="375"/>
        </w:trPr>
        <w:tc>
          <w:tcPr>
            <w:tcW w:w="554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00" w:type="dxa"/>
            <w:gridSpan w:val="4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"27"  декабря 2021 г</w:t>
            </w:r>
          </w:p>
        </w:tc>
      </w:tr>
      <w:tr w:rsidR="00A63706" w:rsidTr="00A63706">
        <w:trPr>
          <w:trHeight w:val="435"/>
        </w:trPr>
        <w:tc>
          <w:tcPr>
            <w:tcW w:w="554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№33-1</w:t>
            </w:r>
          </w:p>
        </w:tc>
        <w:tc>
          <w:tcPr>
            <w:tcW w:w="992" w:type="dxa"/>
            <w:vAlign w:val="center"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05"/>
        </w:trPr>
        <w:tc>
          <w:tcPr>
            <w:tcW w:w="10358" w:type="dxa"/>
            <w:gridSpan w:val="6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Ведомственная структура расходов бюджета 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сельсовет муниципального района Благовещенский район Республики Башкортостан на 2023-2024 год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181"/>
        </w:trPr>
        <w:tc>
          <w:tcPr>
            <w:tcW w:w="554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0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5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6" w:type="dxa"/>
            <w:gridSpan w:val="3"/>
            <w:vAlign w:val="center"/>
            <w:hideMark/>
          </w:tcPr>
          <w:p w:rsidR="00A63706" w:rsidRDefault="00A637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(рублей)</w:t>
            </w:r>
          </w:p>
        </w:tc>
      </w:tr>
      <w:tr w:rsidR="00A63706" w:rsidTr="00A63706">
        <w:trPr>
          <w:trHeight w:val="689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 расходов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27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2259400,0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Администрация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2259400,0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2022 года»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0800107500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2022-2024 годы</w:t>
            </w:r>
          </w:p>
        </w:tc>
        <w:tc>
          <w:tcPr>
            <w:tcW w:w="660" w:type="dxa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199400,0</w:t>
            </w:r>
          </w:p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199400,0</w:t>
            </w:r>
          </w:p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1000003610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1000303560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1000200000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84400,0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1000274040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территорий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1000206050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183200,0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Подпрограмма «Сохранение традиционного художественного творчества, народных промыслов и ремесел, развитие </w:t>
            </w:r>
            <w:proofErr w:type="spellStart"/>
            <w:r>
              <w:rPr>
                <w:b/>
                <w:bCs/>
                <w:lang w:eastAsia="en-US"/>
              </w:rPr>
              <w:t>культурно-досуговой</w:t>
            </w:r>
            <w:proofErr w:type="spellEnd"/>
            <w:r>
              <w:rPr>
                <w:b/>
                <w:bCs/>
                <w:lang w:eastAsia="en-US"/>
              </w:rPr>
              <w:t xml:space="preserve">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>
              <w:rPr>
                <w:b/>
                <w:bCs/>
                <w:lang w:eastAsia="en-US"/>
              </w:rPr>
              <w:t>межпоселенческими</w:t>
            </w:r>
            <w:proofErr w:type="spellEnd"/>
            <w:r>
              <w:rPr>
                <w:b/>
                <w:bCs/>
                <w:lang w:eastAsia="en-US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3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4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4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color w:val="0000FF"/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1420144090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«Пожарная безопасность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  сельсовет </w:t>
            </w:r>
            <w:r>
              <w:rPr>
                <w:b/>
                <w:bCs/>
                <w:lang w:eastAsia="en-US"/>
              </w:rPr>
              <w:lastRenderedPageBreak/>
              <w:t xml:space="preserve">муниципального района Благовещенский район Республики Башкортостан на 2021 – 2022 годы»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277" w:type="dxa"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4500124300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«Профилактика терроризма и экстремизма сельского поселения 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 на 2021 – 2022 годы»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spellStart"/>
            <w:r>
              <w:rPr>
                <w:b/>
                <w:bCs/>
                <w:lang w:eastAsia="en-US"/>
              </w:rPr>
              <w:t>Саннинский</w:t>
            </w:r>
            <w:proofErr w:type="spellEnd"/>
            <w:r>
              <w:rPr>
                <w:b/>
                <w:bCs/>
                <w:lang w:eastAsia="en-US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3900100000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3900124700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1742100,0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1746600,0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1011000,0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616000,0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119600,0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lang w:eastAsia="en-US"/>
              </w:rPr>
              <w:t xml:space="preserve">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116800,0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3706" w:rsidTr="00A63706">
        <w:trPr>
          <w:trHeight w:val="31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9999000000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116800,0</w:t>
            </w:r>
          </w:p>
        </w:tc>
        <w:tc>
          <w:tcPr>
            <w:tcW w:w="277" w:type="dxa"/>
            <w:noWrap/>
            <w:vAlign w:val="center"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3706" w:rsidRDefault="00A63706" w:rsidP="00A63706">
      <w:pPr>
        <w:ind w:left="5610"/>
      </w:pPr>
    </w:p>
    <w:p w:rsidR="00A63706" w:rsidRDefault="00A63706" w:rsidP="00A63706">
      <w:pPr>
        <w:ind w:left="5610"/>
        <w:rPr>
          <w:lang w:val="en-US"/>
        </w:rPr>
      </w:pPr>
      <w:r>
        <w:t>Приложение № 1</w:t>
      </w:r>
      <w:proofErr w:type="spellStart"/>
      <w:r>
        <w:rPr>
          <w:lang w:val="en-US"/>
        </w:rPr>
        <w:t>1</w:t>
      </w:r>
      <w:proofErr w:type="spellEnd"/>
    </w:p>
    <w:p w:rsidR="00A63706" w:rsidRDefault="00A63706" w:rsidP="00A63706">
      <w:pPr>
        <w:ind w:left="5610"/>
      </w:pPr>
      <w:r>
        <w:t xml:space="preserve">к решению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</w:p>
    <w:p w:rsidR="00A63706" w:rsidRDefault="00A63706" w:rsidP="00A63706">
      <w:pPr>
        <w:ind w:left="5610"/>
        <w:rPr>
          <w:lang w:eastAsia="en-US"/>
        </w:rPr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</w:t>
      </w:r>
    </w:p>
    <w:p w:rsidR="00A63706" w:rsidRDefault="00A63706" w:rsidP="00A63706">
      <w:pPr>
        <w:ind w:left="5610"/>
      </w:pPr>
      <w:r>
        <w:t xml:space="preserve">Благовещенский район </w:t>
      </w:r>
    </w:p>
    <w:p w:rsidR="00A63706" w:rsidRDefault="00A63706" w:rsidP="00A63706">
      <w:pPr>
        <w:ind w:left="5610"/>
      </w:pPr>
      <w:r>
        <w:t>Республики Башкортостан</w:t>
      </w:r>
    </w:p>
    <w:p w:rsidR="00A63706" w:rsidRDefault="00A63706" w:rsidP="00A63706">
      <w:pPr>
        <w:ind w:left="5610"/>
      </w:pPr>
      <w:r>
        <w:t>от «27 » декабря 2021 года</w:t>
      </w:r>
    </w:p>
    <w:p w:rsidR="00A63706" w:rsidRDefault="00A63706" w:rsidP="00A63706">
      <w:pPr>
        <w:ind w:left="5610"/>
        <w:rPr>
          <w:lang w:eastAsia="en-US"/>
        </w:rPr>
      </w:pPr>
      <w:r>
        <w:t>№ 33-1</w:t>
      </w:r>
    </w:p>
    <w:p w:rsidR="00A63706" w:rsidRDefault="00A63706" w:rsidP="00A63706">
      <w:pPr>
        <w:autoSpaceDE w:val="0"/>
        <w:autoSpaceDN w:val="0"/>
        <w:adjustRightInd w:val="0"/>
        <w:jc w:val="center"/>
      </w:pPr>
      <w:r>
        <w:t xml:space="preserve">Программа муниципальных внутренних заимствований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 на 2022 год</w:t>
      </w: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</w:pP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>
        <w:t xml:space="preserve">                                                                                                          (рублей)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6"/>
        <w:gridCol w:w="2409"/>
        <w:gridCol w:w="2125"/>
      </w:tblGrid>
      <w:tr w:rsidR="00A63706" w:rsidTr="00A63706">
        <w:trPr>
          <w:trHeight w:val="1422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средств, направляемых на погашение основной суммы долга</w:t>
            </w:r>
          </w:p>
        </w:tc>
      </w:tr>
      <w:tr w:rsidR="00A63706" w:rsidTr="00A63706">
        <w:trPr>
          <w:trHeight w:val="284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63706" w:rsidTr="00A63706">
        <w:trPr>
          <w:trHeight w:val="1070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</w:pP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</w:pP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</w:pP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</w:pPr>
    </w:p>
    <w:p w:rsidR="00A63706" w:rsidRDefault="00A63706" w:rsidP="00A63706">
      <w:pPr>
        <w:ind w:left="5610"/>
      </w:pPr>
      <w:r>
        <w:t>Приложение № 12</w:t>
      </w:r>
    </w:p>
    <w:p w:rsidR="00A63706" w:rsidRDefault="00A63706" w:rsidP="00A63706">
      <w:pPr>
        <w:ind w:left="5610"/>
      </w:pPr>
      <w:r>
        <w:t xml:space="preserve">к решению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</w:p>
    <w:p w:rsidR="00A63706" w:rsidRDefault="00A63706" w:rsidP="00A63706">
      <w:pPr>
        <w:ind w:left="5610"/>
        <w:rPr>
          <w:lang w:eastAsia="en-US"/>
        </w:rPr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</w:t>
      </w:r>
    </w:p>
    <w:p w:rsidR="00A63706" w:rsidRDefault="00A63706" w:rsidP="00A63706">
      <w:pPr>
        <w:ind w:left="5610"/>
      </w:pPr>
      <w:r>
        <w:t xml:space="preserve">Благовещенский район </w:t>
      </w:r>
    </w:p>
    <w:p w:rsidR="00A63706" w:rsidRDefault="00A63706" w:rsidP="00A63706">
      <w:pPr>
        <w:ind w:left="5610"/>
      </w:pPr>
      <w:r>
        <w:t>Республики Башкортостан</w:t>
      </w:r>
    </w:p>
    <w:p w:rsidR="00A63706" w:rsidRDefault="00A63706" w:rsidP="00A63706">
      <w:r>
        <w:t xml:space="preserve">                                                                                              от  27  декабря 2021 года № 33-1</w:t>
      </w: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  <w:rPr>
          <w:lang w:eastAsia="en-US"/>
        </w:rPr>
      </w:pPr>
    </w:p>
    <w:p w:rsidR="00A63706" w:rsidRDefault="00A63706" w:rsidP="00A63706">
      <w:pPr>
        <w:autoSpaceDE w:val="0"/>
        <w:autoSpaceDN w:val="0"/>
        <w:adjustRightInd w:val="0"/>
        <w:jc w:val="center"/>
      </w:pPr>
      <w:r>
        <w:t xml:space="preserve">Программа муниципальных внутренних заимствований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 на плановый период 2023 и 2024 годов </w:t>
      </w:r>
    </w:p>
    <w:p w:rsidR="00A63706" w:rsidRDefault="00A63706" w:rsidP="00A63706">
      <w:pPr>
        <w:autoSpaceDE w:val="0"/>
        <w:autoSpaceDN w:val="0"/>
        <w:adjustRightInd w:val="0"/>
      </w:pPr>
    </w:p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  <w:rPr>
          <w:lang w:val="en-US" w:eastAsia="en-US"/>
        </w:rPr>
      </w:pPr>
      <w:r>
        <w:t xml:space="preserve">                                                                                                          (рублей)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6"/>
        <w:gridCol w:w="2409"/>
        <w:gridCol w:w="2125"/>
      </w:tblGrid>
      <w:tr w:rsidR="00A63706" w:rsidTr="00A63706">
        <w:trPr>
          <w:trHeight w:val="1422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средств, направляемых на погашение основной суммы долга</w:t>
            </w:r>
          </w:p>
        </w:tc>
      </w:tr>
      <w:tr w:rsidR="00A63706" w:rsidTr="00A63706">
        <w:trPr>
          <w:trHeight w:val="368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63706" w:rsidTr="00A63706">
        <w:trPr>
          <w:trHeight w:val="1068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63706" w:rsidRDefault="00A63706" w:rsidP="00A63706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</w:p>
    <w:p w:rsidR="00A63706" w:rsidRDefault="00A63706" w:rsidP="00A63706">
      <w:pPr>
        <w:ind w:left="5610"/>
      </w:pPr>
      <w:r>
        <w:lastRenderedPageBreak/>
        <w:t>Приложение № 13</w:t>
      </w:r>
    </w:p>
    <w:p w:rsidR="00A63706" w:rsidRDefault="00A63706" w:rsidP="00A63706">
      <w:pPr>
        <w:ind w:left="5610"/>
      </w:pPr>
      <w:r>
        <w:t xml:space="preserve">к решению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</w:p>
    <w:p w:rsidR="00A63706" w:rsidRDefault="00A63706" w:rsidP="00A63706">
      <w:pPr>
        <w:ind w:left="5610"/>
        <w:rPr>
          <w:lang w:eastAsia="en-US"/>
        </w:rPr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</w:t>
      </w:r>
      <w:proofErr w:type="spellStart"/>
      <w:r>
        <w:t>сельсоветмуниципального</w:t>
      </w:r>
      <w:proofErr w:type="spellEnd"/>
      <w:r>
        <w:t xml:space="preserve"> района </w:t>
      </w:r>
    </w:p>
    <w:p w:rsidR="00A63706" w:rsidRDefault="00A63706" w:rsidP="00A63706">
      <w:pPr>
        <w:ind w:left="5610"/>
      </w:pPr>
      <w:r>
        <w:t xml:space="preserve">Благовещенский район </w:t>
      </w:r>
    </w:p>
    <w:p w:rsidR="00A63706" w:rsidRDefault="00A63706" w:rsidP="00A63706">
      <w:pPr>
        <w:ind w:left="5610"/>
      </w:pPr>
      <w:r>
        <w:t>Республики Башкортостан</w:t>
      </w:r>
    </w:p>
    <w:p w:rsidR="00A63706" w:rsidRDefault="00A63706" w:rsidP="00A63706">
      <w:pPr>
        <w:rPr>
          <w:lang w:eastAsia="en-US"/>
        </w:rPr>
      </w:pPr>
      <w:r>
        <w:t xml:space="preserve">                                                                                             от   27  декабря 2021года №33-1</w:t>
      </w:r>
    </w:p>
    <w:p w:rsidR="00A63706" w:rsidRDefault="00A63706" w:rsidP="00A63706">
      <w:pPr>
        <w:autoSpaceDE w:val="0"/>
        <w:autoSpaceDN w:val="0"/>
        <w:adjustRightInd w:val="0"/>
        <w:jc w:val="center"/>
      </w:pPr>
      <w:r>
        <w:t xml:space="preserve">Программа муниципальных гарантий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 на 2022 год </w:t>
      </w:r>
    </w:p>
    <w:p w:rsidR="00A63706" w:rsidRDefault="00A63706" w:rsidP="00A6370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рублей)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2"/>
        <w:gridCol w:w="4183"/>
      </w:tblGrid>
      <w:tr w:rsidR="00A63706" w:rsidTr="00A63706">
        <w:trPr>
          <w:trHeight w:val="1422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Перечень муниципальных гарантий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предоставленных муниципальных гарантий</w:t>
            </w:r>
          </w:p>
        </w:tc>
      </w:tr>
      <w:tr w:rsidR="00A63706" w:rsidTr="00A63706">
        <w:trPr>
          <w:trHeight w:val="284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63706" w:rsidTr="00A63706">
        <w:trPr>
          <w:trHeight w:val="90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гарантии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ind w:left="5610"/>
      </w:pPr>
      <w:r>
        <w:lastRenderedPageBreak/>
        <w:t>Приложение № 14</w:t>
      </w:r>
    </w:p>
    <w:p w:rsidR="00A63706" w:rsidRDefault="00A63706" w:rsidP="00A63706">
      <w:pPr>
        <w:ind w:left="5610"/>
      </w:pPr>
      <w:r>
        <w:t xml:space="preserve">к решению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</w:p>
    <w:p w:rsidR="00A63706" w:rsidRDefault="00A63706" w:rsidP="00A63706">
      <w:pPr>
        <w:ind w:left="5610"/>
      </w:pP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</w:t>
      </w:r>
    </w:p>
    <w:p w:rsidR="00A63706" w:rsidRDefault="00A63706" w:rsidP="00A63706">
      <w:pPr>
        <w:ind w:left="5610"/>
      </w:pPr>
      <w:r>
        <w:t xml:space="preserve">Благовещенский район </w:t>
      </w:r>
    </w:p>
    <w:p w:rsidR="00A63706" w:rsidRDefault="00A63706" w:rsidP="00A63706">
      <w:pPr>
        <w:ind w:left="5610"/>
      </w:pPr>
      <w:r>
        <w:t>Республики Башкортостан</w:t>
      </w:r>
    </w:p>
    <w:p w:rsidR="00A63706" w:rsidRDefault="00A63706" w:rsidP="00A63706">
      <w:r>
        <w:t xml:space="preserve">                                                                                             от 27 декабря 2021 года № 33-1</w:t>
      </w:r>
    </w:p>
    <w:p w:rsidR="00A63706" w:rsidRDefault="00A63706" w:rsidP="00A63706">
      <w:pPr>
        <w:rPr>
          <w:lang w:eastAsia="en-US"/>
        </w:rPr>
      </w:pPr>
    </w:p>
    <w:p w:rsidR="00A63706" w:rsidRDefault="00A63706" w:rsidP="00A63706">
      <w:pPr>
        <w:autoSpaceDE w:val="0"/>
        <w:autoSpaceDN w:val="0"/>
        <w:adjustRightInd w:val="0"/>
        <w:jc w:val="center"/>
      </w:pPr>
      <w:r>
        <w:t xml:space="preserve">Программа муниципальных гарантий сельского поселения </w:t>
      </w:r>
      <w:proofErr w:type="spellStart"/>
      <w:r>
        <w:t>Саннинский</w:t>
      </w:r>
      <w:proofErr w:type="spellEnd"/>
      <w:r>
        <w:t xml:space="preserve">  сельсовет муниципального района Благовещенский район Республики Башкортостан на плановый период 2023 и 2024 годов </w:t>
      </w:r>
    </w:p>
    <w:p w:rsidR="00A63706" w:rsidRDefault="00A63706" w:rsidP="00A6370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1"/>
        <w:gridCol w:w="2312"/>
        <w:gridCol w:w="2202"/>
      </w:tblGrid>
      <w:tr w:rsidR="00A63706" w:rsidTr="00A63706">
        <w:trPr>
          <w:trHeight w:val="1422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keepNext/>
              <w:spacing w:before="240" w:after="60" w:line="276" w:lineRule="auto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Перечень муниципальных гарантий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предоставленных муниципальных гарантий на 2023 год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предоставленных муниципальных гарантий на 2024 год</w:t>
            </w:r>
          </w:p>
        </w:tc>
      </w:tr>
      <w:tr w:rsidR="00A63706" w:rsidTr="00A63706">
        <w:trPr>
          <w:trHeight w:val="284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63706" w:rsidTr="00A63706">
        <w:trPr>
          <w:trHeight w:val="138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3706" w:rsidRDefault="00A637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гарантии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06" w:rsidRDefault="00A6370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autoSpaceDE w:val="0"/>
        <w:autoSpaceDN w:val="0"/>
        <w:adjustRightInd w:val="0"/>
        <w:ind w:firstLine="708"/>
      </w:pPr>
    </w:p>
    <w:p w:rsidR="00A63706" w:rsidRDefault="00A63706" w:rsidP="00A63706">
      <w:pPr>
        <w:pStyle w:val="23"/>
        <w:spacing w:line="240" w:lineRule="atLeast"/>
        <w:rPr>
          <w:sz w:val="28"/>
          <w:szCs w:val="28"/>
          <w:lang w:eastAsia="ru-RU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A63706" w:rsidRDefault="00A63706" w:rsidP="00A6370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C00E96" w:rsidRDefault="00C00E96"/>
    <w:sectPr w:rsidR="00C00E96" w:rsidSect="00C0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706"/>
    <w:rsid w:val="00A63706"/>
    <w:rsid w:val="00C0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70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37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t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37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tt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37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637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tt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70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63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t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37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t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637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637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t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7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tt-RU" w:eastAsia="ru-RU"/>
    </w:rPr>
  </w:style>
  <w:style w:type="character" w:styleId="a3">
    <w:name w:val="Hyperlink"/>
    <w:basedOn w:val="a0"/>
    <w:uiPriority w:val="99"/>
    <w:semiHidden/>
    <w:unhideWhenUsed/>
    <w:rsid w:val="00A6370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3706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basedOn w:val="a0"/>
    <w:uiPriority w:val="99"/>
    <w:qFormat/>
    <w:rsid w:val="00A63706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A63706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semiHidden/>
    <w:unhideWhenUsed/>
    <w:rsid w:val="00A63706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3706"/>
    <w:rPr>
      <w:rFonts w:ascii="Calibri" w:eastAsia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6370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63706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A6370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63706"/>
    <w:rPr>
      <w:rFonts w:ascii="Calibri" w:eastAsia="Calibri" w:hAnsi="Calibri" w:cs="Calibri"/>
    </w:rPr>
  </w:style>
  <w:style w:type="paragraph" w:styleId="ad">
    <w:name w:val="Body Text"/>
    <w:basedOn w:val="a"/>
    <w:link w:val="11"/>
    <w:uiPriority w:val="99"/>
    <w:semiHidden/>
    <w:unhideWhenUsed/>
    <w:rsid w:val="00A63706"/>
    <w:pPr>
      <w:widowControl w:val="0"/>
      <w:shd w:val="clear" w:color="auto" w:fill="FFFFFF"/>
      <w:spacing w:line="322" w:lineRule="exact"/>
      <w:ind w:hanging="920"/>
    </w:pPr>
    <w:rPr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99"/>
    <w:semiHidden/>
    <w:rsid w:val="00A6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63706"/>
    <w:pPr>
      <w:spacing w:after="120"/>
      <w:ind w:left="283"/>
    </w:pPr>
    <w:rPr>
      <w:lang w:val="tt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6370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A63706"/>
    <w:pPr>
      <w:spacing w:after="120" w:line="480" w:lineRule="auto"/>
    </w:pPr>
    <w:rPr>
      <w:lang w:val="tt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370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A637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3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63706"/>
    <w:pPr>
      <w:spacing w:after="120" w:line="480" w:lineRule="auto"/>
      <w:ind w:left="283"/>
    </w:pPr>
    <w:rPr>
      <w:rFonts w:eastAsia="Calibri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63706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A63706"/>
    <w:pPr>
      <w:spacing w:after="120"/>
      <w:ind w:left="283"/>
    </w:pPr>
    <w:rPr>
      <w:sz w:val="16"/>
      <w:szCs w:val="16"/>
      <w:lang w:val="tt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3706"/>
    <w:rPr>
      <w:rFonts w:ascii="Times New Roman" w:eastAsia="Times New Roman" w:hAnsi="Times New Roman" w:cs="Times New Roman"/>
      <w:sz w:val="16"/>
      <w:szCs w:val="16"/>
      <w:lang w:val="tt-RU"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A63706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A6370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3706"/>
    <w:rPr>
      <w:rFonts w:ascii="Tahoma" w:hAnsi="Tahoma" w:cs="Tahoma"/>
      <w:sz w:val="16"/>
      <w:szCs w:val="16"/>
      <w:lang w:val="tt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3706"/>
    <w:rPr>
      <w:rFonts w:ascii="Tahoma" w:eastAsia="Times New Roman" w:hAnsi="Tahoma" w:cs="Tahoma"/>
      <w:sz w:val="16"/>
      <w:szCs w:val="16"/>
      <w:lang w:val="tt-RU" w:eastAsia="ru-RU"/>
    </w:rPr>
  </w:style>
  <w:style w:type="paragraph" w:styleId="af5">
    <w:name w:val="No Spacing"/>
    <w:uiPriority w:val="99"/>
    <w:qFormat/>
    <w:rsid w:val="00A6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List Paragraph"/>
    <w:basedOn w:val="a"/>
    <w:uiPriority w:val="99"/>
    <w:qFormat/>
    <w:rsid w:val="00A63706"/>
    <w:pPr>
      <w:ind w:left="720"/>
      <w:contextualSpacing/>
    </w:pPr>
    <w:rPr>
      <w:lang w:val="tt-RU"/>
    </w:rPr>
  </w:style>
  <w:style w:type="paragraph" w:customStyle="1" w:styleId="headertext">
    <w:name w:val="headertext"/>
    <w:basedOn w:val="a"/>
    <w:uiPriority w:val="99"/>
    <w:rsid w:val="00A63706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A63706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A63706"/>
    <w:pPr>
      <w:suppressAutoHyphens/>
      <w:spacing w:line="360" w:lineRule="auto"/>
      <w:jc w:val="both"/>
    </w:pPr>
    <w:rPr>
      <w:sz w:val="3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63706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A63706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customStyle="1" w:styleId="ConsPlusNonformat">
    <w:name w:val="ConsPlusNonformat"/>
    <w:uiPriority w:val="99"/>
    <w:rsid w:val="00A6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3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6370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ourcetagjustify">
    <w:name w:val="source__tag justify"/>
    <w:basedOn w:val="a"/>
    <w:uiPriority w:val="99"/>
    <w:rsid w:val="00A63706"/>
    <w:pPr>
      <w:spacing w:before="100" w:beforeAutospacing="1" w:after="100" w:afterAutospacing="1"/>
    </w:pPr>
  </w:style>
  <w:style w:type="character" w:customStyle="1" w:styleId="41">
    <w:name w:val="Основной текст (4)_"/>
    <w:basedOn w:val="a0"/>
    <w:link w:val="42"/>
    <w:locked/>
    <w:rsid w:val="00A63706"/>
    <w:rPr>
      <w:spacing w:val="-10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3706"/>
    <w:pPr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af7">
    <w:name w:val="Основной текст_"/>
    <w:basedOn w:val="a0"/>
    <w:link w:val="25"/>
    <w:locked/>
    <w:rsid w:val="00A63706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7"/>
    <w:rsid w:val="00A63706"/>
    <w:pPr>
      <w:shd w:val="clear" w:color="auto" w:fill="FFFFFF"/>
      <w:spacing w:before="180" w:after="6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A637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63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A63706"/>
    <w:pPr>
      <w:suppressAutoHyphens/>
      <w:jc w:val="both"/>
    </w:pPr>
    <w:rPr>
      <w:iCs/>
      <w:sz w:val="26"/>
      <w:szCs w:val="26"/>
    </w:rPr>
  </w:style>
  <w:style w:type="paragraph" w:customStyle="1" w:styleId="ConsPlusTitle">
    <w:name w:val="ConsPlusTitle"/>
    <w:uiPriority w:val="99"/>
    <w:rsid w:val="00A637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Знак1 Знак Знак Знак Знак Знак Знак"/>
    <w:basedOn w:val="a"/>
    <w:uiPriority w:val="99"/>
    <w:rsid w:val="00A637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"/>
    <w:basedOn w:val="a"/>
    <w:uiPriority w:val="99"/>
    <w:rsid w:val="00A637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A63706"/>
    <w:rPr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uiPriority w:val="99"/>
    <w:rsid w:val="00A6370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uiPriority w:val="99"/>
    <w:rsid w:val="00A637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6">
    <w:name w:val="xl66"/>
    <w:basedOn w:val="a"/>
    <w:uiPriority w:val="99"/>
    <w:rsid w:val="00A63706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7">
    <w:name w:val="xl67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8">
    <w:name w:val="xl68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9">
    <w:name w:val="xl69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70">
    <w:name w:val="xl70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1">
    <w:name w:val="xl71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72">
    <w:name w:val="xl72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3">
    <w:name w:val="xl73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5">
    <w:name w:val="xl75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6">
    <w:name w:val="xl76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77">
    <w:name w:val="xl77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79">
    <w:name w:val="xl79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0">
    <w:name w:val="xl80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81">
    <w:name w:val="xl81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82">
    <w:name w:val="xl82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3">
    <w:name w:val="xl83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5">
    <w:name w:val="xl85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</w:rPr>
  </w:style>
  <w:style w:type="paragraph" w:customStyle="1" w:styleId="xl86">
    <w:name w:val="xl86"/>
    <w:basedOn w:val="a"/>
    <w:uiPriority w:val="99"/>
    <w:rsid w:val="00A63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7">
    <w:name w:val="xl87"/>
    <w:basedOn w:val="a"/>
    <w:uiPriority w:val="99"/>
    <w:rsid w:val="00A637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88">
    <w:name w:val="xl88"/>
    <w:basedOn w:val="a"/>
    <w:uiPriority w:val="99"/>
    <w:rsid w:val="00A63706"/>
    <w:pPr>
      <w:spacing w:before="100" w:beforeAutospacing="1" w:after="100" w:afterAutospacing="1"/>
    </w:pPr>
    <w:rPr>
      <w:rFonts w:eastAsia="Calibri"/>
    </w:rPr>
  </w:style>
  <w:style w:type="paragraph" w:customStyle="1" w:styleId="xl89">
    <w:name w:val="xl89"/>
    <w:basedOn w:val="a"/>
    <w:uiPriority w:val="99"/>
    <w:rsid w:val="00A63706"/>
    <w:pP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90">
    <w:name w:val="xl90"/>
    <w:basedOn w:val="a"/>
    <w:uiPriority w:val="99"/>
    <w:rsid w:val="00A63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1">
    <w:name w:val="xl91"/>
    <w:basedOn w:val="a"/>
    <w:uiPriority w:val="99"/>
    <w:rsid w:val="00A637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2">
    <w:name w:val="xl92"/>
    <w:basedOn w:val="a"/>
    <w:uiPriority w:val="99"/>
    <w:rsid w:val="00A63706"/>
    <w:pP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"/>
    <w:uiPriority w:val="99"/>
    <w:rsid w:val="00A637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4">
    <w:name w:val="xl94"/>
    <w:basedOn w:val="a"/>
    <w:uiPriority w:val="99"/>
    <w:rsid w:val="00A637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5">
    <w:name w:val="xl95"/>
    <w:basedOn w:val="a"/>
    <w:uiPriority w:val="99"/>
    <w:rsid w:val="00A637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6">
    <w:name w:val="xl96"/>
    <w:basedOn w:val="a"/>
    <w:uiPriority w:val="99"/>
    <w:rsid w:val="00A63706"/>
    <w:pPr>
      <w:spacing w:before="100" w:beforeAutospacing="1" w:after="100" w:afterAutospacing="1"/>
      <w:jc w:val="center"/>
    </w:pPr>
    <w:rPr>
      <w:rFonts w:eastAsia="Calibri"/>
      <w:b/>
      <w:bCs/>
    </w:rPr>
  </w:style>
  <w:style w:type="paragraph" w:customStyle="1" w:styleId="xl97">
    <w:name w:val="xl97"/>
    <w:basedOn w:val="a"/>
    <w:uiPriority w:val="99"/>
    <w:rsid w:val="00A637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afa">
    <w:name w:val="Знак Знак Знак Знак Знак Знак Знак"/>
    <w:basedOn w:val="a"/>
    <w:uiPriority w:val="99"/>
    <w:rsid w:val="00A6370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b">
    <w:name w:val="annotation reference"/>
    <w:basedOn w:val="a0"/>
    <w:uiPriority w:val="99"/>
    <w:semiHidden/>
    <w:unhideWhenUsed/>
    <w:rsid w:val="00A63706"/>
    <w:rPr>
      <w:rFonts w:ascii="Times New Roman" w:hAnsi="Times New Roman" w:cs="Times New Roman" w:hint="default"/>
      <w:sz w:val="16"/>
      <w:szCs w:val="16"/>
    </w:rPr>
  </w:style>
  <w:style w:type="character" w:customStyle="1" w:styleId="11">
    <w:name w:val="Основной текст Знак1"/>
    <w:basedOn w:val="a0"/>
    <w:link w:val="ad"/>
    <w:uiPriority w:val="99"/>
    <w:semiHidden/>
    <w:locked/>
    <w:rsid w:val="00A6370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fc">
    <w:name w:val="Основной текст + Курсив"/>
    <w:basedOn w:val="a0"/>
    <w:uiPriority w:val="99"/>
    <w:rsid w:val="00A63706"/>
    <w:rPr>
      <w:rFonts w:ascii="Times New Roman" w:hAnsi="Times New Roman" w:cs="Times New Roman" w:hint="default"/>
      <w:i/>
      <w:iCs/>
      <w:spacing w:val="0"/>
      <w:sz w:val="25"/>
      <w:szCs w:val="25"/>
      <w:shd w:val="clear" w:color="auto" w:fill="FFFFFF"/>
    </w:rPr>
  </w:style>
  <w:style w:type="character" w:customStyle="1" w:styleId="120">
    <w:name w:val="Основной текст + 12"/>
    <w:aliases w:val="5 pt,Полужирный,Интервал 0 pt4"/>
    <w:basedOn w:val="a0"/>
    <w:uiPriority w:val="99"/>
    <w:rsid w:val="00A63706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character" w:customStyle="1" w:styleId="15">
    <w:name w:val="Знак Знак1"/>
    <w:basedOn w:val="a0"/>
    <w:uiPriority w:val="99"/>
    <w:rsid w:val="00A63706"/>
    <w:rPr>
      <w:rFonts w:ascii="Times New Roman" w:hAnsi="Times New Roman" w:cs="Times New Roman" w:hint="default"/>
    </w:rPr>
  </w:style>
  <w:style w:type="table" w:styleId="afd">
    <w:name w:val="Table Grid"/>
    <w:basedOn w:val="a1"/>
    <w:uiPriority w:val="99"/>
    <w:rsid w:val="00A637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uiPriority w:val="99"/>
    <w:rsid w:val="00A637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45</Pages>
  <Words>11295</Words>
  <Characters>64386</Characters>
  <Application>Microsoft Office Word</Application>
  <DocSecurity>0</DocSecurity>
  <Lines>536</Lines>
  <Paragraphs>151</Paragraphs>
  <ScaleCrop>false</ScaleCrop>
  <Company/>
  <LinksUpToDate>false</LinksUpToDate>
  <CharactersWithSpaces>75530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SanninskiiSS</dc:creator>
  <cp:keywords/>
  <dc:description/>
  <cp:lastModifiedBy>SanninskiiSS</cp:lastModifiedBy>
  <cp:revision>2</cp:revision>
  <cp:lastPrinted>2022-01-11T06:28:00Z</cp:lastPrinted>
  <dcterms:created xsi:type="dcterms:W3CDTF">2022-01-11T06:22:00Z</dcterms:created>
  <dcterms:modified xsi:type="dcterms:W3CDTF">2022-01-11T06:28:00Z</dcterms:modified>
</cp:coreProperties>
</file>