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E07061" w:rsidTr="00DA2218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07061" w:rsidRDefault="00E07061" w:rsidP="00DA2218">
            <w:pPr>
              <w:ind w:left="360" w:right="22"/>
              <w:jc w:val="center"/>
            </w:pPr>
            <w:r>
              <w:t xml:space="preserve">           </w:t>
            </w:r>
          </w:p>
          <w:p w:rsidR="00E07061" w:rsidRDefault="00E07061" w:rsidP="00DA2218">
            <w:pPr>
              <w:ind w:left="360" w:right="22"/>
              <w:jc w:val="center"/>
              <w:rPr>
                <w:rFonts w:ascii="Bashkort" w:hAnsi="Bashkort"/>
                <w:b/>
                <w:sz w:val="26"/>
                <w:szCs w:val="20"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</w:rPr>
              <w:t>Ы</w:t>
            </w:r>
          </w:p>
          <w:p w:rsidR="00E07061" w:rsidRDefault="00E07061" w:rsidP="00DA2218">
            <w:pPr>
              <w:ind w:left="360" w:right="22"/>
              <w:jc w:val="center"/>
              <w:rPr>
                <w:rFonts w:ascii="Bashkort" w:hAnsi="Bashkort"/>
                <w:b/>
                <w:sz w:val="26"/>
                <w:szCs w:val="20"/>
              </w:rPr>
            </w:pPr>
          </w:p>
          <w:p w:rsidR="00E07061" w:rsidRDefault="00E07061" w:rsidP="00DA2218">
            <w:pPr>
              <w:ind w:left="360" w:right="22"/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ЫННЫ</w:t>
            </w:r>
            <w:r>
              <w:rPr>
                <w:rFonts w:ascii="Arial New Bash" w:hAnsi="Arial New Bash"/>
                <w:b/>
              </w:rPr>
              <w:t xml:space="preserve"> АУЫЛ СОВЕТЫ </w:t>
            </w:r>
          </w:p>
          <w:p w:rsidR="00E07061" w:rsidRDefault="00E07061" w:rsidP="00DA2218">
            <w:pPr>
              <w:ind w:left="360" w:right="22"/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 xml:space="preserve"> АУЫЛЫ БИЛ</w:t>
            </w:r>
            <w:r>
              <w:rPr>
                <w:rFonts w:ascii="Arial" w:hAnsi="Arial" w:cs="Arial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Arial" w:hAnsi="Arial" w:cs="Arial"/>
                <w:b/>
              </w:rPr>
              <w:t>Ә</w:t>
            </w:r>
            <w:proofErr w:type="gramStart"/>
            <w:r>
              <w:rPr>
                <w:rFonts w:ascii="Arial New Bash" w:hAnsi="Arial New Bash"/>
                <w:b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</w:rPr>
              <w:t>Е ХАКИМИ</w:t>
            </w:r>
            <w:r>
              <w:rPr>
                <w:rFonts w:ascii="Arial" w:hAnsi="Arial" w:cs="Arial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ТЕ</w:t>
            </w:r>
          </w:p>
          <w:p w:rsidR="00E07061" w:rsidRDefault="00E07061" w:rsidP="00DA2218">
            <w:pPr>
              <w:ind w:left="360" w:right="22"/>
              <w:jc w:val="center"/>
              <w:rPr>
                <w:rFonts w:ascii="Bashkort" w:hAnsi="Bashkort"/>
                <w:bCs/>
                <w:sz w:val="18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07061" w:rsidRDefault="00E07061" w:rsidP="00DA2218">
            <w:pPr>
              <w:ind w:left="360" w:right="22" w:hanging="313"/>
              <w:jc w:val="center"/>
              <w:rPr>
                <w:sz w:val="20"/>
                <w:szCs w:val="20"/>
              </w:rPr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536477692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07061" w:rsidRDefault="00E07061" w:rsidP="00DA2218">
            <w:pPr>
              <w:ind w:left="360" w:right="22"/>
              <w:jc w:val="center"/>
              <w:rPr>
                <w:rFonts w:ascii="Bashkort" w:hAnsi="Bashkort"/>
                <w:b/>
                <w:sz w:val="22"/>
                <w:szCs w:val="20"/>
              </w:rPr>
            </w:pPr>
          </w:p>
          <w:p w:rsidR="00E07061" w:rsidRDefault="00E07061" w:rsidP="00DA2218">
            <w:pPr>
              <w:pStyle w:val="3"/>
              <w:ind w:left="136" w:right="22" w:hanging="136"/>
              <w:rPr>
                <w:bCs/>
                <w:sz w:val="26"/>
              </w:rPr>
            </w:pPr>
            <w:r>
              <w:rPr>
                <w:rFonts w:ascii="Arial New Bash" w:hAnsi="Arial New Bash"/>
                <w:bCs/>
              </w:rPr>
              <w:t>РЕСПУБЛИКА  БАШКОРТОСТАН</w:t>
            </w:r>
          </w:p>
          <w:p w:rsidR="00E07061" w:rsidRDefault="00E07061" w:rsidP="00DA2218">
            <w:pPr>
              <w:ind w:left="360" w:right="22"/>
              <w:jc w:val="center"/>
              <w:rPr>
                <w:rFonts w:ascii="Bashkort" w:hAnsi="Bashkort"/>
                <w:b/>
                <w:sz w:val="26"/>
                <w:szCs w:val="20"/>
              </w:rPr>
            </w:pPr>
          </w:p>
          <w:p w:rsidR="00E07061" w:rsidRDefault="00E07061" w:rsidP="00DA2218">
            <w:pPr>
              <w:pStyle w:val="5"/>
              <w:ind w:left="360" w:right="22"/>
              <w:jc w:val="left"/>
              <w:rPr>
                <w:rFonts w:ascii="Arial New Bash" w:hAnsi="Arial New Bash"/>
              </w:rPr>
            </w:pPr>
            <w:r>
              <w:rPr>
                <w:rFonts w:ascii="Arial New Bash" w:hAnsi="Arial New Bash"/>
              </w:rPr>
              <w:t xml:space="preserve">                 АДМИНИСТРАЦИЯ </w:t>
            </w:r>
          </w:p>
          <w:p w:rsidR="00E07061" w:rsidRDefault="00E07061" w:rsidP="00DA2218">
            <w:pPr>
              <w:pStyle w:val="5"/>
              <w:ind w:left="136" w:right="22" w:hanging="224"/>
              <w:jc w:val="left"/>
              <w:rPr>
                <w:rFonts w:ascii="Arial New Bash" w:hAnsi="Arial New Bash"/>
                <w:sz w:val="24"/>
              </w:rPr>
            </w:pPr>
            <w:r>
              <w:rPr>
                <w:rFonts w:ascii="Arial New Bash" w:hAnsi="Arial New Bash"/>
              </w:rPr>
              <w:t xml:space="preserve">   СЕЛЬСКОГО   ПОСЕЛЕНИЯ    САННИНСКИЙ СЕЛЬСОВЕТ </w:t>
            </w:r>
            <w:r>
              <w:rPr>
                <w:rFonts w:ascii="Arial New Bash" w:hAnsi="Arial New Bash"/>
                <w:sz w:val="24"/>
              </w:rPr>
              <w:t>МУНИЦИПАЛЬНОГО РАЙОНА БЛАГОВЕЩЕНСКИЙ РАЙОН</w:t>
            </w:r>
          </w:p>
          <w:p w:rsidR="00E07061" w:rsidRDefault="00E07061" w:rsidP="00DA2218">
            <w:pPr>
              <w:ind w:left="360" w:right="22"/>
              <w:jc w:val="center"/>
              <w:rPr>
                <w:rFonts w:ascii="Bashkort" w:hAnsi="Bashkort"/>
                <w:sz w:val="16"/>
                <w:szCs w:val="20"/>
              </w:rPr>
            </w:pPr>
          </w:p>
        </w:tc>
      </w:tr>
    </w:tbl>
    <w:p w:rsidR="00E07061" w:rsidRDefault="00E07061" w:rsidP="00E07061">
      <w:pPr>
        <w:tabs>
          <w:tab w:val="center" w:pos="4677"/>
        </w:tabs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 </w:t>
      </w:r>
    </w:p>
    <w:p w:rsidR="00E07061" w:rsidRDefault="00E07061" w:rsidP="00E0706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</w:t>
      </w:r>
    </w:p>
    <w:p w:rsidR="00E07061" w:rsidRDefault="00E07061" w:rsidP="00E07061">
      <w:pPr>
        <w:rPr>
          <w:sz w:val="36"/>
        </w:rPr>
      </w:pPr>
      <w:r>
        <w:rPr>
          <w:sz w:val="28"/>
          <w:szCs w:val="28"/>
        </w:rPr>
        <w:t xml:space="preserve">         </w:t>
      </w:r>
      <w:r>
        <w:rPr>
          <w:sz w:val="36"/>
        </w:rPr>
        <w:t xml:space="preserve">                                                        </w:t>
      </w:r>
    </w:p>
    <w:p w:rsidR="00E07061" w:rsidRDefault="00E07061" w:rsidP="00E07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7061" w:rsidRDefault="00E07061" w:rsidP="00E07061">
      <w:pPr>
        <w:rPr>
          <w:b/>
        </w:rPr>
      </w:pPr>
      <w:r>
        <w:rPr>
          <w:b/>
        </w:rPr>
        <w:t xml:space="preserve">           </w:t>
      </w:r>
    </w:p>
    <w:p w:rsidR="00E07061" w:rsidRDefault="00E07061" w:rsidP="00E07061">
      <w:r>
        <w:rPr>
          <w:b/>
        </w:rPr>
        <w:t xml:space="preserve">            № 27                                                                                    04 октября 2011 года                                                                             </w:t>
      </w:r>
    </w:p>
    <w:p w:rsidR="00E07061" w:rsidRDefault="00E07061" w:rsidP="00E07061"/>
    <w:p w:rsidR="00E07061" w:rsidRDefault="00E07061" w:rsidP="00E07061">
      <w:pPr>
        <w:jc w:val="center"/>
        <w:rPr>
          <w:b/>
        </w:rPr>
      </w:pPr>
    </w:p>
    <w:p w:rsidR="00E07061" w:rsidRPr="00226879" w:rsidRDefault="00E07061" w:rsidP="00E0706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 утверждении</w:t>
      </w:r>
      <w:r w:rsidRPr="00226879">
        <w:rPr>
          <w:sz w:val="28"/>
          <w:szCs w:val="28"/>
        </w:rPr>
        <w:t xml:space="preserve"> схемы</w:t>
      </w:r>
      <w:r>
        <w:rPr>
          <w:sz w:val="28"/>
          <w:szCs w:val="28"/>
        </w:rPr>
        <w:t xml:space="preserve"> </w:t>
      </w:r>
      <w:r w:rsidRPr="00226879">
        <w:rPr>
          <w:sz w:val="28"/>
          <w:szCs w:val="28"/>
        </w:rPr>
        <w:t>размещения нестационарных торговых объектов</w:t>
      </w:r>
    </w:p>
    <w:p w:rsidR="00E07061" w:rsidRDefault="00E07061" w:rsidP="00E07061">
      <w:pPr>
        <w:jc w:val="center"/>
        <w:rPr>
          <w:sz w:val="28"/>
          <w:szCs w:val="28"/>
        </w:rPr>
      </w:pPr>
      <w:r w:rsidRPr="00226879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сельского поселения </w:t>
      </w:r>
      <w:r w:rsidRPr="002268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</w:t>
      </w:r>
    </w:p>
    <w:p w:rsidR="00E07061" w:rsidRDefault="00E07061" w:rsidP="00E070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Благовещенский район </w:t>
      </w:r>
    </w:p>
    <w:p w:rsidR="00E07061" w:rsidRPr="00EB7B8B" w:rsidRDefault="00E07061" w:rsidP="00E0706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E07061" w:rsidRPr="00B9541A" w:rsidRDefault="00E07061" w:rsidP="00E07061">
      <w:pPr>
        <w:ind w:firstLine="708"/>
        <w:jc w:val="both"/>
      </w:pPr>
      <w:proofErr w:type="gramStart"/>
      <w:r w:rsidRPr="00B9541A">
        <w:t>В соответствии постановлением Правительства Республики Башкортостан «О внесении изменений в постановление Правительства Республики Башкортостан от 11 апреля 2011 года № 98 «О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 и постановления администрации муниципального района Благовещенский район Республики Башкортостан от 30 сентября 2011г. № 1524 «Об утверждении схемы размещения нестационарных торговых объектов на территории</w:t>
      </w:r>
      <w:proofErr w:type="gramEnd"/>
      <w:r w:rsidRPr="00B9541A">
        <w:t xml:space="preserve"> муниципального района Благовещенский район Республики Башкортостан» администрация сельского поселения </w:t>
      </w:r>
      <w:proofErr w:type="spellStart"/>
      <w:r w:rsidRPr="00B9541A">
        <w:t>Саннинский</w:t>
      </w:r>
      <w:proofErr w:type="spellEnd"/>
      <w:r w:rsidRPr="00B9541A">
        <w:t xml:space="preserve"> сельсовет муниципального района Благовещенский район Республики Башкортостан</w:t>
      </w:r>
    </w:p>
    <w:p w:rsidR="00E07061" w:rsidRPr="00B9541A" w:rsidRDefault="00E07061" w:rsidP="00E07061">
      <w:pPr>
        <w:jc w:val="both"/>
      </w:pPr>
      <w:r w:rsidRPr="00B9541A">
        <w:t>ПОСТАНОВЛЯЕТ:</w:t>
      </w:r>
    </w:p>
    <w:p w:rsidR="00E07061" w:rsidRPr="00B9541A" w:rsidRDefault="00E07061" w:rsidP="00E07061">
      <w:pPr>
        <w:jc w:val="both"/>
      </w:pPr>
      <w:r w:rsidRPr="00B9541A">
        <w:tab/>
        <w:t xml:space="preserve">1. Утвердить схему размещения нестационарных торговых объектов расположенных на земельных участках, в зданиях, строениях, сооружениях, находящихся  в муниципальной собственности на территории   сельского поселения  </w:t>
      </w:r>
      <w:proofErr w:type="spellStart"/>
      <w:r w:rsidRPr="00B9541A">
        <w:t>Саннинский</w:t>
      </w:r>
      <w:proofErr w:type="spellEnd"/>
      <w:r w:rsidRPr="00B9541A">
        <w:t xml:space="preserve">  сельсовет  муниципального района Благовещенский район Республики Башкортостан (прилагается).</w:t>
      </w:r>
    </w:p>
    <w:p w:rsidR="00E07061" w:rsidRPr="00B9541A" w:rsidRDefault="00E07061" w:rsidP="00E07061">
      <w:pPr>
        <w:jc w:val="both"/>
      </w:pPr>
      <w:r w:rsidRPr="00B9541A">
        <w:t xml:space="preserve">          </w:t>
      </w:r>
    </w:p>
    <w:p w:rsidR="00E07061" w:rsidRPr="00B9541A" w:rsidRDefault="00E07061" w:rsidP="00E07061">
      <w:pPr>
        <w:jc w:val="both"/>
      </w:pPr>
      <w:r w:rsidRPr="00B9541A">
        <w:t xml:space="preserve">       2. </w:t>
      </w:r>
      <w:proofErr w:type="gramStart"/>
      <w:r w:rsidRPr="00B9541A">
        <w:t>Контроль за</w:t>
      </w:r>
      <w:proofErr w:type="gramEnd"/>
      <w:r w:rsidRPr="00B9541A">
        <w:t xml:space="preserve"> исполнением настоящего постановления возложить на управляющего делами сельского поселения  </w:t>
      </w:r>
      <w:proofErr w:type="spellStart"/>
      <w:r w:rsidRPr="00B9541A">
        <w:t>Саннинский</w:t>
      </w:r>
      <w:proofErr w:type="spellEnd"/>
      <w:r w:rsidRPr="00B9541A">
        <w:t xml:space="preserve">  сельсовет муниципального района Благовещенский район Республики Башкортостан Тюрину </w:t>
      </w:r>
      <w:proofErr w:type="spellStart"/>
      <w:r w:rsidRPr="00B9541A">
        <w:t>Рафину</w:t>
      </w:r>
      <w:proofErr w:type="spellEnd"/>
      <w:r w:rsidRPr="00B9541A">
        <w:t xml:space="preserve"> </w:t>
      </w:r>
      <w:proofErr w:type="spellStart"/>
      <w:r w:rsidRPr="00B9541A">
        <w:t>Гиндулловну</w:t>
      </w:r>
      <w:proofErr w:type="spellEnd"/>
      <w:r w:rsidRPr="00B9541A">
        <w:t>.</w:t>
      </w:r>
    </w:p>
    <w:p w:rsidR="00E07061" w:rsidRPr="00B9541A" w:rsidRDefault="00E07061" w:rsidP="00E07061">
      <w:pPr>
        <w:jc w:val="both"/>
      </w:pPr>
    </w:p>
    <w:p w:rsidR="00E07061" w:rsidRPr="00B9541A" w:rsidRDefault="00E07061" w:rsidP="00E07061">
      <w:pPr>
        <w:jc w:val="both"/>
      </w:pPr>
    </w:p>
    <w:p w:rsidR="00E07061" w:rsidRPr="00B9541A" w:rsidRDefault="00E07061" w:rsidP="00E07061">
      <w:pPr>
        <w:jc w:val="both"/>
      </w:pPr>
    </w:p>
    <w:p w:rsidR="00E07061" w:rsidRDefault="00E07061" w:rsidP="00E07061">
      <w:pPr>
        <w:rPr>
          <w:b/>
        </w:rPr>
      </w:pPr>
      <w:r w:rsidRPr="00B9541A">
        <w:t xml:space="preserve">Глава администрации    </w:t>
      </w:r>
      <w:r>
        <w:t xml:space="preserve">                                                       </w:t>
      </w:r>
      <w:proofErr w:type="spellStart"/>
      <w:r>
        <w:t>М.Н.Зырянова</w:t>
      </w:r>
      <w:proofErr w:type="spellEnd"/>
    </w:p>
    <w:p w:rsidR="00E07061" w:rsidRDefault="00E07061" w:rsidP="00E07061">
      <w:pPr>
        <w:jc w:val="center"/>
        <w:rPr>
          <w:b/>
        </w:rPr>
      </w:pPr>
    </w:p>
    <w:p w:rsidR="005E30C5" w:rsidRDefault="005E30C5">
      <w:bookmarkStart w:id="0" w:name="_GoBack"/>
      <w:bookmarkEnd w:id="0"/>
    </w:p>
    <w:sectPr w:rsidR="005E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61"/>
    <w:rsid w:val="005E30C5"/>
    <w:rsid w:val="00E0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7061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E07061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7061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07061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7061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E07061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7061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07061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>Home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2016-09-27T04:34:00Z</dcterms:created>
  <dcterms:modified xsi:type="dcterms:W3CDTF">2016-09-27T04:35:00Z</dcterms:modified>
</cp:coreProperties>
</file>