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D3" w:rsidRDefault="00C368D3" w:rsidP="007B1F61">
      <w:pPr>
        <w:rPr>
          <w:b/>
          <w:bCs/>
          <w:sz w:val="28"/>
          <w:szCs w:val="28"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C368D3" w:rsidRPr="00C368D3" w:rsidTr="003B3AAC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68D3" w:rsidRPr="00C368D3" w:rsidRDefault="00C368D3" w:rsidP="00C368D3">
            <w:pPr>
              <w:ind w:left="360" w:right="22"/>
              <w:jc w:val="center"/>
              <w:rPr>
                <w:rFonts w:cstheme="minorBidi"/>
                <w:sz w:val="20"/>
                <w:szCs w:val="20"/>
              </w:rPr>
            </w:pP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 w:cstheme="minorBidi"/>
                <w:b/>
                <w:sz w:val="20"/>
                <w:szCs w:val="20"/>
              </w:rPr>
            </w:pP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C368D3">
              <w:rPr>
                <w:rFonts w:ascii="Arial New Bash" w:hAnsi="Arial New Bash" w:cstheme="minorBidi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Ы</w:t>
            </w: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 w:cstheme="minorBidi"/>
                <w:b/>
                <w:sz w:val="20"/>
                <w:szCs w:val="20"/>
              </w:rPr>
            </w:pP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Arial New Bash" w:hAnsi="Arial New Bash" w:cstheme="minorBidi"/>
                <w:b/>
                <w:sz w:val="20"/>
                <w:szCs w:val="20"/>
              </w:rPr>
            </w:pP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 xml:space="preserve">БЛАГОВЕЩЕН РАЙОНЫ МУНИЦИПАЛЬ РАЙОНЫНЫ   </w:t>
            </w:r>
            <w:proofErr w:type="gramStart"/>
            <w:r w:rsidRPr="00C368D3">
              <w:rPr>
                <w:rFonts w:cstheme="minorBidi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C368D3">
              <w:rPr>
                <w:rFonts w:cstheme="minorBidi"/>
                <w:b/>
                <w:sz w:val="20"/>
                <w:szCs w:val="20"/>
              </w:rPr>
              <w:t>ЫННЫ</w:t>
            </w: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 xml:space="preserve"> АУЫЛ СОВЕТЫ</w:t>
            </w: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Arial New Bash" w:hAnsi="Arial New Bash" w:cstheme="minorBidi"/>
                <w:b/>
                <w:sz w:val="20"/>
                <w:szCs w:val="20"/>
              </w:rPr>
            </w:pP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АУЫЛЫ БИЛ</w:t>
            </w:r>
            <w:r w:rsidRPr="00C368D3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М</w:t>
            </w:r>
            <w:r w:rsidRPr="00C368D3">
              <w:rPr>
                <w:rFonts w:ascii="Arial" w:hAnsi="Arial" w:cs="Arial"/>
                <w:b/>
                <w:sz w:val="20"/>
                <w:szCs w:val="20"/>
              </w:rPr>
              <w:t>Ә</w:t>
            </w:r>
            <w:proofErr w:type="gramStart"/>
            <w:r w:rsidRPr="00C368D3">
              <w:rPr>
                <w:rFonts w:ascii="Arial New Bash" w:hAnsi="Arial New Bash" w:cstheme="minorBidi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Е ХАКИМИ</w:t>
            </w:r>
            <w:r w:rsidRPr="00C368D3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C368D3">
              <w:rPr>
                <w:rFonts w:ascii="Arial New Bash" w:hAnsi="Arial New Bash" w:cstheme="minorBidi"/>
                <w:b/>
                <w:sz w:val="20"/>
                <w:szCs w:val="20"/>
              </w:rPr>
              <w:t>ТЕ</w:t>
            </w: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 w:cstheme="minorBidi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368D3" w:rsidRPr="00C368D3" w:rsidRDefault="00C368D3" w:rsidP="00C368D3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C368D3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58444638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C368D3" w:rsidRPr="00C368D3" w:rsidRDefault="00C368D3" w:rsidP="00C368D3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0"/>
                <w:szCs w:val="20"/>
              </w:rPr>
            </w:pPr>
            <w:r w:rsidRPr="00C368D3">
              <w:rPr>
                <w:rFonts w:ascii="Arial New Bash" w:hAnsi="Arial New Bash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C368D3" w:rsidRPr="00C368D3" w:rsidRDefault="00C368D3" w:rsidP="00C368D3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C368D3">
              <w:rPr>
                <w:rFonts w:ascii="Arial New Bash" w:hAnsi="Arial New Bash"/>
                <w:b/>
                <w:sz w:val="20"/>
                <w:szCs w:val="20"/>
              </w:rPr>
              <w:t>АДМИНИСТРАЦИЯ</w:t>
            </w:r>
          </w:p>
          <w:p w:rsidR="00C368D3" w:rsidRPr="00C368D3" w:rsidRDefault="00C368D3" w:rsidP="00C368D3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C368D3">
              <w:rPr>
                <w:rFonts w:ascii="Arial New Bash" w:hAnsi="Arial New Bash"/>
                <w:b/>
                <w:sz w:val="20"/>
                <w:szCs w:val="20"/>
              </w:rPr>
              <w:t>СЕЛЬСКОГО   ПОСЕЛЕНИЯ    САННИНСКИЙ СЕЛЬСОВЕТ МУНИЦИПАЛЬНОГО РАЙОНА БЛАГОВЕЩЕНСКИЙ РАЙОН</w:t>
            </w:r>
          </w:p>
          <w:p w:rsidR="00C368D3" w:rsidRPr="00C368D3" w:rsidRDefault="00C368D3" w:rsidP="00C368D3">
            <w:pPr>
              <w:ind w:left="360" w:right="22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C368D3" w:rsidRPr="00C368D3" w:rsidRDefault="00C368D3" w:rsidP="00C368D3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C368D3">
        <w:rPr>
          <w:rFonts w:eastAsia="Arial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C368D3" w:rsidRPr="00C368D3" w:rsidRDefault="00C368D3" w:rsidP="00C368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«</w:t>
      </w:r>
      <w:r w:rsidRPr="00C368D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Pr="00C368D3">
        <w:rPr>
          <w:b/>
          <w:bCs/>
          <w:sz w:val="28"/>
          <w:szCs w:val="28"/>
        </w:rPr>
        <w:t>» июнь 2017 й                    № 19                  «0</w:t>
      </w:r>
      <w:r>
        <w:rPr>
          <w:b/>
          <w:bCs/>
          <w:sz w:val="28"/>
          <w:szCs w:val="28"/>
        </w:rPr>
        <w:t>2</w:t>
      </w:r>
      <w:r w:rsidRPr="00C368D3">
        <w:rPr>
          <w:b/>
          <w:bCs/>
          <w:sz w:val="28"/>
          <w:szCs w:val="28"/>
        </w:rPr>
        <w:t>» июня  2017 г.</w:t>
      </w:r>
    </w:p>
    <w:p w:rsidR="00C368D3" w:rsidRPr="00C368D3" w:rsidRDefault="00C368D3" w:rsidP="00C368D3">
      <w:pPr>
        <w:rPr>
          <w:b/>
          <w:bCs/>
          <w:sz w:val="28"/>
          <w:szCs w:val="28"/>
        </w:rPr>
      </w:pPr>
    </w:p>
    <w:p w:rsidR="00C368D3" w:rsidRPr="00C368D3" w:rsidRDefault="00C368D3" w:rsidP="00C368D3">
      <w:pPr>
        <w:jc w:val="center"/>
        <w:rPr>
          <w:b/>
          <w:bCs/>
          <w:sz w:val="28"/>
          <w:szCs w:val="28"/>
        </w:rPr>
      </w:pPr>
      <w:r w:rsidRPr="00C368D3">
        <w:rPr>
          <w:b/>
          <w:bCs/>
          <w:sz w:val="28"/>
          <w:szCs w:val="28"/>
        </w:rPr>
        <w:t xml:space="preserve">Об   утверждении схемы размещения нестационарных торговых объектов на территории сельского поселения  </w:t>
      </w:r>
      <w:proofErr w:type="spellStart"/>
      <w:r w:rsidRPr="00C368D3">
        <w:rPr>
          <w:b/>
          <w:bCs/>
          <w:sz w:val="28"/>
          <w:szCs w:val="28"/>
        </w:rPr>
        <w:t>Саннинский</w:t>
      </w:r>
      <w:proofErr w:type="spellEnd"/>
      <w:r w:rsidRPr="00C368D3">
        <w:rPr>
          <w:b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</w:t>
      </w:r>
    </w:p>
    <w:p w:rsidR="00C368D3" w:rsidRPr="00C368D3" w:rsidRDefault="00C368D3" w:rsidP="00C368D3">
      <w:pPr>
        <w:ind w:firstLine="708"/>
        <w:jc w:val="both"/>
        <w:rPr>
          <w:sz w:val="28"/>
          <w:szCs w:val="28"/>
        </w:rPr>
      </w:pPr>
      <w:proofErr w:type="gramStart"/>
      <w:r w:rsidRPr="00C368D3">
        <w:rPr>
          <w:sz w:val="28"/>
          <w:szCs w:val="28"/>
        </w:rPr>
        <w:t>В соответствии с Федеральным законом от 28.12.2009 года № 381-ФЗ "Об основах государственного регулирования торговой деятельности в Российской Федерации", Законом Республики Башкортостан от 14.07.2010г. № 296-з "О регулировании торговой деятельности в Республике Башкортостан", постановлением Правительства Республики Башкортостан от 11.04.2011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в целях</w:t>
      </w:r>
      <w:proofErr w:type="gramEnd"/>
      <w:r w:rsidRPr="00C368D3">
        <w:rPr>
          <w:sz w:val="28"/>
          <w:szCs w:val="28"/>
        </w:rPr>
        <w:t xml:space="preserve"> упорядочения размещения нестационарных торговых объектов на территории сельского поселения администрация сельского поселения </w:t>
      </w:r>
      <w:proofErr w:type="spellStart"/>
      <w:r w:rsidRPr="00C368D3">
        <w:rPr>
          <w:sz w:val="28"/>
          <w:szCs w:val="28"/>
        </w:rPr>
        <w:t>Саннинский</w:t>
      </w:r>
      <w:proofErr w:type="spellEnd"/>
      <w:r w:rsidRPr="00C368D3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C368D3" w:rsidRPr="00C368D3" w:rsidRDefault="00C368D3" w:rsidP="00C368D3">
      <w:pPr>
        <w:jc w:val="both"/>
        <w:rPr>
          <w:b/>
          <w:bCs/>
          <w:sz w:val="28"/>
          <w:szCs w:val="28"/>
        </w:rPr>
      </w:pPr>
      <w:r w:rsidRPr="00C368D3">
        <w:rPr>
          <w:b/>
          <w:bCs/>
          <w:sz w:val="28"/>
          <w:szCs w:val="28"/>
        </w:rPr>
        <w:t>ПОСТАНОВЛЯЕТ:</w:t>
      </w:r>
    </w:p>
    <w:p w:rsidR="00C368D3" w:rsidRPr="00C368D3" w:rsidRDefault="00C368D3" w:rsidP="00C368D3">
      <w:pPr>
        <w:ind w:firstLine="720"/>
        <w:jc w:val="both"/>
        <w:rPr>
          <w:sz w:val="28"/>
          <w:szCs w:val="28"/>
        </w:rPr>
      </w:pPr>
      <w:r w:rsidRPr="00C368D3">
        <w:rPr>
          <w:sz w:val="28"/>
          <w:szCs w:val="28"/>
        </w:rPr>
        <w:t xml:space="preserve">1. Утвердить схему размещения нестационарных торговых объектов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</w:t>
      </w:r>
      <w:proofErr w:type="spellStart"/>
      <w:r w:rsidRPr="00C368D3">
        <w:rPr>
          <w:sz w:val="28"/>
          <w:szCs w:val="28"/>
        </w:rPr>
        <w:t>Саннинский</w:t>
      </w:r>
      <w:proofErr w:type="spellEnd"/>
      <w:r w:rsidRPr="00C368D3">
        <w:rPr>
          <w:sz w:val="28"/>
          <w:szCs w:val="28"/>
        </w:rPr>
        <w:t xml:space="preserve">  сельсовет  муниципального района Благовещенский район Республики Башкортостан (прилагается).</w:t>
      </w:r>
    </w:p>
    <w:p w:rsidR="00C368D3" w:rsidRPr="00C368D3" w:rsidRDefault="00C368D3" w:rsidP="00C368D3">
      <w:pPr>
        <w:ind w:firstLine="720"/>
        <w:jc w:val="both"/>
        <w:rPr>
          <w:sz w:val="28"/>
          <w:szCs w:val="28"/>
        </w:rPr>
      </w:pPr>
      <w:r w:rsidRPr="00C368D3">
        <w:rPr>
          <w:sz w:val="28"/>
          <w:szCs w:val="28"/>
        </w:rPr>
        <w:t xml:space="preserve">2. Постановление администрации сельского поселения </w:t>
      </w:r>
      <w:proofErr w:type="spellStart"/>
      <w:r w:rsidRPr="00C368D3">
        <w:rPr>
          <w:sz w:val="28"/>
          <w:szCs w:val="28"/>
        </w:rPr>
        <w:t>Саннинский</w:t>
      </w:r>
      <w:proofErr w:type="spellEnd"/>
      <w:r w:rsidRPr="00C368D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0</w:t>
      </w:r>
      <w:r w:rsidRPr="00C368D3">
        <w:rPr>
          <w:sz w:val="28"/>
          <w:szCs w:val="28"/>
        </w:rPr>
        <w:t>4</w:t>
      </w:r>
      <w:r w:rsidRPr="00C368D3">
        <w:rPr>
          <w:sz w:val="28"/>
          <w:szCs w:val="28"/>
        </w:rPr>
        <w:t xml:space="preserve">.10.2011 г. № 27 «Об утверждении схемы размещения нестационарных торговых объектов на территории сельского поселения </w:t>
      </w:r>
      <w:proofErr w:type="spellStart"/>
      <w:r w:rsidRPr="00C368D3">
        <w:rPr>
          <w:sz w:val="28"/>
          <w:szCs w:val="28"/>
        </w:rPr>
        <w:t>Саннинский</w:t>
      </w:r>
      <w:proofErr w:type="spellEnd"/>
      <w:r w:rsidRPr="00C368D3">
        <w:rPr>
          <w:sz w:val="28"/>
          <w:szCs w:val="28"/>
        </w:rPr>
        <w:t xml:space="preserve"> сельсовет муниципального района Благовещенский район Республики Башкортостан» считать утратившим силу.  </w:t>
      </w:r>
    </w:p>
    <w:p w:rsidR="00C368D3" w:rsidRPr="00C368D3" w:rsidRDefault="00C368D3" w:rsidP="00C368D3">
      <w:pPr>
        <w:jc w:val="both"/>
        <w:rPr>
          <w:sz w:val="28"/>
          <w:szCs w:val="28"/>
        </w:rPr>
      </w:pPr>
      <w:r w:rsidRPr="00C368D3">
        <w:rPr>
          <w:sz w:val="28"/>
          <w:szCs w:val="28"/>
        </w:rPr>
        <w:lastRenderedPageBreak/>
        <w:t xml:space="preserve">        3. </w:t>
      </w:r>
      <w:proofErr w:type="gramStart"/>
      <w:r w:rsidRPr="00C368D3">
        <w:rPr>
          <w:sz w:val="28"/>
          <w:szCs w:val="28"/>
        </w:rPr>
        <w:t>Разместить</w:t>
      </w:r>
      <w:proofErr w:type="gramEnd"/>
      <w:r w:rsidRPr="00C368D3">
        <w:rPr>
          <w:sz w:val="28"/>
          <w:szCs w:val="28"/>
        </w:rP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0" w:name="sub_4"/>
      <w:r w:rsidRPr="00C368D3">
        <w:rPr>
          <w:sz w:val="28"/>
          <w:szCs w:val="28"/>
        </w:rPr>
        <w:t xml:space="preserve"> сельского поселения </w:t>
      </w:r>
      <w:proofErr w:type="spellStart"/>
      <w:r w:rsidRPr="00C368D3">
        <w:rPr>
          <w:sz w:val="28"/>
          <w:szCs w:val="28"/>
        </w:rPr>
        <w:t>Саннинский</w:t>
      </w:r>
      <w:proofErr w:type="spellEnd"/>
      <w:r w:rsidRPr="00C368D3">
        <w:rPr>
          <w:sz w:val="28"/>
          <w:szCs w:val="28"/>
        </w:rPr>
        <w:t xml:space="preserve"> сельсовет   муниципального района Благовещенский район Республики Башкортостан (</w:t>
      </w:r>
      <w:r w:rsidRPr="00C368D3">
        <w:rPr>
          <w:rFonts w:eastAsiaTheme="minorHAnsi"/>
          <w:sz w:val="28"/>
          <w:szCs w:val="28"/>
          <w:lang w:eastAsia="en-US"/>
        </w:rPr>
        <w:t>sanninsk-blag.ru</w:t>
      </w:r>
      <w:bookmarkEnd w:id="0"/>
      <w:r w:rsidRPr="00C368D3">
        <w:rPr>
          <w:rFonts w:eastAsiaTheme="minorHAnsi"/>
          <w:sz w:val="28"/>
          <w:szCs w:val="28"/>
          <w:lang w:eastAsia="en-US"/>
        </w:rPr>
        <w:t>)</w:t>
      </w:r>
      <w:r w:rsidRPr="00C368D3">
        <w:rPr>
          <w:sz w:val="28"/>
          <w:szCs w:val="28"/>
        </w:rPr>
        <w:t>.</w:t>
      </w:r>
    </w:p>
    <w:p w:rsidR="00C368D3" w:rsidRPr="00C368D3" w:rsidRDefault="00C368D3" w:rsidP="00C368D3">
      <w:pPr>
        <w:jc w:val="both"/>
        <w:rPr>
          <w:sz w:val="28"/>
          <w:szCs w:val="28"/>
        </w:rPr>
      </w:pPr>
      <w:r w:rsidRPr="00C368D3">
        <w:rPr>
          <w:sz w:val="28"/>
          <w:szCs w:val="28"/>
        </w:rPr>
        <w:t xml:space="preserve">        4. </w:t>
      </w:r>
      <w:proofErr w:type="gramStart"/>
      <w:r w:rsidRPr="00C368D3">
        <w:rPr>
          <w:sz w:val="28"/>
          <w:szCs w:val="28"/>
        </w:rPr>
        <w:t>Контроль за</w:t>
      </w:r>
      <w:proofErr w:type="gramEnd"/>
      <w:r w:rsidRPr="00C368D3">
        <w:rPr>
          <w:sz w:val="28"/>
          <w:szCs w:val="28"/>
        </w:rPr>
        <w:t xml:space="preserve"> выполнением постановления оставляю за собой. </w:t>
      </w:r>
    </w:p>
    <w:p w:rsidR="00C368D3" w:rsidRPr="00C368D3" w:rsidRDefault="00C368D3" w:rsidP="00C368D3">
      <w:pPr>
        <w:jc w:val="both"/>
        <w:rPr>
          <w:sz w:val="28"/>
          <w:szCs w:val="28"/>
        </w:rPr>
      </w:pPr>
    </w:p>
    <w:p w:rsidR="00C368D3" w:rsidRPr="00C368D3" w:rsidRDefault="00C368D3" w:rsidP="00C368D3">
      <w:pPr>
        <w:rPr>
          <w:sz w:val="28"/>
          <w:szCs w:val="28"/>
        </w:rPr>
      </w:pPr>
      <w:r w:rsidRPr="00C368D3">
        <w:rPr>
          <w:sz w:val="28"/>
          <w:szCs w:val="28"/>
        </w:rPr>
        <w:t xml:space="preserve">Глава сельского поселения:                                                         </w:t>
      </w:r>
      <w:proofErr w:type="spellStart"/>
      <w:r w:rsidRPr="00C368D3">
        <w:rPr>
          <w:sz w:val="28"/>
          <w:szCs w:val="28"/>
        </w:rPr>
        <w:t>М.Н.Зырянова</w:t>
      </w:r>
      <w:proofErr w:type="spellEnd"/>
    </w:p>
    <w:p w:rsidR="00C368D3" w:rsidRPr="00C368D3" w:rsidRDefault="00C368D3" w:rsidP="00C368D3">
      <w:pPr>
        <w:rPr>
          <w:sz w:val="28"/>
          <w:szCs w:val="28"/>
        </w:rPr>
      </w:pPr>
    </w:p>
    <w:p w:rsidR="00C368D3" w:rsidRDefault="00C368D3" w:rsidP="00C368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8D3" w:rsidRPr="00C368D3" w:rsidRDefault="00C368D3" w:rsidP="00C368D3">
      <w:pPr>
        <w:rPr>
          <w:sz w:val="28"/>
          <w:szCs w:val="28"/>
        </w:rPr>
      </w:pPr>
    </w:p>
    <w:p w:rsidR="00C368D3" w:rsidRPr="00C368D3" w:rsidRDefault="00C368D3" w:rsidP="00C368D3">
      <w:pPr>
        <w:rPr>
          <w:sz w:val="28"/>
          <w:szCs w:val="28"/>
        </w:rPr>
      </w:pPr>
    </w:p>
    <w:p w:rsidR="00C368D3" w:rsidRPr="00C368D3" w:rsidRDefault="00C368D3" w:rsidP="00C368D3">
      <w:pPr>
        <w:rPr>
          <w:sz w:val="28"/>
          <w:szCs w:val="28"/>
        </w:rPr>
      </w:pPr>
    </w:p>
    <w:p w:rsidR="00C368D3" w:rsidRPr="00C368D3" w:rsidRDefault="00C368D3" w:rsidP="00C368D3">
      <w:pPr>
        <w:jc w:val="center"/>
        <w:rPr>
          <w:b/>
          <w:bCs/>
        </w:rPr>
      </w:pPr>
      <w:bookmarkStart w:id="1" w:name="_GoBack"/>
      <w:bookmarkEnd w:id="1"/>
      <w:r w:rsidRPr="00C368D3">
        <w:rPr>
          <w:b/>
          <w:bCs/>
        </w:rPr>
        <w:t>СХЕМА</w:t>
      </w:r>
    </w:p>
    <w:p w:rsidR="00C368D3" w:rsidRPr="00C368D3" w:rsidRDefault="00C368D3" w:rsidP="00C368D3">
      <w:pPr>
        <w:jc w:val="center"/>
        <w:rPr>
          <w:b/>
          <w:bCs/>
        </w:rPr>
      </w:pPr>
      <w:r w:rsidRPr="00C368D3">
        <w:rPr>
          <w:b/>
          <w:bCs/>
        </w:rPr>
        <w:t>размещения нестационарных торговых объектов</w:t>
      </w:r>
    </w:p>
    <w:p w:rsidR="00C368D3" w:rsidRPr="00C368D3" w:rsidRDefault="00C368D3" w:rsidP="00C368D3">
      <w:pPr>
        <w:jc w:val="center"/>
      </w:pPr>
      <w:r w:rsidRPr="00C368D3">
        <w:rPr>
          <w:b/>
          <w:bCs/>
        </w:rPr>
        <w:t xml:space="preserve">на территории сельского поселения </w:t>
      </w:r>
      <w:proofErr w:type="spellStart"/>
      <w:r w:rsidRPr="00C368D3">
        <w:rPr>
          <w:b/>
          <w:bCs/>
        </w:rPr>
        <w:t>Саннинский</w:t>
      </w:r>
      <w:proofErr w:type="spellEnd"/>
      <w:r w:rsidRPr="00C368D3">
        <w:rPr>
          <w:b/>
          <w:bCs/>
        </w:rPr>
        <w:t xml:space="preserve"> сельсовет муниципального района Благовещенский район Республики Башкортостан</w:t>
      </w:r>
    </w:p>
    <w:p w:rsidR="00C368D3" w:rsidRPr="00C368D3" w:rsidRDefault="00C368D3" w:rsidP="00C368D3">
      <w:pPr>
        <w:jc w:val="center"/>
      </w:pPr>
    </w:p>
    <w:tbl>
      <w:tblPr>
        <w:tblW w:w="14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2269"/>
        <w:gridCol w:w="2269"/>
        <w:gridCol w:w="1419"/>
        <w:gridCol w:w="2375"/>
        <w:gridCol w:w="3439"/>
      </w:tblGrid>
      <w:tr w:rsidR="00C368D3" w:rsidRPr="00C368D3" w:rsidTr="003B3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 xml:space="preserve">№ </w:t>
            </w:r>
            <w:proofErr w:type="gramStart"/>
            <w:r w:rsidRPr="00C368D3">
              <w:rPr>
                <w:sz w:val="22"/>
                <w:szCs w:val="22"/>
              </w:rPr>
              <w:t>п</w:t>
            </w:r>
            <w:proofErr w:type="gramEnd"/>
            <w:r w:rsidRPr="00C368D3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Месторасположение нестационарного торгового объекта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Нестационарный торговый объект (указать какой)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Срок, период размещения нестационарного торгового объекта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Требования к нестационарному торговому объекту, планируемому к размещению</w:t>
            </w:r>
          </w:p>
        </w:tc>
      </w:tr>
      <w:tr w:rsidR="00C368D3" w:rsidRPr="00C368D3" w:rsidTr="003B3AAC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Планируемые</w:t>
            </w:r>
          </w:p>
        </w:tc>
      </w:tr>
      <w:tr w:rsidR="00C368D3" w:rsidRPr="00C368D3" w:rsidTr="003B3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 xml:space="preserve">Благовещенский р-н, </w:t>
            </w:r>
            <w:proofErr w:type="spellStart"/>
            <w:r w:rsidRPr="00C368D3">
              <w:t>с</w:t>
            </w:r>
            <w:proofErr w:type="gramStart"/>
            <w:r w:rsidRPr="00C368D3">
              <w:t>.С</w:t>
            </w:r>
            <w:proofErr w:type="gramEnd"/>
            <w:r w:rsidRPr="00C368D3">
              <w:t>аннинское</w:t>
            </w:r>
            <w:proofErr w:type="spellEnd"/>
            <w:r w:rsidRPr="00C368D3">
              <w:t xml:space="preserve">, </w:t>
            </w:r>
            <w:proofErr w:type="spellStart"/>
            <w:r w:rsidRPr="00C368D3">
              <w:t>ул.Молодежная</w:t>
            </w:r>
            <w:proofErr w:type="spellEnd"/>
          </w:p>
          <w:p w:rsidR="00C368D3" w:rsidRPr="00C368D3" w:rsidRDefault="00C368D3" w:rsidP="00C368D3">
            <w:r w:rsidRPr="00C368D3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C368D3" w:rsidRDefault="00C368D3" w:rsidP="00C368D3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C368D3" w:rsidRPr="00C368D3" w:rsidTr="003B3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>Благовещенский р-н, д. Булатово,</w:t>
            </w:r>
          </w:p>
          <w:p w:rsidR="00C368D3" w:rsidRPr="00C368D3" w:rsidRDefault="00C368D3" w:rsidP="00C368D3">
            <w:proofErr w:type="spellStart"/>
            <w:r w:rsidRPr="00C368D3">
              <w:t>Ул</w:t>
            </w:r>
            <w:proofErr w:type="gramStart"/>
            <w:r w:rsidRPr="00C368D3">
              <w:t>.Л</w:t>
            </w:r>
            <w:proofErr w:type="gramEnd"/>
            <w:r w:rsidRPr="00C368D3">
              <w:t>есная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C368D3" w:rsidRDefault="00C368D3" w:rsidP="00C368D3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  <w:tr w:rsidR="00C368D3" w:rsidRPr="00C368D3" w:rsidTr="003B3A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>Благовещенский р-н, д. Александровка,</w:t>
            </w:r>
          </w:p>
          <w:p w:rsidR="00C368D3" w:rsidRPr="00C368D3" w:rsidRDefault="00C368D3" w:rsidP="00C368D3">
            <w:proofErr w:type="spellStart"/>
            <w:r w:rsidRPr="00C368D3">
              <w:t>Ул</w:t>
            </w:r>
            <w:proofErr w:type="gramStart"/>
            <w:r w:rsidRPr="00C368D3">
              <w:t>.Ц</w:t>
            </w:r>
            <w:proofErr w:type="gramEnd"/>
            <w:r w:rsidRPr="00C368D3">
              <w:t>ентральная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t xml:space="preserve">            Павильон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Продажа продовольственных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pPr>
              <w:jc w:val="center"/>
            </w:pPr>
            <w:r w:rsidRPr="00C368D3">
              <w:rPr>
                <w:sz w:val="22"/>
                <w:szCs w:val="22"/>
              </w:rPr>
              <w:t>36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C368D3" w:rsidRDefault="00C368D3" w:rsidP="00C368D3"/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D3" w:rsidRPr="00C368D3" w:rsidRDefault="00C368D3" w:rsidP="00C368D3">
            <w:r w:rsidRPr="00C368D3">
              <w:rPr>
                <w:sz w:val="22"/>
                <w:szCs w:val="22"/>
              </w:rPr>
              <w:t>Соблюдение действующего законодательства, разработать проект фасада с благоустройством прилегающей территории</w:t>
            </w:r>
          </w:p>
        </w:tc>
      </w:tr>
    </w:tbl>
    <w:p w:rsidR="00C368D3" w:rsidRPr="00C368D3" w:rsidRDefault="00C368D3" w:rsidP="00C368D3">
      <w:pPr>
        <w:shd w:val="clear" w:color="auto" w:fill="FFFFFF"/>
        <w:ind w:left="5760"/>
        <w:jc w:val="both"/>
        <w:rPr>
          <w:sz w:val="28"/>
          <w:szCs w:val="28"/>
        </w:rPr>
      </w:pPr>
    </w:p>
    <w:p w:rsidR="00C368D3" w:rsidRDefault="00C368D3" w:rsidP="007B1F61">
      <w:pPr>
        <w:rPr>
          <w:b/>
          <w:bCs/>
          <w:sz w:val="28"/>
          <w:szCs w:val="28"/>
        </w:rPr>
      </w:pPr>
    </w:p>
    <w:p w:rsidR="00C368D3" w:rsidRDefault="00C368D3" w:rsidP="007B1F61">
      <w:pPr>
        <w:rPr>
          <w:b/>
          <w:bCs/>
          <w:sz w:val="28"/>
          <w:szCs w:val="28"/>
        </w:rPr>
      </w:pPr>
    </w:p>
    <w:p w:rsidR="00C368D3" w:rsidRDefault="00C368D3" w:rsidP="007B1F61">
      <w:pPr>
        <w:rPr>
          <w:b/>
          <w:bCs/>
          <w:sz w:val="28"/>
          <w:szCs w:val="28"/>
        </w:rPr>
      </w:pPr>
    </w:p>
    <w:p w:rsidR="00C368D3" w:rsidRDefault="00C368D3" w:rsidP="007B1F61">
      <w:pPr>
        <w:rPr>
          <w:b/>
          <w:bCs/>
          <w:sz w:val="28"/>
          <w:szCs w:val="28"/>
        </w:rPr>
      </w:pPr>
    </w:p>
    <w:p w:rsidR="007B1F61" w:rsidRDefault="007B1F61" w:rsidP="007B1F61">
      <w:pPr>
        <w:rPr>
          <w:b/>
          <w:bCs/>
          <w:sz w:val="28"/>
          <w:szCs w:val="28"/>
        </w:rPr>
      </w:pPr>
    </w:p>
    <w:p w:rsidR="00C368D3" w:rsidRDefault="00C368D3" w:rsidP="007B1F61">
      <w:pPr>
        <w:rPr>
          <w:b/>
          <w:bCs/>
          <w:sz w:val="28"/>
          <w:szCs w:val="28"/>
        </w:rPr>
      </w:pPr>
    </w:p>
    <w:sectPr w:rsidR="00C368D3" w:rsidSect="00C368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2E238F"/>
    <w:rsid w:val="00355DBC"/>
    <w:rsid w:val="007B1F61"/>
    <w:rsid w:val="00C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2017-06-08T09:49:00Z</dcterms:created>
  <dcterms:modified xsi:type="dcterms:W3CDTF">2017-06-08T10:31:00Z</dcterms:modified>
</cp:coreProperties>
</file>