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207" w:rsidRDefault="001E3207" w:rsidP="001E3207">
      <w:pPr>
        <w:spacing w:after="150" w:line="240" w:lineRule="auto"/>
        <w:jc w:val="center"/>
        <w:outlineLvl w:val="0"/>
        <w:rPr>
          <w:rFonts w:ascii="Times New Roman" w:eastAsia="Times New Roman" w:hAnsi="Times New Roman" w:cs="Times New Roman"/>
          <w:b/>
          <w:kern w:val="36"/>
          <w:sz w:val="24"/>
          <w:szCs w:val="24"/>
          <w:lang w:eastAsia="ru-RU"/>
        </w:rPr>
      </w:pPr>
      <w:r>
        <w:rPr>
          <w:rFonts w:ascii="Times New Roman" w:eastAsia="Times New Roman" w:hAnsi="Times New Roman" w:cs="Times New Roman"/>
          <w:b/>
          <w:kern w:val="36"/>
          <w:sz w:val="24"/>
          <w:szCs w:val="24"/>
          <w:lang w:eastAsia="ru-RU"/>
        </w:rPr>
        <w:t>Статистические данные и показатели, характеризующие состояние и динамику развития экономики, социальной и иных сфер жизнедеятельности, регулирование которых отнесено к полномочиям органа местного самоуправления.</w:t>
      </w:r>
    </w:p>
    <w:p w:rsidR="001E3207" w:rsidRDefault="001E3207" w:rsidP="001E3207">
      <w:pPr>
        <w:pStyle w:val="a3"/>
        <w:spacing w:before="0" w:beforeAutospacing="0" w:after="0" w:afterAutospacing="0" w:line="255" w:lineRule="atLeast"/>
        <w:ind w:firstLine="150"/>
        <w:jc w:val="center"/>
      </w:pPr>
      <w:r>
        <w:rPr>
          <w:rStyle w:val="a4"/>
        </w:rPr>
        <w:t>ИНФОРМАЦИЯ</w:t>
      </w:r>
    </w:p>
    <w:p w:rsidR="001E3207" w:rsidRDefault="001E3207" w:rsidP="001E3207">
      <w:pPr>
        <w:pStyle w:val="a3"/>
        <w:spacing w:before="0" w:beforeAutospacing="0" w:after="0" w:afterAutospacing="0" w:line="255" w:lineRule="atLeast"/>
        <w:ind w:firstLine="150"/>
        <w:jc w:val="center"/>
        <w:rPr>
          <w:rStyle w:val="a4"/>
        </w:rPr>
      </w:pPr>
      <w:r>
        <w:rPr>
          <w:rStyle w:val="a4"/>
        </w:rPr>
        <w:t xml:space="preserve">о социально-экономическом развитии </w:t>
      </w:r>
    </w:p>
    <w:p w:rsidR="001E3207" w:rsidRDefault="001E3207" w:rsidP="001E3207">
      <w:pPr>
        <w:pStyle w:val="a3"/>
        <w:spacing w:before="0" w:beforeAutospacing="0" w:after="0" w:afterAutospacing="0" w:line="255" w:lineRule="atLeast"/>
        <w:ind w:firstLine="150"/>
        <w:jc w:val="center"/>
        <w:rPr>
          <w:rStyle w:val="a4"/>
        </w:rPr>
      </w:pPr>
      <w:r>
        <w:rPr>
          <w:rStyle w:val="a4"/>
        </w:rPr>
        <w:t xml:space="preserve">сельского поселения </w:t>
      </w:r>
      <w:proofErr w:type="spellStart"/>
      <w:r>
        <w:rPr>
          <w:rStyle w:val="a4"/>
        </w:rPr>
        <w:t>Саннинский</w:t>
      </w:r>
      <w:proofErr w:type="spellEnd"/>
      <w:r>
        <w:rPr>
          <w:rStyle w:val="a4"/>
        </w:rPr>
        <w:t xml:space="preserve"> сельсовет </w:t>
      </w:r>
    </w:p>
    <w:p w:rsidR="001E3207" w:rsidRDefault="001E3207" w:rsidP="001E3207">
      <w:pPr>
        <w:pStyle w:val="a3"/>
        <w:spacing w:before="0" w:beforeAutospacing="0" w:after="0" w:afterAutospacing="0" w:line="255" w:lineRule="atLeast"/>
        <w:ind w:firstLine="150"/>
        <w:jc w:val="center"/>
        <w:rPr>
          <w:rStyle w:val="a4"/>
        </w:rPr>
      </w:pPr>
      <w:r>
        <w:rPr>
          <w:rStyle w:val="a4"/>
        </w:rPr>
        <w:t xml:space="preserve">муниципального района Благовещенский район </w:t>
      </w:r>
    </w:p>
    <w:p w:rsidR="001E3207" w:rsidRDefault="001E3207" w:rsidP="001E3207">
      <w:pPr>
        <w:pStyle w:val="a3"/>
        <w:spacing w:before="0" w:beforeAutospacing="0" w:after="0" w:afterAutospacing="0" w:line="255" w:lineRule="atLeast"/>
        <w:ind w:firstLine="150"/>
        <w:jc w:val="center"/>
        <w:rPr>
          <w:rStyle w:val="a4"/>
        </w:rPr>
      </w:pPr>
      <w:r>
        <w:rPr>
          <w:rStyle w:val="a4"/>
        </w:rPr>
        <w:t>Республики Башкортостан</w:t>
      </w:r>
    </w:p>
    <w:p w:rsidR="001E3207" w:rsidRDefault="001E3207" w:rsidP="001E3207">
      <w:pPr>
        <w:pStyle w:val="a3"/>
        <w:spacing w:before="0" w:beforeAutospacing="0" w:after="0" w:afterAutospacing="0" w:line="255" w:lineRule="atLeast"/>
        <w:ind w:firstLine="150"/>
        <w:jc w:val="center"/>
        <w:rPr>
          <w:rStyle w:val="a4"/>
        </w:rPr>
      </w:pPr>
      <w:r>
        <w:rPr>
          <w:rStyle w:val="a4"/>
        </w:rPr>
        <w:t>за 2025 год</w:t>
      </w:r>
    </w:p>
    <w:p w:rsidR="001E3207" w:rsidRDefault="001E3207" w:rsidP="001E3207">
      <w:pPr>
        <w:pStyle w:val="a3"/>
        <w:spacing w:before="0" w:beforeAutospacing="0" w:after="0" w:afterAutospacing="0" w:line="255" w:lineRule="atLeast"/>
        <w:ind w:firstLine="150"/>
        <w:jc w:val="center"/>
      </w:pPr>
      <w:r>
        <w:rPr>
          <w:b/>
        </w:rPr>
        <w:t>Общая характеристика территории</w:t>
      </w:r>
    </w:p>
    <w:p w:rsidR="001E3207" w:rsidRDefault="001E3207" w:rsidP="001E3207">
      <w:pPr>
        <w:spacing w:after="0" w:line="240" w:lineRule="auto"/>
        <w:ind w:firstLine="567"/>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Село  </w:t>
      </w:r>
      <w:proofErr w:type="spellStart"/>
      <w:r>
        <w:rPr>
          <w:rFonts w:ascii="Times New Roman" w:hAnsi="Times New Roman" w:cs="Times New Roman"/>
          <w:color w:val="000000" w:themeColor="text1"/>
          <w:sz w:val="24"/>
          <w:szCs w:val="24"/>
        </w:rPr>
        <w:t>Саннинское</w:t>
      </w:r>
      <w:proofErr w:type="spellEnd"/>
      <w:proofErr w:type="gramEnd"/>
      <w:r>
        <w:rPr>
          <w:rFonts w:ascii="Times New Roman" w:hAnsi="Times New Roman" w:cs="Times New Roman"/>
          <w:color w:val="000000" w:themeColor="text1"/>
          <w:sz w:val="24"/>
          <w:szCs w:val="24"/>
        </w:rPr>
        <w:t xml:space="preserve"> расположено в северной части Благовещенского района.</w:t>
      </w:r>
      <w:r>
        <w:rPr>
          <w:rFonts w:ascii="Verdana" w:hAnsi="Verdana"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Входит в состав </w:t>
      </w:r>
      <w:proofErr w:type="spellStart"/>
      <w:r>
        <w:rPr>
          <w:rFonts w:ascii="Times New Roman" w:hAnsi="Times New Roman" w:cs="Times New Roman"/>
          <w:color w:val="000000" w:themeColor="text1"/>
          <w:sz w:val="24"/>
          <w:szCs w:val="24"/>
          <w:shd w:val="clear" w:color="auto" w:fill="FFFFFF"/>
        </w:rPr>
        <w:t>Саннинского</w:t>
      </w:r>
      <w:proofErr w:type="spellEnd"/>
      <w:r>
        <w:rPr>
          <w:rFonts w:ascii="Times New Roman" w:hAnsi="Times New Roman" w:cs="Times New Roman"/>
          <w:color w:val="000000" w:themeColor="text1"/>
          <w:sz w:val="24"/>
          <w:szCs w:val="24"/>
          <w:shd w:val="clear" w:color="auto" w:fill="FFFFFF"/>
        </w:rPr>
        <w:t xml:space="preserve"> сельского поселения три населенных </w:t>
      </w:r>
      <w:proofErr w:type="gramStart"/>
      <w:r>
        <w:rPr>
          <w:rFonts w:ascii="Times New Roman" w:hAnsi="Times New Roman" w:cs="Times New Roman"/>
          <w:color w:val="000000" w:themeColor="text1"/>
          <w:sz w:val="24"/>
          <w:szCs w:val="24"/>
          <w:shd w:val="clear" w:color="auto" w:fill="FFFFFF"/>
        </w:rPr>
        <w:t>центра.</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Площадь села составляет 8741,5 кв. метров</w:t>
      </w:r>
    </w:p>
    <w:p w:rsidR="001E3207" w:rsidRPr="001E3207" w:rsidRDefault="001E3207" w:rsidP="001E3207">
      <w:pPr>
        <w:spacing w:after="0" w:line="240" w:lineRule="auto"/>
        <w:ind w:firstLine="567"/>
        <w:jc w:val="both"/>
        <w:rPr>
          <w:rFonts w:ascii="Times New Roman" w:hAnsi="Times New Roman" w:cs="Times New Roman"/>
          <w:sz w:val="28"/>
          <w:szCs w:val="28"/>
        </w:rPr>
      </w:pPr>
      <w:r w:rsidRPr="001E3207">
        <w:rPr>
          <w:rFonts w:ascii="Times New Roman" w:hAnsi="Times New Roman" w:cs="Times New Roman"/>
          <w:color w:val="000000" w:themeColor="text1"/>
          <w:shd w:val="clear" w:color="auto" w:fill="FFFFFF"/>
        </w:rPr>
        <w:t xml:space="preserve">На основании Закона Республики Башкортостан № 126-З от 17.12.2004 г. и на основании </w:t>
      </w:r>
      <w:proofErr w:type="gramStart"/>
      <w:r w:rsidRPr="001E3207">
        <w:rPr>
          <w:rFonts w:ascii="Times New Roman" w:hAnsi="Times New Roman" w:cs="Times New Roman"/>
          <w:color w:val="000000" w:themeColor="text1"/>
          <w:shd w:val="clear" w:color="auto" w:fill="FFFFFF"/>
        </w:rPr>
        <w:t>Устава</w:t>
      </w:r>
      <w:proofErr w:type="gramEnd"/>
      <w:r w:rsidRPr="001E3207">
        <w:rPr>
          <w:rFonts w:ascii="Times New Roman" w:hAnsi="Times New Roman" w:cs="Times New Roman"/>
          <w:color w:val="000000" w:themeColor="text1"/>
          <w:shd w:val="clear" w:color="auto" w:fill="FFFFFF"/>
        </w:rPr>
        <w:t xml:space="preserve"> зарегистрированного 23.12.2005 г., администрация муниципального образования </w:t>
      </w:r>
      <w:proofErr w:type="spellStart"/>
      <w:r w:rsidRPr="001E3207">
        <w:rPr>
          <w:rFonts w:ascii="Times New Roman" w:hAnsi="Times New Roman" w:cs="Times New Roman"/>
          <w:color w:val="000000" w:themeColor="text1"/>
          <w:shd w:val="clear" w:color="auto" w:fill="FFFFFF"/>
        </w:rPr>
        <w:t>Саннинский</w:t>
      </w:r>
      <w:proofErr w:type="spellEnd"/>
      <w:r w:rsidRPr="001E3207">
        <w:rPr>
          <w:rFonts w:ascii="Times New Roman" w:hAnsi="Times New Roman" w:cs="Times New Roman"/>
          <w:color w:val="000000" w:themeColor="text1"/>
          <w:shd w:val="clear" w:color="auto" w:fill="FFFFFF"/>
        </w:rPr>
        <w:t xml:space="preserve"> сельсовет переименована в администрацию сельского поселения </w:t>
      </w:r>
      <w:proofErr w:type="spellStart"/>
      <w:r w:rsidRPr="001E3207">
        <w:rPr>
          <w:rFonts w:ascii="Times New Roman" w:hAnsi="Times New Roman" w:cs="Times New Roman"/>
          <w:color w:val="000000" w:themeColor="text1"/>
          <w:shd w:val="clear" w:color="auto" w:fill="FFFFFF"/>
        </w:rPr>
        <w:t>Саннинский</w:t>
      </w:r>
      <w:proofErr w:type="spellEnd"/>
      <w:r w:rsidRPr="001E3207">
        <w:rPr>
          <w:rFonts w:ascii="Times New Roman" w:hAnsi="Times New Roman" w:cs="Times New Roman"/>
          <w:color w:val="000000" w:themeColor="text1"/>
          <w:shd w:val="clear" w:color="auto" w:fill="FFFFFF"/>
        </w:rPr>
        <w:t xml:space="preserve"> сельсовет муниципального района Благовещенский район Республики Башкортостан</w:t>
      </w:r>
      <w:r w:rsidRPr="001E3207">
        <w:rPr>
          <w:rFonts w:ascii="Times New Roman" w:hAnsi="Times New Roman" w:cs="Times New Roman"/>
          <w:color w:val="333333"/>
          <w:sz w:val="28"/>
          <w:szCs w:val="28"/>
          <w:shd w:val="clear" w:color="auto" w:fill="FFFFFF"/>
        </w:rPr>
        <w:t>.</w:t>
      </w:r>
    </w:p>
    <w:p w:rsidR="001E3207" w:rsidRDefault="001E3207" w:rsidP="001E3207">
      <w:pPr>
        <w:pStyle w:val="a3"/>
        <w:spacing w:before="0" w:beforeAutospacing="0" w:after="0" w:afterAutospacing="0" w:line="255" w:lineRule="atLeast"/>
        <w:ind w:firstLine="426"/>
        <w:jc w:val="center"/>
        <w:rPr>
          <w:b/>
        </w:rPr>
      </w:pPr>
      <w:r>
        <w:rPr>
          <w:b/>
        </w:rPr>
        <w:t>Демография</w:t>
      </w:r>
    </w:p>
    <w:p w:rsidR="001E3207" w:rsidRDefault="001E3207" w:rsidP="001E3207">
      <w:pPr>
        <w:pStyle w:val="a3"/>
        <w:spacing w:before="0" w:beforeAutospacing="0" w:after="0" w:afterAutospacing="0" w:line="255" w:lineRule="atLeast"/>
        <w:ind w:firstLine="426"/>
        <w:jc w:val="both"/>
        <w:rPr>
          <w:rStyle w:val="a4"/>
        </w:rPr>
      </w:pPr>
      <w:r>
        <w:t xml:space="preserve">По данным Территориального органа Федеральной службы государственной статистики по Республике </w:t>
      </w:r>
      <w:proofErr w:type="gramStart"/>
      <w:r>
        <w:t>Башкортостан  по</w:t>
      </w:r>
      <w:proofErr w:type="gramEnd"/>
      <w:r>
        <w:t xml:space="preserve"> сельскому поселению </w:t>
      </w:r>
      <w:proofErr w:type="spellStart"/>
      <w:r>
        <w:t>Саннинский</w:t>
      </w:r>
      <w:proofErr w:type="spellEnd"/>
      <w:r>
        <w:t xml:space="preserve"> сельсовет МР Благовещенский район РБ  численность населения по состоянию  на 01.01.2026г. составляет – 502 человека.</w:t>
      </w:r>
    </w:p>
    <w:p w:rsidR="001E3207" w:rsidRDefault="001E3207" w:rsidP="001E3207">
      <w:pPr>
        <w:pStyle w:val="a3"/>
        <w:spacing w:before="0" w:beforeAutospacing="0" w:after="0" w:afterAutospacing="0" w:line="255" w:lineRule="atLeast"/>
        <w:ind w:firstLine="150"/>
        <w:jc w:val="center"/>
        <w:rPr>
          <w:b/>
        </w:rPr>
      </w:pPr>
      <w:r>
        <w:rPr>
          <w:b/>
        </w:rPr>
        <w:t xml:space="preserve">Социальная сфера </w:t>
      </w:r>
    </w:p>
    <w:p w:rsidR="001E3207" w:rsidRDefault="001E3207" w:rsidP="001E3207">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Учреждения здравоохранения</w:t>
      </w:r>
    </w:p>
    <w:p w:rsidR="001E3207" w:rsidRDefault="001E3207" w:rsidP="001E3207">
      <w:pPr>
        <w:shd w:val="clear" w:color="auto" w:fill="FFFFFF" w:themeFill="background1"/>
        <w:spacing w:after="0" w:line="360" w:lineRule="atLeast"/>
        <w:textAlignment w:val="baseline"/>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 xml:space="preserve">На территории сельского поселения имеется один фельдшерско-акушерский пункт (ФАП). </w:t>
      </w:r>
      <w:r>
        <w:rPr>
          <w:rFonts w:ascii="Times New Roman" w:eastAsiaTheme="minorEastAsia" w:hAnsi="Times New Roman" w:cs="Times New Roman"/>
          <w:color w:val="000000" w:themeColor="text1"/>
          <w:sz w:val="24"/>
          <w:szCs w:val="24"/>
          <w:shd w:val="clear" w:color="auto" w:fill="FFFFFF"/>
          <w:lang w:eastAsia="ru-RU"/>
        </w:rPr>
        <w:t>По плану - графику организовываются выездные приемы врачей, лаборатория по забору анализов и т.д. специалистами из ГБУЗ Благовещенской ЦРБ, т.к. на территории сельского поселения фельдшера нет.</w:t>
      </w:r>
    </w:p>
    <w:p w:rsidR="001E3207" w:rsidRDefault="001E3207" w:rsidP="001E3207">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Учреждения образования</w:t>
      </w:r>
    </w:p>
    <w:p w:rsidR="001E3207" w:rsidRDefault="001E3207" w:rsidP="001E3207">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На 01.01.2026 г. в </w:t>
      </w:r>
      <w:proofErr w:type="spellStart"/>
      <w:r>
        <w:rPr>
          <w:rFonts w:ascii="Times New Roman" w:hAnsi="Times New Roman" w:cs="Times New Roman"/>
          <w:sz w:val="24"/>
          <w:szCs w:val="24"/>
        </w:rPr>
        <w:t>с.Саннинское</w:t>
      </w:r>
      <w:proofErr w:type="spellEnd"/>
      <w:r>
        <w:rPr>
          <w:rFonts w:ascii="Times New Roman" w:hAnsi="Times New Roman" w:cs="Times New Roman"/>
          <w:sz w:val="24"/>
          <w:szCs w:val="24"/>
        </w:rPr>
        <w:t xml:space="preserve"> действуют:</w:t>
      </w:r>
    </w:p>
    <w:p w:rsidR="001E3207" w:rsidRDefault="001E3207" w:rsidP="001E3207">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МОБУ ООШ с. </w:t>
      </w:r>
      <w:proofErr w:type="spellStart"/>
      <w:r>
        <w:rPr>
          <w:rFonts w:ascii="Times New Roman" w:hAnsi="Times New Roman" w:cs="Times New Roman"/>
          <w:sz w:val="24"/>
          <w:szCs w:val="24"/>
        </w:rPr>
        <w:t>Саннинское</w:t>
      </w:r>
      <w:proofErr w:type="spellEnd"/>
      <w:r>
        <w:rPr>
          <w:rFonts w:ascii="Times New Roman" w:hAnsi="Times New Roman" w:cs="Times New Roman"/>
          <w:sz w:val="24"/>
          <w:szCs w:val="24"/>
        </w:rPr>
        <w:t xml:space="preserve"> (количество обучающихся -54 чел.)</w:t>
      </w:r>
    </w:p>
    <w:p w:rsidR="001E3207" w:rsidRDefault="001E3207" w:rsidP="001E3207">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color w:val="000000" w:themeColor="text1"/>
          <w:sz w:val="24"/>
          <w:szCs w:val="24"/>
        </w:rPr>
        <w:t>В</w:t>
      </w:r>
      <w:proofErr w:type="gramEnd"/>
      <w:r>
        <w:rPr>
          <w:rFonts w:ascii="Times New Roman" w:hAnsi="Times New Roman" w:cs="Times New Roman"/>
          <w:color w:val="000000" w:themeColor="text1"/>
          <w:sz w:val="24"/>
          <w:szCs w:val="24"/>
        </w:rPr>
        <w:t xml:space="preserve"> дошкольной группе функционирует одна разновозрастная группа</w:t>
      </w:r>
      <w:r>
        <w:rPr>
          <w:rFonts w:ascii="Times New Roman" w:hAnsi="Times New Roman" w:cs="Times New Roman"/>
          <w:sz w:val="24"/>
          <w:szCs w:val="24"/>
        </w:rPr>
        <w:t xml:space="preserve"> (посещают 14 воспитанников). </w:t>
      </w:r>
    </w:p>
    <w:p w:rsidR="001E3207" w:rsidRDefault="001E3207" w:rsidP="001E3207">
      <w:pPr>
        <w:tabs>
          <w:tab w:val="left" w:pos="709"/>
        </w:tabs>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Учреждения культуры (СДК, сельская библиотека)</w:t>
      </w:r>
    </w:p>
    <w:p w:rsidR="001E3207" w:rsidRDefault="00F168BD" w:rsidP="001E3207">
      <w:pPr>
        <w:shd w:val="clear" w:color="auto" w:fill="FFFFFF" w:themeFill="background1"/>
        <w:ind w:firstLine="567"/>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С</w:t>
      </w:r>
      <w:r w:rsidR="001E3207">
        <w:rPr>
          <w:rFonts w:ascii="Times New Roman" w:eastAsiaTheme="minorEastAsia" w:hAnsi="Times New Roman" w:cs="Times New Roman"/>
          <w:color w:val="000000" w:themeColor="text1"/>
          <w:sz w:val="24"/>
          <w:szCs w:val="24"/>
          <w:lang w:eastAsia="ru-RU"/>
        </w:rPr>
        <w:t>ельск</w:t>
      </w:r>
      <w:r>
        <w:rPr>
          <w:rFonts w:ascii="Times New Roman" w:eastAsiaTheme="minorEastAsia" w:hAnsi="Times New Roman" w:cs="Times New Roman"/>
          <w:color w:val="000000" w:themeColor="text1"/>
          <w:sz w:val="24"/>
          <w:szCs w:val="24"/>
          <w:lang w:eastAsia="ru-RU"/>
        </w:rPr>
        <w:t>ий</w:t>
      </w:r>
      <w:r w:rsidR="001E3207">
        <w:rPr>
          <w:rFonts w:ascii="Times New Roman" w:eastAsiaTheme="minorEastAsia" w:hAnsi="Times New Roman" w:cs="Times New Roman"/>
          <w:color w:val="000000" w:themeColor="text1"/>
          <w:sz w:val="24"/>
          <w:szCs w:val="24"/>
          <w:lang w:eastAsia="ru-RU"/>
        </w:rPr>
        <w:t xml:space="preserve"> доме культуры </w:t>
      </w:r>
      <w:r>
        <w:rPr>
          <w:rFonts w:ascii="Times New Roman" w:eastAsiaTheme="minorEastAsia" w:hAnsi="Times New Roman" w:cs="Times New Roman"/>
          <w:color w:val="000000" w:themeColor="text1"/>
          <w:sz w:val="24"/>
          <w:szCs w:val="24"/>
          <w:lang w:eastAsia="ru-RU"/>
        </w:rPr>
        <w:t xml:space="preserve">не функционирует </w:t>
      </w:r>
      <w:proofErr w:type="gramStart"/>
      <w:r>
        <w:rPr>
          <w:rFonts w:ascii="Times New Roman" w:eastAsiaTheme="minorEastAsia" w:hAnsi="Times New Roman" w:cs="Times New Roman"/>
          <w:color w:val="000000" w:themeColor="text1"/>
          <w:sz w:val="24"/>
          <w:szCs w:val="24"/>
          <w:lang w:eastAsia="ru-RU"/>
        </w:rPr>
        <w:t>с  2021</w:t>
      </w:r>
      <w:proofErr w:type="gramEnd"/>
      <w:r>
        <w:rPr>
          <w:rFonts w:ascii="Times New Roman" w:eastAsiaTheme="minorEastAsia" w:hAnsi="Times New Roman" w:cs="Times New Roman"/>
          <w:color w:val="000000" w:themeColor="text1"/>
          <w:sz w:val="24"/>
          <w:szCs w:val="24"/>
          <w:lang w:eastAsia="ru-RU"/>
        </w:rPr>
        <w:t xml:space="preserve"> года . </w:t>
      </w:r>
    </w:p>
    <w:p w:rsidR="001E3207" w:rsidRDefault="001E3207" w:rsidP="001E3207">
      <w:pPr>
        <w:shd w:val="clear" w:color="auto" w:fill="FFFFFF" w:themeFill="background1"/>
        <w:jc w:val="both"/>
        <w:rPr>
          <w:rFonts w:ascii="Times New Roman" w:eastAsiaTheme="minorEastAsia" w:hAnsi="Times New Roman" w:cs="Times New Roman"/>
          <w:color w:val="000000" w:themeColor="text1"/>
          <w:sz w:val="24"/>
          <w:szCs w:val="24"/>
          <w:lang w:eastAsia="ru-RU"/>
        </w:rPr>
      </w:pPr>
      <w:r w:rsidRPr="00F168BD">
        <w:rPr>
          <w:rFonts w:ascii="Times New Roman" w:eastAsia="Times New Roman" w:hAnsi="Times New Roman" w:cs="Times New Roman"/>
          <w:color w:val="C00000"/>
          <w:sz w:val="24"/>
          <w:szCs w:val="24"/>
          <w:lang w:eastAsia="ru-RU"/>
        </w:rPr>
        <w:t xml:space="preserve"> </w:t>
      </w:r>
      <w:r w:rsidRPr="00C86791">
        <w:rPr>
          <w:rFonts w:ascii="Times New Roman" w:eastAsiaTheme="minorEastAsia" w:hAnsi="Times New Roman" w:cs="Times New Roman"/>
          <w:sz w:val="24"/>
          <w:szCs w:val="24"/>
          <w:shd w:val="clear" w:color="auto" w:fill="FFFFFF"/>
          <w:lang w:eastAsia="ru-RU"/>
        </w:rPr>
        <w:t>Книжный фонд сельской библиотеки составляет 8753 экземпляров, книговыдача за 2025 год составляет 8506 экземпляров, посетило библиотеку 6604 человека</w:t>
      </w:r>
      <w:r>
        <w:rPr>
          <w:rFonts w:ascii="Times New Roman" w:eastAsiaTheme="minorEastAsia" w:hAnsi="Times New Roman" w:cs="Times New Roman"/>
          <w:color w:val="000000"/>
          <w:sz w:val="24"/>
          <w:szCs w:val="24"/>
          <w:shd w:val="clear" w:color="auto" w:fill="FFFFFF"/>
          <w:lang w:eastAsia="ru-RU"/>
        </w:rPr>
        <w:t>, проведено различных мероприятий -</w:t>
      </w:r>
      <w:r w:rsidR="00C86791">
        <w:rPr>
          <w:rFonts w:ascii="Times New Roman" w:eastAsiaTheme="minorEastAsia" w:hAnsi="Times New Roman" w:cs="Times New Roman"/>
          <w:color w:val="000000"/>
          <w:sz w:val="24"/>
          <w:szCs w:val="24"/>
          <w:shd w:val="clear" w:color="auto" w:fill="FFFFFF"/>
          <w:lang w:eastAsia="ru-RU"/>
        </w:rPr>
        <w:t>54</w:t>
      </w:r>
      <w:r>
        <w:rPr>
          <w:rFonts w:ascii="Times New Roman" w:eastAsia="Times New Roman" w:hAnsi="Times New Roman" w:cs="Times New Roman"/>
          <w:color w:val="000000" w:themeColor="text1"/>
          <w:sz w:val="24"/>
          <w:szCs w:val="24"/>
          <w:lang w:eastAsia="ru-RU"/>
        </w:rPr>
        <w:t>. Организация библиотечного пространства-одно из направлений работы библиотеки, способствующее продвижению книг.</w:t>
      </w:r>
    </w:p>
    <w:p w:rsidR="00F168BD" w:rsidRDefault="00F168BD" w:rsidP="001E3207">
      <w:pPr>
        <w:spacing w:line="240" w:lineRule="auto"/>
        <w:ind w:firstLine="709"/>
        <w:jc w:val="center"/>
        <w:rPr>
          <w:rFonts w:ascii="Times New Roman" w:hAnsi="Times New Roman" w:cs="Times New Roman"/>
          <w:b/>
          <w:sz w:val="24"/>
          <w:szCs w:val="24"/>
        </w:rPr>
      </w:pPr>
      <w:bookmarkStart w:id="0" w:name="_GoBack"/>
      <w:bookmarkEnd w:id="0"/>
    </w:p>
    <w:p w:rsidR="00F168BD" w:rsidRDefault="00F168BD" w:rsidP="001E3207">
      <w:pPr>
        <w:spacing w:line="240" w:lineRule="auto"/>
        <w:ind w:firstLine="709"/>
        <w:jc w:val="center"/>
        <w:rPr>
          <w:rFonts w:ascii="Times New Roman" w:hAnsi="Times New Roman" w:cs="Times New Roman"/>
          <w:b/>
          <w:sz w:val="24"/>
          <w:szCs w:val="24"/>
        </w:rPr>
      </w:pPr>
    </w:p>
    <w:p w:rsidR="00F168BD" w:rsidRDefault="00F168BD" w:rsidP="001E3207">
      <w:pPr>
        <w:spacing w:line="240" w:lineRule="auto"/>
        <w:ind w:firstLine="709"/>
        <w:jc w:val="center"/>
        <w:rPr>
          <w:rFonts w:ascii="Times New Roman" w:hAnsi="Times New Roman" w:cs="Times New Roman"/>
          <w:b/>
          <w:sz w:val="24"/>
          <w:szCs w:val="24"/>
        </w:rPr>
      </w:pPr>
    </w:p>
    <w:p w:rsidR="001E3207" w:rsidRDefault="001E3207" w:rsidP="001E3207">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Предприятия торговли, коммунально-бытового обслуживания, связи и финансирования </w:t>
      </w:r>
    </w:p>
    <w:p w:rsidR="001E3207" w:rsidRDefault="001E3207" w:rsidP="001E3207">
      <w:pPr>
        <w:suppressAutoHyphens/>
        <w:jc w:val="both"/>
        <w:rPr>
          <w:rFonts w:ascii="Times New Roman" w:eastAsiaTheme="minorEastAsia" w:hAnsi="Times New Roman" w:cs="Times New Roman"/>
          <w:color w:val="FF0000"/>
          <w:sz w:val="24"/>
          <w:szCs w:val="24"/>
          <w:lang w:eastAsia="ru-RU"/>
        </w:rPr>
      </w:pPr>
      <w:r>
        <w:rPr>
          <w:rFonts w:ascii="Times New Roman" w:eastAsiaTheme="minorEastAsia" w:hAnsi="Times New Roman" w:cs="Times New Roman"/>
          <w:color w:val="000000" w:themeColor="text1"/>
          <w:sz w:val="24"/>
          <w:szCs w:val="24"/>
          <w:lang w:eastAsia="ru-RU"/>
        </w:rPr>
        <w:t xml:space="preserve">    Всего на территории сельского поселения работают три магазина, где жители могут приобрести </w:t>
      </w:r>
      <w:r>
        <w:rPr>
          <w:rFonts w:ascii="Times New Roman" w:eastAsia="Times New Roman" w:hAnsi="Times New Roman" w:cs="Times New Roman"/>
          <w:color w:val="000000" w:themeColor="text1"/>
          <w:sz w:val="24"/>
          <w:szCs w:val="24"/>
          <w:shd w:val="clear" w:color="auto" w:fill="FFFFFF"/>
          <w:lang w:eastAsia="ru-RU"/>
        </w:rPr>
        <w:t xml:space="preserve">товары первой необходимости (молочные продукты, хлебные изделия, овощи, фрукты и т.д.) Также имеются пункты выдачи: </w:t>
      </w:r>
      <w:proofErr w:type="spellStart"/>
      <w:r>
        <w:rPr>
          <w:rFonts w:ascii="Times New Roman" w:eastAsia="Times New Roman" w:hAnsi="Times New Roman" w:cs="Times New Roman"/>
          <w:color w:val="000000" w:themeColor="text1"/>
          <w:sz w:val="24"/>
          <w:szCs w:val="24"/>
          <w:shd w:val="clear" w:color="auto" w:fill="FFFFFF"/>
          <w:lang w:val="en-US" w:eastAsia="ru-RU"/>
        </w:rPr>
        <w:t>Ozon</w:t>
      </w:r>
      <w:proofErr w:type="spellEnd"/>
      <w:r w:rsidR="00F168BD">
        <w:rPr>
          <w:rFonts w:ascii="Times New Roman" w:eastAsia="Times New Roman" w:hAnsi="Times New Roman" w:cs="Times New Roman"/>
          <w:color w:val="000000" w:themeColor="text1"/>
          <w:sz w:val="24"/>
          <w:szCs w:val="24"/>
          <w:shd w:val="clear" w:color="auto" w:fill="FFFFFF"/>
          <w:lang w:eastAsia="ru-RU"/>
        </w:rPr>
        <w:t>,</w:t>
      </w:r>
      <w:r>
        <w:rPr>
          <w:rFonts w:ascii="Times New Roman" w:eastAsia="Times New Roman" w:hAnsi="Times New Roman" w:cs="Times New Roman"/>
          <w:color w:val="000000" w:themeColor="text1"/>
          <w:sz w:val="24"/>
          <w:szCs w:val="24"/>
          <w:shd w:val="clear" w:color="auto" w:fill="FFFFFF"/>
          <w:lang w:eastAsia="ru-RU"/>
        </w:rPr>
        <w:t xml:space="preserve"> </w:t>
      </w:r>
    </w:p>
    <w:sectPr w:rsidR="001E32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02"/>
    <w:rsid w:val="000408F1"/>
    <w:rsid w:val="001E3207"/>
    <w:rsid w:val="00C86791"/>
    <w:rsid w:val="00EE7A02"/>
    <w:rsid w:val="00F16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9DC07"/>
  <w15:chartTrackingRefBased/>
  <w15:docId w15:val="{871999B6-A998-4AA8-91BE-E3313AD6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20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semiHidden/>
    <w:unhideWhenUsed/>
    <w:rsid w:val="001E32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1E3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2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364</Words>
  <Characters>2078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2026-03-11T10:31:00Z</dcterms:created>
  <dcterms:modified xsi:type="dcterms:W3CDTF">2026-03-12T04:10:00Z</dcterms:modified>
</cp:coreProperties>
</file>