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584910" w:rsidTr="0039340B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584910" w:rsidRDefault="00584910" w:rsidP="00393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  <w:t>АУЫЛ БИЛӘМӘҺЕ ХАКИМИӘТЕИЛЕК АУЫЛ СОВЕТЫМУНИЦИПАЛЬ РАЙОНЫНЫҢБЛАГОВЕЩЕН РАЙОНЫБАШКОРТОСТАН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bidi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  <w:t>Ы</w:t>
            </w:r>
          </w:p>
          <w:p w:rsidR="00584910" w:rsidRDefault="00584910" w:rsidP="0039340B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584910" w:rsidRDefault="00584910" w:rsidP="0039340B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bidi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0A95FF5" wp14:editId="4CD2E77C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584910" w:rsidRDefault="00584910" w:rsidP="0039340B">
            <w:pPr>
              <w:keepNext/>
              <w:spacing w:after="160"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584910" w:rsidRPr="00DF09A6" w:rsidRDefault="00584910" w:rsidP="0058491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                   РЕШЕНИЕ</w:t>
      </w:r>
    </w:p>
    <w:p w:rsidR="00584910" w:rsidRPr="00DF09A6" w:rsidRDefault="00584910" w:rsidP="005849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апрель 2026 й.                       № 57-3               20 апреля 2026 г.</w:t>
      </w:r>
    </w:p>
    <w:p w:rsidR="00584910" w:rsidRPr="00DF09A6" w:rsidRDefault="00584910" w:rsidP="00584910">
      <w:pPr>
        <w:pStyle w:val="a4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4910" w:rsidRPr="002F298D" w:rsidRDefault="00584910" w:rsidP="005849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10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bookmarkStart w:id="0" w:name="_GoBack"/>
      <w:r w:rsidRPr="002F298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материальном стимулировании муниципальных служащих и лиц, замещающих муниципальные должности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Саннинский</w:t>
      </w:r>
      <w:proofErr w:type="spellEnd"/>
      <w:r w:rsidRPr="002F298D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584910" w:rsidRPr="004D486C" w:rsidRDefault="00584910" w:rsidP="00584910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bookmarkEnd w:id="0"/>
    <w:p w:rsidR="00584910" w:rsidRPr="004D486C" w:rsidRDefault="00584910" w:rsidP="0058491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bookmarkStart w:id="1" w:name="_Hlk214626247"/>
      <w:r w:rsidRPr="004D486C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4D486C">
        <w:rPr>
          <w:rFonts w:ascii="Times New Roman" w:hAnsi="Times New Roman"/>
          <w:sz w:val="28"/>
          <w:szCs w:val="28"/>
        </w:rPr>
        <w:t xml:space="preserve">от 02.03.2007 № 25-ФЗ «О муниципальной службе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D486C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от </w:t>
      </w:r>
      <w:r w:rsidRPr="004C60B6">
        <w:rPr>
          <w:rFonts w:ascii="Times New Roman" w:hAnsi="Times New Roman" w:cs="Times New Roman"/>
          <w:sz w:val="28"/>
          <w:szCs w:val="28"/>
        </w:rPr>
        <w:t xml:space="preserve">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0B6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0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4D486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D486C">
          <w:rPr>
            <w:rStyle w:val="a5"/>
            <w:rFonts w:ascii="Times New Roman" w:hAnsi="Times New Roman"/>
            <w:sz w:val="28"/>
            <w:szCs w:val="28"/>
          </w:rPr>
          <w:t>Закон</w:t>
        </w:r>
      </w:hyperlink>
      <w:r w:rsidRPr="004D486C">
        <w:rPr>
          <w:rFonts w:ascii="Times New Roman" w:hAnsi="Times New Roman"/>
          <w:sz w:val="28"/>
          <w:szCs w:val="28"/>
        </w:rPr>
        <w:t>ом Республики Башкортостан от 16.07.2007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86C">
        <w:rPr>
          <w:rFonts w:ascii="Times New Roman" w:hAnsi="Times New Roman"/>
          <w:sz w:val="28"/>
          <w:szCs w:val="28"/>
        </w:rPr>
        <w:t xml:space="preserve">№ 453-з «О муниципальной службе в Республике Башкортостан», </w:t>
      </w:r>
      <w:r>
        <w:rPr>
          <w:rFonts w:ascii="Times New Roman" w:hAnsi="Times New Roman"/>
          <w:sz w:val="28"/>
          <w:szCs w:val="28"/>
        </w:rPr>
        <w:t>П</w:t>
      </w:r>
      <w:r w:rsidRPr="004D486C">
        <w:rPr>
          <w:rFonts w:ascii="Times New Roman" w:hAnsi="Times New Roman"/>
          <w:sz w:val="28"/>
          <w:szCs w:val="28"/>
        </w:rPr>
        <w:t>остановлением Правительства Республики Башкортостан  от 13.09.2013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86C">
        <w:rPr>
          <w:rFonts w:ascii="Times New Roman" w:hAnsi="Times New Roman"/>
          <w:sz w:val="28"/>
          <w:szCs w:val="28"/>
        </w:rPr>
        <w:t>№ 423 «О нормативах формирования расходов на содержание органов местного самоуправления муниципальных образований Республики Башкортостан»,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Style w:val="a5"/>
            <w:rFonts w:ascii="Times New Roman" w:hAnsi="Times New Roman"/>
            <w:sz w:val="28"/>
            <w:szCs w:val="28"/>
          </w:rPr>
          <w:t>П</w:t>
        </w:r>
        <w:r w:rsidRPr="004D486C">
          <w:rPr>
            <w:rStyle w:val="a5"/>
            <w:rFonts w:ascii="Times New Roman" w:hAnsi="Times New Roman"/>
            <w:sz w:val="28"/>
            <w:szCs w:val="28"/>
          </w:rPr>
          <w:t>остановлени</w:t>
        </w:r>
      </w:hyperlink>
      <w:r w:rsidRPr="004D486C">
        <w:rPr>
          <w:rFonts w:ascii="Times New Roman" w:hAnsi="Times New Roman"/>
          <w:sz w:val="28"/>
          <w:szCs w:val="28"/>
        </w:rPr>
        <w:t>ем Правительства Республики Башкортостан от 24.12.2013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86C">
        <w:rPr>
          <w:rFonts w:ascii="Times New Roman" w:hAnsi="Times New Roman"/>
          <w:sz w:val="28"/>
          <w:szCs w:val="28"/>
        </w:rPr>
        <w:t>№ 610 «Об утверждении нормативов формирования расходов на оплату труда в органах местного самоуправлен</w:t>
      </w:r>
      <w:r>
        <w:rPr>
          <w:rFonts w:ascii="Times New Roman" w:hAnsi="Times New Roman"/>
          <w:sz w:val="28"/>
          <w:szCs w:val="28"/>
        </w:rPr>
        <w:t xml:space="preserve">ия в Республике Башкортостан»,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в целях упорядочения системы материального стимулирования муниципальных служащих </w:t>
      </w:r>
      <w:r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Совет </w:t>
      </w:r>
      <w:r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 Е ШИ Л</w:t>
      </w:r>
      <w:r w:rsidRPr="004D486C">
        <w:rPr>
          <w:rFonts w:ascii="Times New Roman" w:hAnsi="Times New Roman" w:cs="Times New Roman"/>
          <w:b/>
          <w:sz w:val="28"/>
          <w:szCs w:val="28"/>
        </w:rPr>
        <w:t>:</w:t>
      </w:r>
      <w:r w:rsidRPr="004D486C">
        <w:rPr>
          <w:rFonts w:ascii="Times New Roman" w:hAnsi="Times New Roman" w:cs="Times New Roman"/>
          <w:b/>
          <w:sz w:val="28"/>
          <w:szCs w:val="28"/>
        </w:rPr>
        <w:tab/>
      </w:r>
    </w:p>
    <w:p w:rsidR="00584910" w:rsidRPr="004D486C" w:rsidRDefault="00584910" w:rsidP="0058491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486C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D486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486C">
        <w:rPr>
          <w:rFonts w:ascii="Times New Roman" w:hAnsi="Times New Roman" w:cs="Times New Roman"/>
          <w:sz w:val="28"/>
          <w:szCs w:val="28"/>
        </w:rPr>
        <w:t xml:space="preserve"> о материальном стимулировании муниципальных служащих </w:t>
      </w:r>
      <w:r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4D486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D486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84910" w:rsidRPr="004D486C" w:rsidRDefault="00584910" w:rsidP="00584910">
      <w:pPr>
        <w:autoSpaceDE w:val="0"/>
        <w:autoSpaceDN w:val="0"/>
        <w:adjustRightInd w:val="0"/>
        <w:spacing w:line="240" w:lineRule="auto"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298D">
        <w:rPr>
          <w:rFonts w:ascii="Times New Roman" w:hAnsi="Times New Roman" w:cs="Times New Roman"/>
          <w:sz w:val="28"/>
          <w:szCs w:val="28"/>
        </w:rPr>
        <w:t xml:space="preserve">2. Признать утратившими силу решение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2F29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 w:rsidRPr="0030569F">
        <w:rPr>
          <w:rFonts w:ascii="Times New Roman" w:hAnsi="Times New Roman" w:cs="Times New Roman"/>
          <w:sz w:val="28"/>
          <w:szCs w:val="28"/>
        </w:rPr>
        <w:t xml:space="preserve">от 24.01.2025 № 28-2 </w:t>
      </w:r>
      <w:r w:rsidRPr="002F298D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материальном стимулировании муниципальных служащих и лиц, замещающих муниципальные должности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2F29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BB39BD">
        <w:rPr>
          <w:sz w:val="28"/>
          <w:szCs w:val="28"/>
        </w:rPr>
        <w:t>»</w:t>
      </w:r>
      <w:r w:rsidRPr="004D486C">
        <w:rPr>
          <w:sz w:val="28"/>
          <w:szCs w:val="28"/>
        </w:rPr>
        <w:t>.</w:t>
      </w:r>
    </w:p>
    <w:p w:rsidR="00584910" w:rsidRPr="00B10905" w:rsidRDefault="00584910" w:rsidP="00584910">
      <w:pPr>
        <w:pStyle w:val="1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486C">
        <w:rPr>
          <w:rFonts w:ascii="Times New Roman" w:hAnsi="Times New Roman"/>
          <w:sz w:val="28"/>
          <w:szCs w:val="28"/>
        </w:rPr>
        <w:t xml:space="preserve">3. </w:t>
      </w:r>
      <w:bookmarkStart w:id="2" w:name="_Hlk216428652"/>
      <w:r w:rsidRPr="00B10905">
        <w:rPr>
          <w:rFonts w:ascii="Times New Roman" w:hAnsi="Times New Roman"/>
          <w:sz w:val="28"/>
          <w:szCs w:val="28"/>
        </w:rPr>
        <w:t xml:space="preserve">Обнародовать настоящее решение </w:t>
      </w:r>
      <w:r>
        <w:rPr>
          <w:rFonts w:ascii="Times New Roman" w:hAnsi="Times New Roman"/>
          <w:sz w:val="28"/>
          <w:szCs w:val="28"/>
        </w:rPr>
        <w:t xml:space="preserve">путем </w:t>
      </w:r>
      <w:r w:rsidRPr="00B1090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щения</w:t>
      </w:r>
      <w:r w:rsidRPr="00B10905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E37FD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Саннинский</w:t>
      </w:r>
      <w:proofErr w:type="spellEnd"/>
      <w:r w:rsidRPr="00E37FD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905">
        <w:rPr>
          <w:rFonts w:ascii="Times New Roman" w:hAnsi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>
        <w:rPr>
          <w:rFonts w:ascii="Times New Roman" w:hAnsi="Times New Roman"/>
          <w:sz w:val="28"/>
          <w:szCs w:val="28"/>
        </w:rPr>
        <w:t xml:space="preserve">и на информационном </w:t>
      </w:r>
      <w:r>
        <w:rPr>
          <w:rFonts w:ascii="Times New Roman" w:hAnsi="Times New Roman"/>
          <w:sz w:val="28"/>
          <w:szCs w:val="28"/>
        </w:rPr>
        <w:lastRenderedPageBreak/>
        <w:t xml:space="preserve">стенде </w:t>
      </w:r>
      <w:r w:rsidRPr="00B10905">
        <w:rPr>
          <w:rFonts w:ascii="Times New Roman" w:hAnsi="Times New Roman"/>
          <w:sz w:val="28"/>
          <w:szCs w:val="28"/>
        </w:rPr>
        <w:t xml:space="preserve">Администрации </w:t>
      </w:r>
      <w:r w:rsidRPr="00E37FD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Саннинский</w:t>
      </w:r>
      <w:proofErr w:type="spellEnd"/>
      <w:r w:rsidRPr="00E37FD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7FDD">
        <w:rPr>
          <w:rFonts w:ascii="Times New Roman" w:hAnsi="Times New Roman"/>
          <w:sz w:val="28"/>
          <w:szCs w:val="28"/>
        </w:rPr>
        <w:t>м</w:t>
      </w:r>
      <w:r w:rsidRPr="00B10905">
        <w:rPr>
          <w:rFonts w:ascii="Times New Roman" w:hAnsi="Times New Roman"/>
          <w:sz w:val="28"/>
          <w:szCs w:val="28"/>
        </w:rPr>
        <w:t xml:space="preserve">униципального района Благовещенский район Республики Башкортостан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B10905">
        <w:rPr>
          <w:rFonts w:ascii="Times New Roman" w:hAnsi="Times New Roman"/>
          <w:sz w:val="28"/>
          <w:szCs w:val="28"/>
        </w:rPr>
        <w:t>по адресу: РБ, Благовещенск</w:t>
      </w:r>
      <w:r>
        <w:rPr>
          <w:rFonts w:ascii="Times New Roman" w:hAnsi="Times New Roman"/>
          <w:sz w:val="28"/>
          <w:szCs w:val="28"/>
        </w:rPr>
        <w:t>ий район</w:t>
      </w:r>
      <w:r w:rsidRPr="00B109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с.Саннинское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ул.Школьная,д.</w:t>
      </w:r>
      <w:proofErr w:type="gramEnd"/>
      <w:r>
        <w:rPr>
          <w:rFonts w:ascii="Times New Roman" w:hAnsi="Times New Roman"/>
          <w:sz w:val="28"/>
          <w:szCs w:val="28"/>
        </w:rPr>
        <w:t>37/1</w:t>
      </w:r>
      <w:r w:rsidRPr="00B10905">
        <w:rPr>
          <w:rFonts w:ascii="Times New Roman" w:hAnsi="Times New Roman"/>
          <w:sz w:val="28"/>
          <w:szCs w:val="28"/>
        </w:rPr>
        <w:t>.</w:t>
      </w:r>
    </w:p>
    <w:bookmarkEnd w:id="2"/>
    <w:p w:rsidR="00584910" w:rsidRPr="004D486C" w:rsidRDefault="00584910" w:rsidP="00584910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D486C">
        <w:rPr>
          <w:rFonts w:ascii="Times New Roman" w:hAnsi="Times New Roman"/>
          <w:sz w:val="28"/>
          <w:szCs w:val="28"/>
        </w:rPr>
        <w:tab/>
        <w:t xml:space="preserve">4. </w:t>
      </w:r>
      <w:r w:rsidRPr="00514B6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                        </w:t>
      </w:r>
      <w:r w:rsidRPr="00584910">
        <w:rPr>
          <w:rFonts w:ascii="Times New Roman" w:hAnsi="Times New Roman"/>
          <w:sz w:val="28"/>
          <w:szCs w:val="28"/>
        </w:rPr>
        <w:t>на постоянную комиссию по бюджету, налогам, вопросам муниципальной собственности, по развитию предпринимательства, земельным вопросам, благоустройству и экологии, по социально-гуманитарным вопросам (Тюрин С.И.)</w:t>
      </w:r>
    </w:p>
    <w:p w:rsidR="00584910" w:rsidRDefault="00584910" w:rsidP="005849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84910" w:rsidRDefault="00584910" w:rsidP="005849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bookmarkStart w:id="3" w:name="sub_1000"/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84910" w:rsidRPr="00043501" w:rsidRDefault="00584910" w:rsidP="00584910">
      <w:pPr>
        <w:spacing w:line="240" w:lineRule="auto"/>
        <w:ind w:left="5018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43501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bookmarkEnd w:id="3"/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6"/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Совета </w:t>
      </w: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</w:p>
    <w:p w:rsidR="00584910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a6"/>
          <w:rFonts w:ascii="Times New Roman" w:hAnsi="Times New Roman" w:cs="Times New Roman"/>
          <w:sz w:val="24"/>
          <w:szCs w:val="24"/>
        </w:rPr>
        <w:t>Саннинский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584910" w:rsidRPr="00043501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м</w:t>
      </w:r>
      <w:r w:rsidRPr="00043501">
        <w:rPr>
          <w:rStyle w:val="a6"/>
          <w:rFonts w:ascii="Times New Roman" w:hAnsi="Times New Roman" w:cs="Times New Roman"/>
          <w:sz w:val="24"/>
          <w:szCs w:val="24"/>
        </w:rPr>
        <w:t>униципального района</w:t>
      </w:r>
    </w:p>
    <w:p w:rsidR="00584910" w:rsidRPr="00043501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6"/>
          <w:rFonts w:ascii="Times New Roman" w:hAnsi="Times New Roman" w:cs="Times New Roman"/>
          <w:sz w:val="24"/>
          <w:szCs w:val="24"/>
        </w:rPr>
        <w:t xml:space="preserve">Благовещенский район </w:t>
      </w:r>
    </w:p>
    <w:p w:rsidR="00584910" w:rsidRPr="00043501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6"/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84910" w:rsidRPr="00043501" w:rsidRDefault="00584910" w:rsidP="00584910">
      <w:pPr>
        <w:spacing w:line="240" w:lineRule="auto"/>
        <w:ind w:left="5018" w:firstLine="69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6"/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043501">
        <w:rPr>
          <w:rStyle w:val="a6"/>
          <w:rFonts w:ascii="Times New Roman" w:hAnsi="Times New Roman" w:cs="Times New Roman"/>
          <w:sz w:val="24"/>
          <w:szCs w:val="24"/>
        </w:rPr>
        <w:t>«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20</w:t>
      </w:r>
      <w:proofErr w:type="gramEnd"/>
      <w:r w:rsidRPr="00043501">
        <w:rPr>
          <w:rStyle w:val="a6"/>
          <w:rFonts w:ascii="Times New Roman" w:hAnsi="Times New Roman" w:cs="Times New Roman"/>
          <w:sz w:val="24"/>
          <w:szCs w:val="24"/>
        </w:rPr>
        <w:t xml:space="preserve">» </w:t>
      </w:r>
      <w:r>
        <w:rPr>
          <w:rStyle w:val="a6"/>
          <w:rFonts w:ascii="Times New Roman" w:hAnsi="Times New Roman" w:cs="Times New Roman"/>
          <w:sz w:val="24"/>
          <w:szCs w:val="24"/>
        </w:rPr>
        <w:t>апреля</w:t>
      </w:r>
      <w:r w:rsidRPr="00043501">
        <w:rPr>
          <w:rStyle w:val="a6"/>
          <w:rFonts w:ascii="Times New Roman" w:hAnsi="Times New Roman" w:cs="Times New Roman"/>
          <w:sz w:val="24"/>
          <w:szCs w:val="24"/>
        </w:rPr>
        <w:t xml:space="preserve"> 20</w:t>
      </w:r>
      <w:r w:rsidRPr="00BB55B7">
        <w:rPr>
          <w:rStyle w:val="a6"/>
          <w:rFonts w:ascii="Times New Roman" w:hAnsi="Times New Roman" w:cs="Times New Roman"/>
          <w:sz w:val="24"/>
          <w:szCs w:val="24"/>
        </w:rPr>
        <w:t>26</w:t>
      </w:r>
      <w:r w:rsidRPr="00043501">
        <w:rPr>
          <w:rStyle w:val="a6"/>
          <w:rFonts w:ascii="Times New Roman" w:hAnsi="Times New Roman" w:cs="Times New Roman"/>
          <w:sz w:val="24"/>
          <w:szCs w:val="24"/>
        </w:rPr>
        <w:t xml:space="preserve"> года </w:t>
      </w:r>
    </w:p>
    <w:p w:rsidR="00584910" w:rsidRPr="00043501" w:rsidRDefault="00584910" w:rsidP="00584910">
      <w:pPr>
        <w:spacing w:line="240" w:lineRule="auto"/>
        <w:ind w:left="5018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43501">
        <w:rPr>
          <w:rStyle w:val="a6"/>
          <w:rFonts w:ascii="Times New Roman" w:hAnsi="Times New Roman" w:cs="Times New Roman"/>
          <w:sz w:val="24"/>
          <w:szCs w:val="24"/>
        </w:rPr>
        <w:t xml:space="preserve">№ 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57-3 </w:t>
      </w:r>
    </w:p>
    <w:p w:rsidR="00584910" w:rsidRPr="004D486C" w:rsidRDefault="00584910" w:rsidP="00584910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86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материальном стимулировании муниципальных служащих </w:t>
      </w:r>
      <w:r w:rsidRPr="007C31A7">
        <w:rPr>
          <w:rFonts w:ascii="Times New Roman" w:hAnsi="Times New Roman" w:cs="Times New Roman"/>
          <w:b/>
          <w:sz w:val="28"/>
          <w:szCs w:val="28"/>
        </w:rPr>
        <w:t>и лиц, замещающих муниципальные должности</w:t>
      </w:r>
      <w:r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Саннинский</w:t>
      </w:r>
      <w:proofErr w:type="spellEnd"/>
      <w:r w:rsidRPr="002F298D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Благовещенский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584910" w:rsidRPr="00043501" w:rsidRDefault="00584910" w:rsidP="005849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1.1. Настоящее Положение о материальном стимулировании муниципальных служащих</w:t>
      </w:r>
      <w:r w:rsidRPr="002F298D">
        <w:rPr>
          <w:rFonts w:ascii="Times New Roman" w:hAnsi="Times New Roman" w:cs="Times New Roman"/>
          <w:sz w:val="28"/>
          <w:szCs w:val="28"/>
        </w:rPr>
        <w:t xml:space="preserve"> и лиц, замещающих муниципальные должности </w:t>
      </w:r>
      <w:r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4D486C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B52074">
        <w:rPr>
          <w:rFonts w:ascii="Times New Roman" w:hAnsi="Times New Roman" w:cs="Times New Roman"/>
          <w:sz w:val="28"/>
          <w:szCs w:val="28"/>
        </w:rPr>
        <w:t>определяет порядок и условия материального стимулирования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(далее – муниципальных служащих</w:t>
      </w:r>
      <w:r w:rsidRPr="007C31A7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584910" w:rsidRPr="00EE7AF8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4" w:name="sub_1036"/>
      <w:bookmarkStart w:id="5" w:name="sub_1004"/>
      <w:r w:rsidRPr="00EE7AF8">
        <w:rPr>
          <w:rFonts w:ascii="Times New Roman" w:hAnsi="Times New Roman" w:cs="Times New Roman"/>
          <w:sz w:val="28"/>
          <w:szCs w:val="28"/>
        </w:rPr>
        <w:t>Вводятся следующие виды материального стимулирования муниципальных служащих</w:t>
      </w:r>
      <w:r w:rsidRPr="007C31A7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</w:t>
      </w:r>
      <w:r w:rsidRPr="00EE7AF8">
        <w:rPr>
          <w:rFonts w:ascii="Times New Roman" w:hAnsi="Times New Roman" w:cs="Times New Roman"/>
          <w:sz w:val="28"/>
          <w:szCs w:val="28"/>
        </w:rPr>
        <w:t>:</w:t>
      </w:r>
    </w:p>
    <w:p w:rsidR="00584910" w:rsidRPr="00EE7AF8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7AF8">
        <w:rPr>
          <w:rFonts w:ascii="Times New Roman" w:hAnsi="Times New Roman" w:cs="Times New Roman"/>
          <w:sz w:val="28"/>
          <w:szCs w:val="28"/>
        </w:rPr>
        <w:t xml:space="preserve"> по результатам работы;</w:t>
      </w:r>
    </w:p>
    <w:p w:rsidR="00584910" w:rsidRPr="00EE7AF8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единовременные выплаты;</w:t>
      </w:r>
    </w:p>
    <w:bookmarkEnd w:id="4"/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материальная помощь.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Размер</w:t>
      </w:r>
      <w:r w:rsidRPr="004D486C"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 муниципальных служащих </w:t>
      </w:r>
      <w:r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D48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пределах лимитов бюджетных обязательств на оплату труда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584910" w:rsidRPr="00DF09A6" w:rsidRDefault="00584910" w:rsidP="00584910">
      <w:pPr>
        <w:pStyle w:val="1"/>
        <w:spacing w:before="0"/>
        <w:jc w:val="center"/>
        <w:rPr>
          <w:sz w:val="28"/>
          <w:szCs w:val="28"/>
        </w:rPr>
      </w:pPr>
      <w:r w:rsidRPr="00DF09A6">
        <w:rPr>
          <w:sz w:val="28"/>
          <w:szCs w:val="28"/>
        </w:rPr>
        <w:t xml:space="preserve"> 2. </w:t>
      </w:r>
      <w:r>
        <w:rPr>
          <w:sz w:val="28"/>
          <w:szCs w:val="28"/>
        </w:rPr>
        <w:t>П</w:t>
      </w:r>
      <w:r w:rsidRPr="00DF09A6">
        <w:rPr>
          <w:sz w:val="28"/>
          <w:szCs w:val="28"/>
        </w:rPr>
        <w:t>орядок и условия премий по результатам работы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41"/>
      <w:bookmarkEnd w:id="5"/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0A1B">
        <w:rPr>
          <w:rFonts w:ascii="Times New Roman" w:hAnsi="Times New Roman" w:cs="Times New Roman"/>
          <w:sz w:val="28"/>
          <w:szCs w:val="28"/>
        </w:rPr>
        <w:t xml:space="preserve">ремия </w:t>
      </w:r>
      <w:r w:rsidRPr="00224D48">
        <w:rPr>
          <w:rFonts w:ascii="Times New Roman" w:hAnsi="Times New Roman" w:cs="Times New Roman"/>
          <w:sz w:val="28"/>
          <w:szCs w:val="28"/>
        </w:rPr>
        <w:t>по результатам работы</w:t>
      </w:r>
      <w:r w:rsidRPr="00F80A1B">
        <w:rPr>
          <w:rFonts w:ascii="Times New Roman" w:hAnsi="Times New Roman" w:cs="Times New Roman"/>
          <w:sz w:val="28"/>
          <w:szCs w:val="28"/>
        </w:rPr>
        <w:t xml:space="preserve"> производится в целях поощрения высокопрофессионального и инициативного труда, </w:t>
      </w:r>
      <w:r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F80A1B">
        <w:rPr>
          <w:rFonts w:ascii="Times New Roman" w:hAnsi="Times New Roman" w:cs="Times New Roman"/>
          <w:sz w:val="28"/>
          <w:szCs w:val="28"/>
        </w:rPr>
        <w:t xml:space="preserve">заинтересованности муниципальных служащих </w:t>
      </w:r>
      <w:r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Pr="00F80A1B">
        <w:rPr>
          <w:rFonts w:ascii="Times New Roman" w:hAnsi="Times New Roman" w:cs="Times New Roman"/>
          <w:sz w:val="28"/>
          <w:szCs w:val="28"/>
        </w:rPr>
        <w:t>в успешном, своевременном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и качественном исполнении </w:t>
      </w:r>
      <w:r>
        <w:rPr>
          <w:rFonts w:ascii="Times New Roman" w:hAnsi="Times New Roman" w:cs="Times New Roman"/>
          <w:sz w:val="28"/>
          <w:szCs w:val="28"/>
        </w:rPr>
        <w:t>должностн</w:t>
      </w:r>
      <w:r w:rsidRPr="00F80A1B">
        <w:rPr>
          <w:rFonts w:ascii="Times New Roman" w:hAnsi="Times New Roman" w:cs="Times New Roman"/>
          <w:sz w:val="28"/>
          <w:szCs w:val="28"/>
        </w:rPr>
        <w:t>ых обязанностей</w:t>
      </w:r>
      <w:bookmarkStart w:id="7" w:name="sub_1042"/>
      <w:r w:rsidRPr="00F80A1B">
        <w:rPr>
          <w:rFonts w:ascii="Times New Roman" w:hAnsi="Times New Roman" w:cs="Times New Roman"/>
          <w:sz w:val="28"/>
          <w:szCs w:val="28"/>
        </w:rPr>
        <w:t>.</w:t>
      </w:r>
    </w:p>
    <w:p w:rsidR="00584910" w:rsidRPr="00F96B12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Муниципальным </w:t>
      </w:r>
      <w:r w:rsidRPr="00F96B12">
        <w:rPr>
          <w:rFonts w:ascii="Times New Roman" w:hAnsi="Times New Roman" w:cs="Times New Roman"/>
          <w:sz w:val="28"/>
          <w:szCs w:val="28"/>
        </w:rPr>
        <w:t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F298D">
        <w:rPr>
          <w:rFonts w:ascii="Times New Roman" w:hAnsi="Times New Roman" w:cs="Times New Roman"/>
          <w:sz w:val="28"/>
          <w:szCs w:val="28"/>
        </w:rPr>
        <w:t>, замещающи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  <w:r w:rsidRPr="00F96B12">
        <w:rPr>
          <w:rFonts w:ascii="Times New Roman" w:hAnsi="Times New Roman" w:cs="Times New Roman"/>
          <w:sz w:val="28"/>
          <w:szCs w:val="28"/>
        </w:rPr>
        <w:t>выплачиваются премии по результатам работы:</w:t>
      </w:r>
    </w:p>
    <w:p w:rsidR="00584910" w:rsidRPr="00F96B12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периоды работы (месяц);</w:t>
      </w:r>
    </w:p>
    <w:p w:rsidR="00584910" w:rsidRPr="00F96B12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заданий;</w:t>
      </w:r>
    </w:p>
    <w:p w:rsidR="00584910" w:rsidRPr="00F96B12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достижение высоких показателей профессиональной деятельности;</w:t>
      </w:r>
    </w:p>
    <w:p w:rsidR="00584910" w:rsidRPr="00F96B12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lastRenderedPageBreak/>
        <w:t>по результатам отчета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0A1B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sub_1043"/>
      <w:bookmarkEnd w:id="7"/>
      <w:r>
        <w:rPr>
          <w:rFonts w:ascii="Times New Roman" w:hAnsi="Times New Roman" w:cs="Times New Roman"/>
          <w:sz w:val="28"/>
          <w:szCs w:val="28"/>
        </w:rPr>
        <w:t>П</w:t>
      </w:r>
      <w:r w:rsidRPr="00F80A1B">
        <w:rPr>
          <w:rFonts w:ascii="Times New Roman" w:hAnsi="Times New Roman" w:cs="Times New Roman"/>
          <w:sz w:val="28"/>
          <w:szCs w:val="28"/>
        </w:rPr>
        <w:t>ремия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месяц</w:t>
      </w:r>
      <w:r w:rsidRPr="00F80A1B">
        <w:rPr>
          <w:rFonts w:ascii="Times New Roman" w:hAnsi="Times New Roman" w:cs="Times New Roman"/>
          <w:sz w:val="28"/>
          <w:szCs w:val="28"/>
        </w:rPr>
        <w:t xml:space="preserve"> осуществляется ежемесячно в размере 16,7 процента оклада денежного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>с учетом своевременности и качества исполнения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и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80A1B">
        <w:rPr>
          <w:rFonts w:ascii="Times New Roman" w:hAnsi="Times New Roman" w:cs="Times New Roman"/>
          <w:sz w:val="28"/>
          <w:szCs w:val="28"/>
        </w:rPr>
        <w:t xml:space="preserve">за фактически отработанное время в </w:t>
      </w:r>
      <w:r>
        <w:rPr>
          <w:rFonts w:ascii="Times New Roman" w:hAnsi="Times New Roman" w:cs="Times New Roman"/>
          <w:sz w:val="28"/>
          <w:szCs w:val="28"/>
        </w:rPr>
        <w:t>учет</w:t>
      </w:r>
      <w:r w:rsidRPr="00F80A1B">
        <w:rPr>
          <w:rFonts w:ascii="Times New Roman" w:hAnsi="Times New Roman" w:cs="Times New Roman"/>
          <w:sz w:val="28"/>
          <w:szCs w:val="28"/>
        </w:rPr>
        <w:t>ном периоде</w:t>
      </w:r>
      <w:bookmarkEnd w:id="8"/>
      <w:r w:rsidRPr="00F80A1B">
        <w:rPr>
          <w:rFonts w:ascii="Times New Roman" w:hAnsi="Times New Roman" w:cs="Times New Roman"/>
          <w:sz w:val="28"/>
          <w:szCs w:val="28"/>
        </w:rPr>
        <w:t>.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F96B12">
        <w:rPr>
          <w:rFonts w:ascii="Times New Roman" w:hAnsi="Times New Roman" w:cs="Times New Roman"/>
          <w:sz w:val="28"/>
          <w:szCs w:val="28"/>
        </w:rPr>
        <w:t xml:space="preserve">Премирование за выполнение особо важных и сложных заданий,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6B12">
        <w:rPr>
          <w:rFonts w:ascii="Times New Roman" w:hAnsi="Times New Roman" w:cs="Times New Roman"/>
          <w:sz w:val="28"/>
          <w:szCs w:val="28"/>
        </w:rPr>
        <w:t>по результатам отчета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в связи с празднованием </w:t>
      </w:r>
      <w:r w:rsidRPr="00DC261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DC261A">
        <w:rPr>
          <w:rFonts w:ascii="Times New Roman" w:hAnsi="Times New Roman" w:cs="Times New Roman"/>
          <w:sz w:val="28"/>
          <w:szCs w:val="28"/>
        </w:rPr>
        <w:t xml:space="preserve"> защитника Отечества (23 февраля), 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C261A">
        <w:rPr>
          <w:rFonts w:ascii="Times New Roman" w:hAnsi="Times New Roman" w:cs="Times New Roman"/>
          <w:sz w:val="28"/>
          <w:szCs w:val="28"/>
        </w:rPr>
        <w:t xml:space="preserve"> женск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C261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DC261A">
        <w:rPr>
          <w:rFonts w:ascii="Times New Roman" w:hAnsi="Times New Roman" w:cs="Times New Roman"/>
          <w:sz w:val="28"/>
          <w:szCs w:val="28"/>
        </w:rPr>
        <w:t xml:space="preserve"> (8 марта)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261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DC261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Дня образования муниципального района Благовещенский район Республики Башкортостан в размере не превышающем 85 % месячного фонда оплаты труда муниципального служащего</w:t>
      </w:r>
      <w:r w:rsidRPr="00A03771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 сельского поселения.</w:t>
      </w:r>
    </w:p>
    <w:p w:rsidR="00584910" w:rsidRPr="004D486C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 решением п</w:t>
      </w:r>
      <w:r w:rsidRPr="00C41010">
        <w:rPr>
          <w:rFonts w:ascii="Times New Roman" w:hAnsi="Times New Roman" w:cs="Times New Roman"/>
          <w:sz w:val="28"/>
          <w:szCs w:val="28"/>
        </w:rPr>
        <w:t xml:space="preserve">редседательствующего или заместителя председателя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96B12">
        <w:rPr>
          <w:rFonts w:ascii="Times New Roman" w:hAnsi="Times New Roman" w:cs="Times New Roman"/>
          <w:sz w:val="28"/>
          <w:szCs w:val="28"/>
        </w:rPr>
        <w:t>Премирование за достижение высоких показателей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 использование новых форм и методов, позитивно отразившихся на результатах служебной деятельности,</w:t>
      </w:r>
      <w:r w:rsidRPr="00F96B12">
        <w:rPr>
          <w:rFonts w:ascii="Times New Roman" w:hAnsi="Times New Roman" w:cs="Times New Roman"/>
          <w:sz w:val="28"/>
          <w:szCs w:val="28"/>
        </w:rPr>
        <w:t xml:space="preserve"> производится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служебной записки управляющего делами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F96B12">
        <w:rPr>
          <w:rFonts w:ascii="Times New Roman" w:hAnsi="Times New Roman" w:cs="Times New Roman"/>
          <w:sz w:val="28"/>
          <w:szCs w:val="28"/>
        </w:rPr>
        <w:t xml:space="preserve"> </w:t>
      </w:r>
      <w:r w:rsidRPr="007D6757">
        <w:rPr>
          <w:rFonts w:ascii="Times New Roman" w:hAnsi="Times New Roman" w:cs="Times New Roman"/>
          <w:sz w:val="28"/>
          <w:szCs w:val="28"/>
        </w:rPr>
        <w:t>на имя руководителя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6757">
        <w:rPr>
          <w:rFonts w:ascii="Times New Roman" w:hAnsi="Times New Roman" w:cs="Times New Roman"/>
          <w:sz w:val="28"/>
          <w:szCs w:val="28"/>
        </w:rPr>
        <w:t xml:space="preserve"> </w:t>
      </w:r>
      <w:r w:rsidRPr="00F96B12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органа местного самоуправления. Конкретный размер премии устанавливается руководителем органа местного самоуправления в размере, не превышающем 20 000 рублей.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 сельского поселения.</w:t>
      </w:r>
    </w:p>
    <w:p w:rsidR="00584910" w:rsidRPr="004D486C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 решением п</w:t>
      </w:r>
      <w:r w:rsidRPr="00C41010">
        <w:rPr>
          <w:rFonts w:ascii="Times New Roman" w:hAnsi="Times New Roman" w:cs="Times New Roman"/>
          <w:sz w:val="28"/>
          <w:szCs w:val="28"/>
        </w:rPr>
        <w:t xml:space="preserve">редседательствующего или заместителя председателя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Премия выплачивается в соответствии с настоящим Положением, учитывается при исчислении среднего заработка в порядке, установленном законодательством, и включается в заработок, на который начисляется районный коэффициент. </w:t>
      </w:r>
    </w:p>
    <w:p w:rsidR="00584910" w:rsidRPr="00F80A1B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910" w:rsidRPr="00043501" w:rsidRDefault="00584910" w:rsidP="005849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910" w:rsidRDefault="00584910" w:rsidP="005849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86C">
        <w:rPr>
          <w:rFonts w:ascii="Times New Roman" w:hAnsi="Times New Roman" w:cs="Times New Roman"/>
          <w:b/>
          <w:sz w:val="28"/>
          <w:szCs w:val="28"/>
        </w:rPr>
        <w:lastRenderedPageBreak/>
        <w:t>3. Порядок и условия единовременн</w:t>
      </w:r>
      <w:r>
        <w:rPr>
          <w:rFonts w:ascii="Times New Roman" w:hAnsi="Times New Roman" w:cs="Times New Roman"/>
          <w:b/>
          <w:sz w:val="28"/>
          <w:szCs w:val="28"/>
        </w:rPr>
        <w:t>ых выплат</w:t>
      </w:r>
    </w:p>
    <w:p w:rsidR="00584910" w:rsidRPr="00043501" w:rsidRDefault="00584910" w:rsidP="005849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66"/>
      <w:r w:rsidRPr="004D486C">
        <w:rPr>
          <w:rFonts w:ascii="Times New Roman" w:hAnsi="Times New Roman" w:cs="Times New Roman"/>
          <w:sz w:val="28"/>
          <w:szCs w:val="28"/>
        </w:rPr>
        <w:t xml:space="preserve">3.1. </w:t>
      </w:r>
      <w:r w:rsidRPr="00A06D63">
        <w:rPr>
          <w:rFonts w:ascii="Times New Roman" w:hAnsi="Times New Roman" w:cs="Times New Roman"/>
          <w:sz w:val="28"/>
          <w:szCs w:val="28"/>
        </w:rPr>
        <w:t xml:space="preserve">На основании распоряжения о предоставлении муниципальным служащим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A06D63">
        <w:rPr>
          <w:rFonts w:ascii="Times New Roman" w:hAnsi="Times New Roman" w:cs="Times New Roman"/>
          <w:sz w:val="28"/>
          <w:szCs w:val="28"/>
        </w:rPr>
        <w:t xml:space="preserve">ежегодного оплачиваемого отпуска или </w:t>
      </w:r>
      <w:proofErr w:type="gramStart"/>
      <w:r w:rsidRPr="00A06D63">
        <w:rPr>
          <w:rFonts w:ascii="Times New Roman" w:hAnsi="Times New Roman" w:cs="Times New Roman"/>
          <w:sz w:val="28"/>
          <w:szCs w:val="28"/>
        </w:rPr>
        <w:t>его части</w:t>
      </w:r>
      <w:proofErr w:type="gramEnd"/>
      <w:r w:rsidRPr="00A06D63">
        <w:rPr>
          <w:rFonts w:ascii="Times New Roman" w:hAnsi="Times New Roman" w:cs="Times New Roman"/>
          <w:sz w:val="28"/>
          <w:szCs w:val="28"/>
        </w:rPr>
        <w:t xml:space="preserve"> производится единовременная выплата в размере двух окладов денежного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с начислением районного коэффициента в установленном порядке.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D63">
        <w:rPr>
          <w:rFonts w:ascii="Times New Roman" w:hAnsi="Times New Roman" w:cs="Times New Roman"/>
          <w:sz w:val="28"/>
          <w:szCs w:val="28"/>
        </w:rPr>
        <w:t xml:space="preserve">Единовременная выплата к отпуску выплачивается один раз в год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6D63">
        <w:rPr>
          <w:rFonts w:ascii="Times New Roman" w:hAnsi="Times New Roman" w:cs="Times New Roman"/>
          <w:sz w:val="28"/>
          <w:szCs w:val="28"/>
        </w:rPr>
        <w:t xml:space="preserve">на основании распоряжения о предоставлении ежегодного оплачиваемого отпуска или одной из его частей. 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суммы единовременной выплаты в расчет принимается оклад денежного содержания, получаемый муниципальным служащим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дату издания распоряжения.</w:t>
      </w:r>
    </w:p>
    <w:p w:rsidR="00584910" w:rsidRPr="004D486C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отпуска, выплачиваемая в соответствии с настоящим Положением, учитывается при начислении среднего заработка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>, и включается в заработок, на который начисляется районный коэффициент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Часть ежегодного оплачиваемого отпуска, превышающего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28 календарных дней, или любое количество дней из этой части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по письменному заявлению муниципального служащего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 xml:space="preserve">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могут быть заменены денежной компенсацией.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24D48">
        <w:rPr>
          <w:rFonts w:ascii="Times New Roman" w:hAnsi="Times New Roman" w:cs="Times New Roman"/>
          <w:sz w:val="28"/>
          <w:szCs w:val="28"/>
        </w:rPr>
        <w:t xml:space="preserve">Не допускается замена денежной компенсацией ежегодного основного оплачиваемого отпуска </w:t>
      </w:r>
      <w:r w:rsidRPr="004D486C">
        <w:rPr>
          <w:rFonts w:ascii="Times New Roman" w:hAnsi="Times New Roman" w:cs="Times New Roman"/>
          <w:sz w:val="28"/>
          <w:szCs w:val="28"/>
        </w:rPr>
        <w:t xml:space="preserve">и ежегодных дополнительных оплачиваемых отпусков беременным женщинам (за исключением выплаты денежной компенсации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486C">
        <w:rPr>
          <w:rFonts w:ascii="Times New Roman" w:hAnsi="Times New Roman" w:cs="Times New Roman"/>
          <w:sz w:val="28"/>
          <w:szCs w:val="28"/>
        </w:rPr>
        <w:t>за неиспользованный отпуск при увольнении).</w:t>
      </w:r>
    </w:p>
    <w:p w:rsidR="00584910" w:rsidRPr="000F21CF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C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21CF">
        <w:rPr>
          <w:rFonts w:ascii="Times New Roman" w:hAnsi="Times New Roman" w:cs="Times New Roman"/>
          <w:sz w:val="28"/>
          <w:szCs w:val="28"/>
        </w:rPr>
        <w:t xml:space="preserve">. Единовременная выплата может быть выплачена </w:t>
      </w:r>
      <w:r>
        <w:rPr>
          <w:rFonts w:ascii="Times New Roman" w:hAnsi="Times New Roman" w:cs="Times New Roman"/>
          <w:sz w:val="28"/>
          <w:szCs w:val="28"/>
        </w:rPr>
        <w:t xml:space="preserve">в связи                                     с Праздником </w:t>
      </w:r>
      <w:r w:rsidRPr="00E17D20">
        <w:rPr>
          <w:rFonts w:ascii="Times New Roman" w:hAnsi="Times New Roman" w:cs="Times New Roman"/>
          <w:sz w:val="28"/>
          <w:szCs w:val="28"/>
        </w:rPr>
        <w:t>Весны и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празднованием</w:t>
      </w:r>
      <w:r w:rsidRPr="00E17D20">
        <w:rPr>
          <w:rFonts w:ascii="Times New Roman" w:hAnsi="Times New Roman" w:cs="Times New Roman"/>
          <w:sz w:val="28"/>
          <w:szCs w:val="28"/>
        </w:rPr>
        <w:t xml:space="preserve"> Дня Победы в Великой Отечественной войне 1941-1945 годов, Дня принятия Декларации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17D20">
        <w:rPr>
          <w:rFonts w:ascii="Times New Roman" w:hAnsi="Times New Roman" w:cs="Times New Roman"/>
          <w:sz w:val="28"/>
          <w:szCs w:val="28"/>
        </w:rPr>
        <w:t>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</w:t>
      </w:r>
      <w:r w:rsidRPr="00105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21CF">
        <w:rPr>
          <w:rFonts w:ascii="Times New Roman" w:hAnsi="Times New Roman" w:cs="Times New Roman"/>
          <w:sz w:val="28"/>
          <w:szCs w:val="28"/>
        </w:rPr>
        <w:t xml:space="preserve"> иными праздничными днями и мероприятиями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17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F21CF">
        <w:rPr>
          <w:rFonts w:ascii="Times New Roman" w:hAnsi="Times New Roman" w:cs="Times New Roman"/>
          <w:sz w:val="28"/>
          <w:szCs w:val="28"/>
        </w:rPr>
        <w:t xml:space="preserve"> случае присуждения муниципальному району или органу местного самоуправления призового места во всероссийских и республиканских конкурсах; при достижении муниципальным районом высоких показателей оценки эффективности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21CF">
        <w:rPr>
          <w:rFonts w:ascii="Times New Roman" w:hAnsi="Times New Roman" w:cs="Times New Roman"/>
          <w:sz w:val="28"/>
          <w:szCs w:val="28"/>
        </w:rPr>
        <w:t xml:space="preserve"> при присуждении грантов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21CF">
        <w:rPr>
          <w:rFonts w:ascii="Times New Roman" w:hAnsi="Times New Roman" w:cs="Times New Roman"/>
          <w:sz w:val="28"/>
          <w:szCs w:val="28"/>
        </w:rPr>
        <w:t>за достижение лучших результатов в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21CF">
        <w:rPr>
          <w:rFonts w:ascii="Times New Roman" w:hAnsi="Times New Roman" w:cs="Times New Roman"/>
          <w:sz w:val="28"/>
          <w:szCs w:val="28"/>
        </w:rPr>
        <w:t xml:space="preserve"> </w:t>
      </w:r>
      <w:r w:rsidRPr="00E17D20">
        <w:rPr>
          <w:rFonts w:ascii="Times New Roman" w:hAnsi="Times New Roman" w:cs="Times New Roman"/>
          <w:sz w:val="28"/>
          <w:szCs w:val="28"/>
        </w:rPr>
        <w:t>а также в соответствии с распоряжениями Правительства Республики Башкортостан в пределах месячного фонда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4D486C">
        <w:rPr>
          <w:rFonts w:ascii="Times New Roman" w:hAnsi="Times New Roman" w:cs="Times New Roman"/>
          <w:sz w:val="28"/>
          <w:szCs w:val="28"/>
        </w:rPr>
        <w:t>производит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>связи с получением:</w:t>
      </w:r>
    </w:p>
    <w:bookmarkEnd w:id="9"/>
    <w:p w:rsidR="00584910" w:rsidRPr="00C26239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239">
        <w:rPr>
          <w:rFonts w:ascii="Times New Roman" w:hAnsi="Times New Roman" w:cs="Times New Roman"/>
          <w:sz w:val="28"/>
          <w:szCs w:val="28"/>
        </w:rPr>
        <w:t xml:space="preserve">а) государственных наград и почетных званий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26239">
        <w:rPr>
          <w:rFonts w:ascii="Times New Roman" w:hAnsi="Times New Roman" w:cs="Times New Roman"/>
          <w:sz w:val="28"/>
          <w:szCs w:val="28"/>
        </w:rPr>
        <w:t>и Республики Башкортостан, Президента Российской Федерации, Правительства Российской Федерации, Главы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6239">
        <w:rPr>
          <w:rFonts w:ascii="Times New Roman" w:hAnsi="Times New Roman" w:cs="Times New Roman"/>
          <w:sz w:val="28"/>
          <w:szCs w:val="28"/>
        </w:rPr>
        <w:t xml:space="preserve"> </w:t>
      </w:r>
      <w:r w:rsidRPr="00C26239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Башкортостан</w:t>
      </w:r>
      <w:r w:rsidRPr="000F21CF">
        <w:rPr>
          <w:rFonts w:ascii="Times New Roman" w:hAnsi="Times New Roman" w:cs="Times New Roman"/>
          <w:sz w:val="28"/>
          <w:szCs w:val="28"/>
        </w:rPr>
        <w:t xml:space="preserve"> </w:t>
      </w:r>
      <w:r w:rsidRPr="00784ACF">
        <w:rPr>
          <w:rFonts w:ascii="Times New Roman" w:hAnsi="Times New Roman" w:cs="Times New Roman"/>
          <w:sz w:val="28"/>
          <w:szCs w:val="28"/>
        </w:rPr>
        <w:t xml:space="preserve">на основании соответствующих правовых актов о награждении </w:t>
      </w:r>
      <w:r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84ACF"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F21CF">
        <w:rPr>
          <w:rFonts w:ascii="Times New Roman" w:hAnsi="Times New Roman" w:cs="Times New Roman"/>
          <w:sz w:val="28"/>
          <w:szCs w:val="28"/>
        </w:rPr>
        <w:t>в пределах фонда оплаты труда текущего года в размере, не превышающем 100% месячного фонда оплаты труда награжденного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26239">
        <w:rPr>
          <w:rFonts w:ascii="Times New Roman" w:hAnsi="Times New Roman" w:cs="Times New Roman"/>
          <w:sz w:val="28"/>
          <w:szCs w:val="28"/>
        </w:rPr>
        <w:t>;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239">
        <w:rPr>
          <w:rFonts w:ascii="Times New Roman" w:hAnsi="Times New Roman" w:cs="Times New Roman"/>
          <w:sz w:val="28"/>
          <w:szCs w:val="28"/>
        </w:rPr>
        <w:t xml:space="preserve">б) наград министерств и ведомств Республики Башкортостан, Государственного Собрания - Курултая Республики </w:t>
      </w:r>
      <w:proofErr w:type="gramStart"/>
      <w:r w:rsidRPr="00C26239">
        <w:rPr>
          <w:rFonts w:ascii="Times New Roman" w:hAnsi="Times New Roman" w:cs="Times New Roman"/>
          <w:sz w:val="28"/>
          <w:szCs w:val="28"/>
        </w:rPr>
        <w:t xml:space="preserve">Башкортостан,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84ACF">
        <w:rPr>
          <w:rFonts w:ascii="Times New Roman" w:hAnsi="Times New Roman" w:cs="Times New Roman"/>
          <w:sz w:val="28"/>
          <w:szCs w:val="28"/>
        </w:rPr>
        <w:t xml:space="preserve">на основании соответствующих правовых актов о награждении </w:t>
      </w:r>
      <w:r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26239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Pr="004D486C">
        <w:rPr>
          <w:rFonts w:ascii="Times New Roman" w:hAnsi="Times New Roman" w:cs="Times New Roman"/>
          <w:sz w:val="28"/>
          <w:szCs w:val="28"/>
        </w:rPr>
        <w:t>руководителем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 но не превышающем 25 000 рублей.</w:t>
      </w:r>
    </w:p>
    <w:p w:rsidR="00584910" w:rsidRPr="000D6757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757">
        <w:rPr>
          <w:rFonts w:ascii="Times New Roman" w:hAnsi="Times New Roman" w:cs="Times New Roman"/>
          <w:sz w:val="28"/>
          <w:szCs w:val="28"/>
        </w:rPr>
        <w:t xml:space="preserve">Единовременное </w:t>
      </w:r>
      <w:r>
        <w:rPr>
          <w:rFonts w:ascii="Times New Roman" w:hAnsi="Times New Roman" w:cs="Times New Roman"/>
          <w:sz w:val="28"/>
          <w:szCs w:val="28"/>
        </w:rPr>
        <w:t>выплата</w:t>
      </w:r>
      <w:r w:rsidRPr="000D6757">
        <w:rPr>
          <w:rFonts w:ascii="Times New Roman" w:hAnsi="Times New Roman" w:cs="Times New Roman"/>
          <w:sz w:val="28"/>
          <w:szCs w:val="28"/>
        </w:rPr>
        <w:t xml:space="preserve"> муниципальным служащим</w:t>
      </w:r>
      <w:r w:rsidRPr="00BA7301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</w:t>
      </w:r>
      <w:r w:rsidRPr="000D6757">
        <w:rPr>
          <w:rFonts w:ascii="Times New Roman" w:hAnsi="Times New Roman" w:cs="Times New Roman"/>
          <w:sz w:val="28"/>
          <w:szCs w:val="28"/>
        </w:rPr>
        <w:t xml:space="preserve"> может выплачиваться 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6757">
        <w:rPr>
          <w:rFonts w:ascii="Times New Roman" w:hAnsi="Times New Roman" w:cs="Times New Roman"/>
          <w:sz w:val="28"/>
          <w:szCs w:val="28"/>
        </w:rPr>
        <w:t xml:space="preserve">с юбилейными датами при достижении ими 50-летия, а также при достижении женщинами 55-летия, мужчинами 60-летия со дня рождения в размере должностного оклада </w:t>
      </w:r>
      <w:r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 при стаже работы в органах местного самоуправления не менее 5 лет</w:t>
      </w:r>
      <w:r w:rsidRPr="000D6757">
        <w:rPr>
          <w:rFonts w:ascii="Times New Roman" w:hAnsi="Times New Roman" w:cs="Times New Roman"/>
          <w:sz w:val="28"/>
          <w:szCs w:val="28"/>
        </w:rPr>
        <w:t>.</w:t>
      </w:r>
    </w:p>
    <w:p w:rsidR="00584910" w:rsidRPr="004D486C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44"/>
      <w:bookmarkEnd w:id="6"/>
      <w:r w:rsidRPr="004D486C">
        <w:rPr>
          <w:rFonts w:ascii="Times New Roman" w:hAnsi="Times New Roman" w:cs="Times New Roman"/>
          <w:sz w:val="28"/>
          <w:szCs w:val="28"/>
        </w:rPr>
        <w:t xml:space="preserve">Невыполнение или ненадлежащее выполнение муниципальными служащими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  <w:r w:rsidRPr="004D486C">
        <w:rPr>
          <w:rFonts w:ascii="Times New Roman" w:hAnsi="Times New Roman" w:cs="Times New Roman"/>
          <w:sz w:val="28"/>
          <w:szCs w:val="28"/>
        </w:rPr>
        <w:t>своих должностных обязанностей, нарушение правил служебного распорядка служат основанием для уменьшения размера единовременной выплаты вплоть до лишения единовременной выплаты.</w:t>
      </w:r>
    </w:p>
    <w:bookmarkEnd w:id="10"/>
    <w:p w:rsidR="00584910" w:rsidRPr="004D486C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Размер единовременной выплаты снижается по итогам работы муниципального служащего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- за нарушение сроков и некачественное исполнение поручений Главы Республики Башкортостан, Правительства Республики Башкортостан, главы 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486C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и несвоевременное рассмотрение обращений граждан – до 100%;</w:t>
      </w:r>
    </w:p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сроков и несвоевременное выполнение заданий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по рассмотрению обращений министерств, ведомств,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>и учреждений – до 50%;</w:t>
      </w:r>
    </w:p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</w:t>
      </w:r>
      <w:r>
        <w:rPr>
          <w:rFonts w:ascii="Times New Roman" w:hAnsi="Times New Roman" w:cs="Times New Roman"/>
          <w:sz w:val="28"/>
          <w:szCs w:val="28"/>
        </w:rPr>
        <w:t>внутренне</w:t>
      </w:r>
      <w:r w:rsidRPr="004D486C">
        <w:rPr>
          <w:rFonts w:ascii="Times New Roman" w:hAnsi="Times New Roman" w:cs="Times New Roman"/>
          <w:sz w:val="28"/>
          <w:szCs w:val="28"/>
        </w:rPr>
        <w:t>го распорядка – до 50%;</w:t>
      </w:r>
    </w:p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-за причинение материального ущерба по вине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и </w:t>
      </w:r>
      <w:r w:rsidRPr="002F298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 xml:space="preserve"> – до 50%;</w:t>
      </w:r>
    </w:p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неоднократное опоздание на работу, преждевременный уход с работы, длительное отсутствие на рабочем месте без уважительной причины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>до 100%.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Основанием для лишения, уменьшения размера единовременной выплаты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54F0">
        <w:rPr>
          <w:rFonts w:ascii="Times New Roman" w:hAnsi="Times New Roman" w:cs="Times New Roman"/>
          <w:sz w:val="28"/>
          <w:szCs w:val="28"/>
        </w:rPr>
        <w:t>,</w:t>
      </w:r>
      <w:r w:rsidRPr="004D486C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обнаружение фактов нарушений трудовой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исполнительской дисциплины, </w:t>
      </w:r>
      <w:r w:rsidRPr="004D486C">
        <w:rPr>
          <w:rFonts w:ascii="Times New Roman" w:hAnsi="Times New Roman" w:cs="Times New Roman"/>
          <w:sz w:val="28"/>
          <w:szCs w:val="28"/>
        </w:rPr>
        <w:t>недобросовестного выполнения обязанностей и заданий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45"/>
      <w:r w:rsidRPr="004D486C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BA7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F298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4D486C">
        <w:rPr>
          <w:rFonts w:ascii="Times New Roman" w:hAnsi="Times New Roman" w:cs="Times New Roman"/>
          <w:sz w:val="28"/>
          <w:szCs w:val="28"/>
        </w:rPr>
        <w:t>, находящихся в отпуск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4D486C">
        <w:rPr>
          <w:rFonts w:ascii="Times New Roman" w:hAnsi="Times New Roman" w:cs="Times New Roman"/>
          <w:sz w:val="28"/>
          <w:szCs w:val="28"/>
        </w:rPr>
        <w:t>по уходу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за ребенком до достижения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486C">
        <w:rPr>
          <w:rFonts w:ascii="Times New Roman" w:hAnsi="Times New Roman" w:cs="Times New Roman"/>
          <w:sz w:val="28"/>
          <w:szCs w:val="28"/>
        </w:rPr>
        <w:t>им возраста</w:t>
      </w:r>
      <w:r>
        <w:rPr>
          <w:rFonts w:ascii="Times New Roman" w:hAnsi="Times New Roman" w:cs="Times New Roman"/>
          <w:sz w:val="28"/>
          <w:szCs w:val="28"/>
        </w:rPr>
        <w:t xml:space="preserve"> полутора или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трех лет единовременная выплата не выплачивается.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319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031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ы муниципальному служащему </w:t>
      </w:r>
      <w:r w:rsidRPr="004D486C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органа местного самоуправления </w:t>
      </w:r>
      <w:r w:rsidRPr="00FA54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FA54F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B1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10" w:rsidRPr="000D6757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4D486C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319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031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54F0">
        <w:rPr>
          <w:rFonts w:ascii="Times New Roman" w:hAnsi="Times New Roman" w:cs="Times New Roman"/>
          <w:sz w:val="28"/>
          <w:szCs w:val="28"/>
        </w:rPr>
        <w:t>,</w:t>
      </w:r>
      <w:r w:rsidRPr="004D486C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>решением п</w:t>
      </w:r>
      <w:r w:rsidRPr="00C41010">
        <w:rPr>
          <w:rFonts w:ascii="Times New Roman" w:hAnsi="Times New Roman" w:cs="Times New Roman"/>
          <w:sz w:val="28"/>
          <w:szCs w:val="28"/>
        </w:rPr>
        <w:t xml:space="preserve">редседательствующего или заместителя председателя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Pr="000D6757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584910" w:rsidRPr="000D6757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910" w:rsidRPr="00DF09A6" w:rsidRDefault="00584910" w:rsidP="00584910">
      <w:pPr>
        <w:pStyle w:val="1"/>
        <w:spacing w:before="0"/>
        <w:jc w:val="center"/>
        <w:rPr>
          <w:sz w:val="28"/>
          <w:szCs w:val="28"/>
        </w:rPr>
      </w:pPr>
      <w:bookmarkStart w:id="12" w:name="sub_1006"/>
      <w:r w:rsidRPr="00DF09A6">
        <w:rPr>
          <w:sz w:val="28"/>
          <w:szCs w:val="28"/>
        </w:rPr>
        <w:t>4. Порядок оказания материальной помощи</w:t>
      </w:r>
      <w:r w:rsidRPr="00DF09A6">
        <w:rPr>
          <w:sz w:val="28"/>
          <w:szCs w:val="28"/>
        </w:rPr>
        <w:br/>
      </w:r>
      <w:bookmarkEnd w:id="12"/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61"/>
      <w:r>
        <w:rPr>
          <w:rFonts w:ascii="Times New Roman" w:hAnsi="Times New Roman" w:cs="Times New Roman"/>
          <w:sz w:val="28"/>
          <w:szCs w:val="28"/>
        </w:rPr>
        <w:t>4</w:t>
      </w:r>
      <w:r w:rsidRPr="004D486C">
        <w:rPr>
          <w:rFonts w:ascii="Times New Roman" w:hAnsi="Times New Roman" w:cs="Times New Roman"/>
          <w:sz w:val="28"/>
          <w:szCs w:val="28"/>
        </w:rPr>
        <w:t xml:space="preserve">.1. Материальная помощь, предусмотренная фондом оплаты труда, выплачивается муниципальному служащему </w:t>
      </w:r>
      <w:bookmarkStart w:id="14" w:name="_Hlk175233436"/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в </w:t>
      </w:r>
      <w:r w:rsidRPr="00224D48">
        <w:rPr>
          <w:rFonts w:ascii="Times New Roman" w:hAnsi="Times New Roman" w:cs="Times New Roman"/>
          <w:sz w:val="28"/>
          <w:szCs w:val="28"/>
        </w:rPr>
        <w:t xml:space="preserve">размере оклада </w:t>
      </w:r>
      <w:r w:rsidRPr="004D486C">
        <w:rPr>
          <w:rFonts w:ascii="Times New Roman" w:hAnsi="Times New Roman" w:cs="Times New Roman"/>
          <w:sz w:val="28"/>
          <w:szCs w:val="28"/>
        </w:rPr>
        <w:t xml:space="preserve">денежного содержания в год </w:t>
      </w:r>
      <w:bookmarkEnd w:id="14"/>
      <w:r w:rsidRPr="004D486C">
        <w:rPr>
          <w:rFonts w:ascii="Times New Roman" w:hAnsi="Times New Roman" w:cs="Times New Roman"/>
          <w:sz w:val="28"/>
          <w:szCs w:val="28"/>
        </w:rPr>
        <w:t xml:space="preserve">или пропорционально отработанному времени в году. </w:t>
      </w:r>
    </w:p>
    <w:p w:rsidR="00584910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 сельского поселения</w:t>
      </w:r>
      <w:r w:rsidRPr="004D486C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служащего.</w:t>
      </w:r>
    </w:p>
    <w:p w:rsidR="00584910" w:rsidRPr="004D486C" w:rsidRDefault="00584910" w:rsidP="005849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 решением п</w:t>
      </w:r>
      <w:r w:rsidRPr="00C41010">
        <w:rPr>
          <w:rFonts w:ascii="Times New Roman" w:hAnsi="Times New Roman" w:cs="Times New Roman"/>
          <w:sz w:val="28"/>
          <w:szCs w:val="28"/>
        </w:rPr>
        <w:t xml:space="preserve">редседательствующего или заместителя председателя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Pr="004D486C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584910" w:rsidRPr="004D486C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62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 w:rsidRPr="004D486C">
        <w:rPr>
          <w:rFonts w:ascii="Times New Roman" w:hAnsi="Times New Roman" w:cs="Times New Roman"/>
          <w:sz w:val="28"/>
          <w:szCs w:val="28"/>
        </w:rPr>
        <w:t xml:space="preserve">.2. Муниципальным служащим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при наличии экономии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на содержание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Башкортостан, может быть выплачена дополнительно материальная помощь в следующих случаях:</w:t>
      </w:r>
    </w:p>
    <w:bookmarkEnd w:id="15"/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86C">
        <w:rPr>
          <w:rFonts w:ascii="Times New Roman" w:hAnsi="Times New Roman" w:cs="Times New Roman"/>
          <w:sz w:val="28"/>
          <w:szCs w:val="28"/>
        </w:rPr>
        <w:t xml:space="preserve">а) смерти близких родственников (родителей, детей, мужа (жены), родных братьев и сестер) на основании свидетельства о смерти в размере </w:t>
      </w:r>
      <w:r>
        <w:rPr>
          <w:rFonts w:ascii="Times New Roman" w:hAnsi="Times New Roman" w:cs="Times New Roman"/>
          <w:sz w:val="28"/>
          <w:szCs w:val="28"/>
        </w:rPr>
        <w:t xml:space="preserve">                 10 </w:t>
      </w:r>
      <w:r w:rsidRPr="004D48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486C">
        <w:rPr>
          <w:rFonts w:ascii="Times New Roman" w:hAnsi="Times New Roman" w:cs="Times New Roman"/>
          <w:sz w:val="28"/>
          <w:szCs w:val="28"/>
        </w:rPr>
        <w:t>0 рублей;</w:t>
      </w:r>
    </w:p>
    <w:p w:rsidR="00584910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86C">
        <w:rPr>
          <w:rFonts w:ascii="Times New Roman" w:hAnsi="Times New Roman" w:cs="Times New Roman"/>
          <w:sz w:val="28"/>
          <w:szCs w:val="28"/>
        </w:rPr>
        <w:t xml:space="preserve">б) при рождении ребенка на основании свидетельства о рождении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4D486C">
        <w:rPr>
          <w:rFonts w:ascii="Times New Roman" w:hAnsi="Times New Roman" w:cs="Times New Roman"/>
          <w:sz w:val="28"/>
          <w:szCs w:val="28"/>
        </w:rPr>
        <w:t>000 рублей;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D486C">
        <w:rPr>
          <w:rFonts w:ascii="Times New Roman" w:hAnsi="Times New Roman" w:cs="Times New Roman"/>
          <w:sz w:val="28"/>
          <w:szCs w:val="28"/>
        </w:rPr>
        <w:t xml:space="preserve">в) в связи с бракосочетанием муниципального служащего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на основании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о браке в размере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D486C">
        <w:rPr>
          <w:rFonts w:ascii="Times New Roman" w:hAnsi="Times New Roman" w:cs="Times New Roman"/>
          <w:sz w:val="28"/>
          <w:szCs w:val="28"/>
        </w:rPr>
        <w:t>000 рублей;</w:t>
      </w:r>
    </w:p>
    <w:p w:rsidR="00584910" w:rsidRPr="004D486C" w:rsidRDefault="00584910" w:rsidP="00584910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lastRenderedPageBreak/>
        <w:t xml:space="preserve">   г) в случае </w:t>
      </w:r>
      <w:r>
        <w:rPr>
          <w:rFonts w:ascii="Times New Roman" w:hAnsi="Times New Roman" w:cs="Times New Roman"/>
          <w:sz w:val="28"/>
          <w:szCs w:val="28"/>
        </w:rPr>
        <w:t>порчи имущества в результате пожара, стихийных бедствий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4D486C">
        <w:rPr>
          <w:rFonts w:ascii="Times New Roman" w:hAnsi="Times New Roman" w:cs="Times New Roman"/>
          <w:sz w:val="28"/>
          <w:szCs w:val="28"/>
        </w:rPr>
        <w:t>000 рублей;</w:t>
      </w:r>
    </w:p>
    <w:p w:rsidR="00584910" w:rsidRPr="004D486C" w:rsidRDefault="00584910" w:rsidP="005849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   д) по заявлению родственников в связи со смертью муниципального служащего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 xml:space="preserve"> -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5</w:t>
      </w:r>
      <w:r w:rsidRPr="004D486C">
        <w:rPr>
          <w:rFonts w:ascii="Times New Roman" w:hAnsi="Times New Roman" w:cs="Times New Roman"/>
          <w:sz w:val="28"/>
          <w:szCs w:val="28"/>
        </w:rPr>
        <w:t xml:space="preserve"> окладов денежного содержания.</w:t>
      </w:r>
    </w:p>
    <w:p w:rsidR="00584910" w:rsidRPr="004D486C" w:rsidRDefault="00584910" w:rsidP="00584910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   В случае если оба супруга (родителя) являются муниципальными служащими</w:t>
      </w:r>
      <w:r w:rsidRPr="00E35464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4D486C">
        <w:rPr>
          <w:rFonts w:ascii="Times New Roman" w:hAnsi="Times New Roman" w:cs="Times New Roman"/>
          <w:sz w:val="28"/>
          <w:szCs w:val="28"/>
        </w:rPr>
        <w:t>, материальная помощь в связи с бракосочетанием и рождением ребенка выплачивается только одному муниципальному служащему</w:t>
      </w:r>
      <w:r w:rsidRPr="00E35464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584910" w:rsidRPr="004D486C" w:rsidRDefault="00584910" w:rsidP="00584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в указанных случаях муниципальному служащему принимается распоряжением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 сельского поселения</w:t>
      </w:r>
      <w:r w:rsidRPr="004D486C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служащего, 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 решением п</w:t>
      </w:r>
      <w:r w:rsidRPr="00C41010">
        <w:rPr>
          <w:rFonts w:ascii="Times New Roman" w:hAnsi="Times New Roman" w:cs="Times New Roman"/>
          <w:sz w:val="28"/>
          <w:szCs w:val="28"/>
        </w:rPr>
        <w:t xml:space="preserve">редседательствующего или заместителя председателя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н</w:t>
      </w:r>
      <w:r w:rsidRPr="004D486C">
        <w:rPr>
          <w:rFonts w:ascii="Times New Roman" w:hAnsi="Times New Roman" w:cs="Times New Roman"/>
          <w:sz w:val="28"/>
          <w:szCs w:val="28"/>
        </w:rPr>
        <w:t>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584910" w:rsidRDefault="00584910" w:rsidP="005849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D486C">
        <w:rPr>
          <w:rFonts w:ascii="Times New Roman" w:hAnsi="Times New Roman" w:cs="Times New Roman"/>
          <w:sz w:val="28"/>
          <w:szCs w:val="28"/>
        </w:rPr>
        <w:t xml:space="preserve">.3. Решением руководителя  органа  местного самоуправления при наличии экономии расходов на содержание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D486C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материальная помощь может быть выплачена бывшим муниципальным служащим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2F298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486C">
        <w:rPr>
          <w:rFonts w:ascii="Times New Roman" w:hAnsi="Times New Roman" w:cs="Times New Roman"/>
          <w:sz w:val="28"/>
          <w:szCs w:val="28"/>
        </w:rPr>
        <w:t xml:space="preserve"> ушедшим на пенсию из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 в связи с Международным днем пожилых людей. Конкретный размер материальной помощи устанавливается руководителем органа местного самоуправления.</w:t>
      </w:r>
    </w:p>
    <w:p w:rsidR="003C7419" w:rsidRDefault="003C7419" w:rsidP="003C7419"/>
    <w:p w:rsidR="003C7419" w:rsidRDefault="003C7419" w:rsidP="003C7419"/>
    <w:p w:rsidR="003C7419" w:rsidRDefault="003C7419" w:rsidP="003C7419"/>
    <w:p w:rsidR="003C7419" w:rsidRDefault="003C7419" w:rsidP="003C7419"/>
    <w:p w:rsidR="009C78C6" w:rsidRPr="003C7419" w:rsidRDefault="009C78C6" w:rsidP="003C7419"/>
    <w:sectPr w:rsidR="009C78C6" w:rsidRPr="003C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73"/>
    <w:rsid w:val="003C7419"/>
    <w:rsid w:val="00584910"/>
    <w:rsid w:val="008F0D73"/>
    <w:rsid w:val="009C78C6"/>
    <w:rsid w:val="00B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718D"/>
  <w15:chartTrackingRefBased/>
  <w15:docId w15:val="{A3645991-18C6-49E7-8A98-2DEF284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19"/>
    <w:pPr>
      <w:spacing w:after="0" w:line="240" w:lineRule="atLeast"/>
    </w:pPr>
  </w:style>
  <w:style w:type="paragraph" w:styleId="1">
    <w:name w:val="heading 1"/>
    <w:basedOn w:val="a"/>
    <w:link w:val="10"/>
    <w:uiPriority w:val="99"/>
    <w:qFormat/>
    <w:rsid w:val="003C7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7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741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C741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3C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3C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Абзац списка1"/>
    <w:basedOn w:val="a"/>
    <w:rsid w:val="00584910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character" w:customStyle="1" w:styleId="a5">
    <w:name w:val="Гипертекстовая ссылка"/>
    <w:basedOn w:val="a0"/>
    <w:rsid w:val="00584910"/>
    <w:rPr>
      <w:b/>
      <w:bCs/>
      <w:color w:val="106BBE"/>
    </w:rPr>
  </w:style>
  <w:style w:type="character" w:customStyle="1" w:styleId="a6">
    <w:name w:val="Цветовое выделение"/>
    <w:rsid w:val="0058491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762132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7614065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2867</Words>
  <Characters>16342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2026-04-24T08:29:00Z</dcterms:created>
  <dcterms:modified xsi:type="dcterms:W3CDTF">2026-04-28T09:08:00Z</dcterms:modified>
</cp:coreProperties>
</file>