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86" w:rsidRDefault="00296D86" w:rsidP="00296D86">
      <w:pPr>
        <w:pStyle w:val="Textbody"/>
      </w:pPr>
      <w:r>
        <w:t>Благовещенская межрайонная прокуратура поддержала государственное обвинение по уголовному делу в отношении 23-летнего местного жителя.</w:t>
      </w:r>
    </w:p>
    <w:p w:rsidR="00296D86" w:rsidRDefault="00296D86" w:rsidP="00296D86">
      <w:pPr>
        <w:pStyle w:val="Textbody"/>
      </w:pPr>
      <w:r>
        <w:t>Он признан виновным по ч. 2 ст. 264.1 УК РФ (управление транспортным средством лицом, находящимся в состоянии опьянения, имеющим судимость за совершение аналогичного преступления).</w:t>
      </w:r>
    </w:p>
    <w:p w:rsidR="00296D86" w:rsidRDefault="00296D86" w:rsidP="00296D86">
      <w:pPr>
        <w:pStyle w:val="Textbody"/>
      </w:pPr>
      <w:r>
        <w:t>В суде установлено, что в октябре 2025 года мужчина управлял автомобилем марки «Хендай Соната» в состоянии алкогольного опьянения.</w:t>
      </w:r>
    </w:p>
    <w:p w:rsidR="00296D86" w:rsidRDefault="00296D86" w:rsidP="00296D86">
      <w:pPr>
        <w:pStyle w:val="Textbody"/>
      </w:pPr>
      <w:r>
        <w:t>Проверка документов сотрудниками ГИБДД показала, что ранее водитель уже привлекался к уголовной ответственности за подобное.</w:t>
      </w:r>
    </w:p>
    <w:p w:rsidR="00296D86" w:rsidRDefault="00296D86" w:rsidP="00296D86">
      <w:pPr>
        <w:pStyle w:val="Textbody"/>
      </w:pPr>
      <w:r>
        <w:t>Подсудимый не признал вину в совершении преступления.</w:t>
      </w:r>
    </w:p>
    <w:p w:rsidR="00296D86" w:rsidRDefault="00296D86" w:rsidP="00296D86">
      <w:pPr>
        <w:pStyle w:val="Textbody"/>
      </w:pPr>
      <w:r>
        <w:t>Суд назначил ему наказание в виде 1 года исправительных работ с удержанием 15% из заработной платы в доход государства с лишением права заниматься деятельностью, связанной с управлением транспортными средствами на срок 3 года.</w:t>
      </w:r>
    </w:p>
    <w:p w:rsidR="00296D86" w:rsidRDefault="00296D86" w:rsidP="00296D86">
      <w:pPr>
        <w:pStyle w:val="Textbody"/>
      </w:pPr>
      <w:r>
        <w:t>Машина была возвращена собственнику, а с осужденного взыскано около 300 тыс. рублей, равных стоимости имущества.</w:t>
      </w:r>
    </w:p>
    <w:p w:rsidR="00296D86" w:rsidRDefault="00296D86" w:rsidP="00296D86">
      <w:pPr>
        <w:pStyle w:val="Standard"/>
      </w:pPr>
    </w:p>
    <w:p w:rsidR="00310410" w:rsidRDefault="00310410">
      <w:bookmarkStart w:id="0" w:name="_GoBack"/>
      <w:bookmarkEnd w:id="0"/>
    </w:p>
    <w:sectPr w:rsidR="0031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44"/>
    <w:rsid w:val="00296D86"/>
    <w:rsid w:val="00310410"/>
    <w:rsid w:val="008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C1CE4-761E-4706-A6B1-9A222AF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6D8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96D86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2026-06-30T04:32:00Z</dcterms:created>
  <dcterms:modified xsi:type="dcterms:W3CDTF">2026-06-30T04:32:00Z</dcterms:modified>
</cp:coreProperties>
</file>