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46" w:rsidRDefault="00BB5D46" w:rsidP="00BB5D46">
      <w:pPr>
        <w:rPr>
          <w:rFonts w:ascii="Arial" w:hAnsi="Arial" w:cs="Arial"/>
          <w:color w:val="333333"/>
        </w:rPr>
      </w:pPr>
      <w:r>
        <w:rPr>
          <w:rFonts w:ascii="Arial" w:hAnsi="Arial" w:cs="Arial"/>
          <w:color w:val="333333"/>
        </w:rPr>
        <w:fldChar w:fldCharType="begin"/>
      </w:r>
      <w:r>
        <w:rPr>
          <w:rFonts w:ascii="Arial" w:hAnsi="Arial" w:cs="Arial"/>
          <w:color w:val="333333"/>
        </w:rPr>
        <w:instrText xml:space="preserve"> HYPERLINK "http://www.consultant.ru/" </w:instrText>
      </w:r>
      <w:r>
        <w:rPr>
          <w:rFonts w:ascii="Arial" w:hAnsi="Arial" w:cs="Arial"/>
          <w:color w:val="333333"/>
        </w:rPr>
        <w:fldChar w:fldCharType="separate"/>
      </w:r>
      <w:r>
        <w:rPr>
          <w:rStyle w:val="a3"/>
          <w:rFonts w:ascii="Arial" w:hAnsi="Arial" w:cs="Arial"/>
        </w:rPr>
        <w:t>Главная</w:t>
      </w:r>
      <w:r>
        <w:rPr>
          <w:rFonts w:ascii="Arial" w:hAnsi="Arial" w:cs="Arial"/>
          <w:color w:val="333333"/>
        </w:rPr>
        <w:fldChar w:fldCharType="end"/>
      </w:r>
      <w:r>
        <w:rPr>
          <w:rFonts w:ascii="Arial" w:hAnsi="Arial" w:cs="Arial"/>
          <w:color w:val="333333"/>
          <w:sz w:val="2"/>
          <w:szCs w:val="2"/>
        </w:rPr>
        <w:t> </w:t>
      </w:r>
      <w:hyperlink r:id="rId5" w:history="1">
        <w:r>
          <w:rPr>
            <w:rStyle w:val="a3"/>
            <w:rFonts w:ascii="Arial" w:hAnsi="Arial" w:cs="Arial"/>
          </w:rPr>
          <w:t>Документы</w:t>
        </w:r>
      </w:hyperlink>
      <w:r>
        <w:rPr>
          <w:rFonts w:ascii="Arial" w:hAnsi="Arial" w:cs="Arial"/>
          <w:color w:val="333333"/>
          <w:sz w:val="2"/>
          <w:szCs w:val="2"/>
        </w:rPr>
        <w:t> </w:t>
      </w:r>
      <w:r>
        <w:rPr>
          <w:rFonts w:ascii="Arial" w:hAnsi="Arial" w:cs="Arial"/>
          <w:color w:val="333333"/>
        </w:rPr>
        <w:t>Статья 8.2. Организация и проведение мероприятий, направленных на профилактику нарушений обязательных требований</w:t>
      </w:r>
    </w:p>
    <w:p w:rsidR="00BB5D46" w:rsidRDefault="00BB5D46" w:rsidP="00BB5D46">
      <w:pPr>
        <w:spacing w:line="343" w:lineRule="atLeast"/>
        <w:rPr>
          <w:rFonts w:ascii="Arial" w:hAnsi="Arial" w:cs="Arial"/>
          <w:color w:val="333333"/>
          <w:sz w:val="32"/>
          <w:szCs w:val="32"/>
        </w:rPr>
      </w:pPr>
      <w:hyperlink r:id="rId6" w:history="1">
        <w:proofErr w:type="gramStart"/>
        <w:r>
          <w:rPr>
            <w:rStyle w:val="a3"/>
            <w:rFonts w:ascii="Arial" w:hAnsi="Arial" w:cs="Arial"/>
            <w:b/>
            <w:bCs/>
            <w:sz w:val="32"/>
            <w:szCs w:val="32"/>
          </w:rPr>
          <w:t>Федеральный закон от 26.12.2008 N 294-ФЗ (ред. от 27.11.2017)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вступ. в силу с...</w:t>
        </w:r>
      </w:hyperlink>
      <w:proofErr w:type="gramEnd"/>
    </w:p>
    <w:p w:rsidR="00BB5D46" w:rsidRDefault="00BB5D46" w:rsidP="00BB5D46">
      <w:pPr>
        <w:spacing w:after="144" w:line="288" w:lineRule="auto"/>
        <w:ind w:firstLine="540"/>
        <w:jc w:val="both"/>
        <w:outlineLvl w:val="1"/>
        <w:rPr>
          <w:rFonts w:ascii="Arial" w:hAnsi="Arial" w:cs="Arial"/>
          <w:color w:val="333333"/>
          <w:kern w:val="36"/>
          <w:sz w:val="32"/>
          <w:szCs w:val="32"/>
        </w:rPr>
      </w:pPr>
      <w:bookmarkStart w:id="0" w:name="dst282"/>
      <w:bookmarkEnd w:id="0"/>
      <w:r>
        <w:rPr>
          <w:rStyle w:val="hl"/>
          <w:rFonts w:ascii="Arial" w:hAnsi="Arial" w:cs="Arial"/>
          <w:color w:val="333333"/>
          <w:kern w:val="36"/>
          <w:sz w:val="32"/>
          <w:szCs w:val="32"/>
        </w:rPr>
        <w:t>Статья 8.2. Организация и проведение мероприятий, направленных на профилактику нарушений обязательных требований</w:t>
      </w:r>
    </w:p>
    <w:p w:rsidR="00BB5D46" w:rsidRDefault="00BB5D46" w:rsidP="00BB5D46">
      <w:pPr>
        <w:spacing w:line="288" w:lineRule="auto"/>
        <w:ind w:firstLine="540"/>
        <w:jc w:val="both"/>
        <w:rPr>
          <w:rFonts w:ascii="Arial" w:hAnsi="Arial" w:cs="Arial"/>
          <w:color w:val="333333"/>
          <w:sz w:val="32"/>
          <w:szCs w:val="32"/>
        </w:rPr>
      </w:pPr>
      <w:r>
        <w:rPr>
          <w:rFonts w:ascii="Arial" w:hAnsi="Arial" w:cs="Arial"/>
          <w:color w:val="333333"/>
          <w:sz w:val="32"/>
          <w:szCs w:val="32"/>
        </w:rPr>
        <w:t>(</w:t>
      </w:r>
      <w:proofErr w:type="gramStart"/>
      <w:r>
        <w:rPr>
          <w:rFonts w:ascii="Arial" w:hAnsi="Arial" w:cs="Arial"/>
          <w:color w:val="333333"/>
          <w:sz w:val="32"/>
          <w:szCs w:val="32"/>
        </w:rPr>
        <w:t>введена</w:t>
      </w:r>
      <w:proofErr w:type="gramEnd"/>
      <w:r>
        <w:rPr>
          <w:rFonts w:ascii="Arial" w:hAnsi="Arial" w:cs="Arial"/>
          <w:color w:val="333333"/>
          <w:sz w:val="32"/>
          <w:szCs w:val="32"/>
        </w:rPr>
        <w:t xml:space="preserve"> Федеральным </w:t>
      </w:r>
      <w:hyperlink r:id="rId7" w:anchor="dst100036" w:history="1">
        <w:r>
          <w:rPr>
            <w:rStyle w:val="a3"/>
            <w:rFonts w:ascii="Arial" w:hAnsi="Arial" w:cs="Arial"/>
            <w:sz w:val="32"/>
            <w:szCs w:val="32"/>
          </w:rPr>
          <w:t>законом</w:t>
        </w:r>
      </w:hyperlink>
      <w:r>
        <w:rPr>
          <w:rFonts w:ascii="Arial" w:hAnsi="Arial" w:cs="Arial"/>
          <w:color w:val="333333"/>
          <w:sz w:val="32"/>
          <w:szCs w:val="32"/>
        </w:rPr>
        <w:t xml:space="preserve"> от 03.07.2016 N 277-ФЗ)</w:t>
      </w:r>
    </w:p>
    <w:p w:rsidR="00BB5D46" w:rsidRDefault="00BB5D46" w:rsidP="00BB5D46">
      <w:pPr>
        <w:spacing w:line="288" w:lineRule="auto"/>
        <w:ind w:firstLine="540"/>
        <w:jc w:val="both"/>
        <w:rPr>
          <w:rFonts w:ascii="Arial" w:hAnsi="Arial" w:cs="Arial"/>
          <w:color w:val="333333"/>
          <w:sz w:val="32"/>
          <w:szCs w:val="32"/>
        </w:rPr>
      </w:pPr>
      <w:r>
        <w:rPr>
          <w:rStyle w:val="nobr"/>
          <w:rFonts w:ascii="Arial" w:hAnsi="Arial" w:cs="Arial"/>
          <w:color w:val="333333"/>
          <w:sz w:val="32"/>
          <w:szCs w:val="32"/>
        </w:rPr>
        <w:t> </w:t>
      </w:r>
    </w:p>
    <w:p w:rsidR="00BB5D46" w:rsidRDefault="00BB5D46" w:rsidP="00BB5D46">
      <w:pPr>
        <w:spacing w:line="288" w:lineRule="auto"/>
        <w:ind w:firstLine="540"/>
        <w:jc w:val="both"/>
        <w:rPr>
          <w:rFonts w:ascii="Arial" w:hAnsi="Arial" w:cs="Arial"/>
          <w:color w:val="333333"/>
          <w:sz w:val="32"/>
          <w:szCs w:val="32"/>
        </w:rPr>
      </w:pPr>
      <w:bookmarkStart w:id="1" w:name="dst283"/>
      <w:bookmarkEnd w:id="1"/>
      <w:r>
        <w:rPr>
          <w:rFonts w:ascii="Arial" w:hAnsi="Arial" w:cs="Arial"/>
          <w:color w:val="333333"/>
          <w:sz w:val="32"/>
          <w:szCs w:val="32"/>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BB5D46" w:rsidRDefault="00BB5D46" w:rsidP="00BB5D46">
      <w:pPr>
        <w:spacing w:line="288" w:lineRule="auto"/>
        <w:ind w:firstLine="540"/>
        <w:jc w:val="both"/>
        <w:rPr>
          <w:rFonts w:ascii="Arial" w:hAnsi="Arial" w:cs="Arial"/>
          <w:color w:val="333333"/>
          <w:sz w:val="32"/>
          <w:szCs w:val="32"/>
        </w:rPr>
      </w:pPr>
      <w:bookmarkStart w:id="2" w:name="dst284"/>
      <w:bookmarkEnd w:id="2"/>
      <w:r>
        <w:rPr>
          <w:rFonts w:ascii="Arial" w:hAnsi="Arial" w:cs="Arial"/>
          <w:color w:val="333333"/>
          <w:sz w:val="32"/>
          <w:szCs w:val="32"/>
        </w:rPr>
        <w:t>2. В целях профилактики нарушений обязательных требований органы государственного контроля (надзора), органы муниципального контроля:</w:t>
      </w:r>
    </w:p>
    <w:p w:rsidR="00BB5D46" w:rsidRDefault="00BB5D46" w:rsidP="00BB5D46">
      <w:pPr>
        <w:shd w:val="clear" w:color="auto" w:fill="F4F3F8"/>
        <w:spacing w:line="343" w:lineRule="atLeast"/>
        <w:jc w:val="both"/>
        <w:rPr>
          <w:rFonts w:ascii="Arial" w:hAnsi="Arial" w:cs="Arial"/>
          <w:color w:val="333333"/>
          <w:sz w:val="32"/>
          <w:szCs w:val="32"/>
        </w:rPr>
      </w:pPr>
      <w:proofErr w:type="spellStart"/>
      <w:r>
        <w:rPr>
          <w:rFonts w:ascii="Arial" w:hAnsi="Arial" w:cs="Arial"/>
          <w:color w:val="333333"/>
          <w:sz w:val="32"/>
          <w:szCs w:val="32"/>
        </w:rPr>
        <w:t>КонсультантПлюс</w:t>
      </w:r>
      <w:proofErr w:type="spellEnd"/>
      <w:r>
        <w:rPr>
          <w:rFonts w:ascii="Arial" w:hAnsi="Arial" w:cs="Arial"/>
          <w:color w:val="333333"/>
          <w:sz w:val="32"/>
          <w:szCs w:val="32"/>
        </w:rPr>
        <w:t>: примечание.</w:t>
      </w:r>
    </w:p>
    <w:p w:rsidR="00BB5D46" w:rsidRDefault="00BB5D46" w:rsidP="00BB5D46">
      <w:pPr>
        <w:shd w:val="clear" w:color="auto" w:fill="F4F3F8"/>
        <w:spacing w:line="343" w:lineRule="atLeast"/>
        <w:jc w:val="both"/>
        <w:rPr>
          <w:rFonts w:ascii="Arial" w:hAnsi="Arial" w:cs="Arial"/>
          <w:color w:val="333333"/>
          <w:sz w:val="32"/>
          <w:szCs w:val="32"/>
        </w:rPr>
      </w:pPr>
      <w:r>
        <w:rPr>
          <w:rFonts w:ascii="Arial" w:hAnsi="Arial" w:cs="Arial"/>
          <w:color w:val="333333"/>
          <w:sz w:val="32"/>
          <w:szCs w:val="32"/>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8" w:anchor="dst0" w:history="1">
        <w:r>
          <w:rPr>
            <w:rStyle w:val="a3"/>
            <w:rFonts w:ascii="Arial" w:hAnsi="Arial" w:cs="Arial"/>
            <w:sz w:val="32"/>
            <w:szCs w:val="32"/>
          </w:rPr>
          <w:t>Протоколом</w:t>
        </w:r>
      </w:hyperlink>
      <w:r>
        <w:rPr>
          <w:rFonts w:ascii="Arial" w:hAnsi="Arial" w:cs="Arial"/>
          <w:color w:val="333333"/>
          <w:sz w:val="32"/>
          <w:szCs w:val="32"/>
        </w:rPr>
        <w:t xml:space="preserve"> Правительственной комиссии от 18.08.2016 N 6.</w:t>
      </w:r>
    </w:p>
    <w:p w:rsidR="00BB5D46" w:rsidRDefault="00BB5D46" w:rsidP="00BB5D46">
      <w:pPr>
        <w:spacing w:line="288" w:lineRule="auto"/>
        <w:ind w:firstLine="540"/>
        <w:jc w:val="both"/>
        <w:rPr>
          <w:rFonts w:ascii="Arial" w:hAnsi="Arial" w:cs="Arial"/>
          <w:color w:val="333333"/>
          <w:sz w:val="32"/>
          <w:szCs w:val="32"/>
        </w:rPr>
      </w:pPr>
      <w:bookmarkStart w:id="3" w:name="dst285"/>
      <w:bookmarkEnd w:id="3"/>
      <w:r>
        <w:rPr>
          <w:rFonts w:ascii="Arial" w:hAnsi="Arial" w:cs="Arial"/>
          <w:color w:val="333333"/>
          <w:sz w:val="32"/>
          <w:szCs w:val="32"/>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9" w:anchor="dst0" w:history="1">
        <w:r>
          <w:rPr>
            <w:rStyle w:val="a3"/>
            <w:rFonts w:ascii="Arial" w:hAnsi="Arial" w:cs="Arial"/>
            <w:sz w:val="32"/>
            <w:szCs w:val="32"/>
          </w:rPr>
          <w:t>перечней</w:t>
        </w:r>
      </w:hyperlink>
      <w:r>
        <w:rPr>
          <w:rFonts w:ascii="Arial" w:hAnsi="Arial" w:cs="Arial"/>
          <w:color w:val="333333"/>
          <w:sz w:val="32"/>
          <w:szCs w:val="32"/>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w:t>
      </w:r>
      <w:r>
        <w:rPr>
          <w:rFonts w:ascii="Arial" w:hAnsi="Arial" w:cs="Arial"/>
          <w:color w:val="333333"/>
          <w:sz w:val="32"/>
          <w:szCs w:val="32"/>
        </w:rPr>
        <w:lastRenderedPageBreak/>
        <w:t>муниципального контроля, а также текстов соответствующих нормативных правовых актов;</w:t>
      </w:r>
    </w:p>
    <w:p w:rsidR="00BB5D46" w:rsidRDefault="00BB5D46" w:rsidP="00BB5D46">
      <w:pPr>
        <w:spacing w:line="288" w:lineRule="auto"/>
        <w:ind w:firstLine="540"/>
        <w:jc w:val="both"/>
        <w:rPr>
          <w:rFonts w:ascii="Arial" w:hAnsi="Arial" w:cs="Arial"/>
          <w:color w:val="333333"/>
          <w:sz w:val="32"/>
          <w:szCs w:val="32"/>
        </w:rPr>
      </w:pPr>
      <w:bookmarkStart w:id="4" w:name="dst286"/>
      <w:bookmarkEnd w:id="4"/>
      <w:r>
        <w:rPr>
          <w:rFonts w:ascii="Arial" w:hAnsi="Arial" w:cs="Arial"/>
          <w:color w:val="333333"/>
          <w:sz w:val="32"/>
          <w:szCs w:val="32"/>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Pr>
          <w:rFonts w:ascii="Arial" w:hAnsi="Arial" w:cs="Arial"/>
          <w:color w:val="333333"/>
          <w:sz w:val="32"/>
          <w:szCs w:val="32"/>
        </w:rP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BB5D46" w:rsidRDefault="00BB5D46" w:rsidP="00BB5D46">
      <w:pPr>
        <w:spacing w:line="288" w:lineRule="auto"/>
        <w:ind w:firstLine="540"/>
        <w:jc w:val="both"/>
        <w:rPr>
          <w:rFonts w:ascii="Arial" w:hAnsi="Arial" w:cs="Arial"/>
          <w:color w:val="333333"/>
          <w:sz w:val="32"/>
          <w:szCs w:val="32"/>
        </w:rPr>
      </w:pPr>
      <w:bookmarkStart w:id="5" w:name="dst287"/>
      <w:bookmarkEnd w:id="5"/>
      <w:proofErr w:type="gramStart"/>
      <w:r>
        <w:rPr>
          <w:rFonts w:ascii="Arial" w:hAnsi="Arial" w:cs="Arial"/>
          <w:color w:val="333333"/>
          <w:sz w:val="32"/>
          <w:szCs w:val="32"/>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BB5D46" w:rsidRDefault="00BB5D46" w:rsidP="00BB5D46">
      <w:pPr>
        <w:spacing w:line="288" w:lineRule="auto"/>
        <w:ind w:firstLine="540"/>
        <w:jc w:val="both"/>
        <w:rPr>
          <w:rFonts w:ascii="Arial" w:hAnsi="Arial" w:cs="Arial"/>
          <w:color w:val="333333"/>
          <w:sz w:val="32"/>
          <w:szCs w:val="32"/>
        </w:rPr>
      </w:pPr>
      <w:bookmarkStart w:id="6" w:name="dst288"/>
      <w:bookmarkEnd w:id="6"/>
      <w:r>
        <w:rPr>
          <w:rFonts w:ascii="Arial" w:hAnsi="Arial" w:cs="Arial"/>
          <w:color w:val="333333"/>
          <w:sz w:val="32"/>
          <w:szCs w:val="32"/>
        </w:rPr>
        <w:t xml:space="preserve">4) выдают предостережения о недопустимости нарушения обязательных требований в соответствии с </w:t>
      </w:r>
      <w:hyperlink r:id="rId10" w:anchor="dst291" w:history="1">
        <w:r>
          <w:rPr>
            <w:rStyle w:val="a3"/>
            <w:rFonts w:ascii="Arial" w:hAnsi="Arial" w:cs="Arial"/>
            <w:sz w:val="32"/>
            <w:szCs w:val="32"/>
          </w:rPr>
          <w:t>частями 5</w:t>
        </w:r>
      </w:hyperlink>
      <w:r>
        <w:rPr>
          <w:rFonts w:ascii="Arial" w:hAnsi="Arial" w:cs="Arial"/>
          <w:color w:val="333333"/>
          <w:sz w:val="32"/>
          <w:szCs w:val="32"/>
        </w:rPr>
        <w:t xml:space="preserve"> - </w:t>
      </w:r>
      <w:hyperlink r:id="rId11" w:anchor="dst293" w:history="1">
        <w:r>
          <w:rPr>
            <w:rStyle w:val="a3"/>
            <w:rFonts w:ascii="Arial" w:hAnsi="Arial" w:cs="Arial"/>
            <w:sz w:val="32"/>
            <w:szCs w:val="32"/>
          </w:rPr>
          <w:t>7</w:t>
        </w:r>
      </w:hyperlink>
      <w:r>
        <w:rPr>
          <w:rFonts w:ascii="Arial" w:hAnsi="Arial" w:cs="Arial"/>
          <w:color w:val="333333"/>
          <w:sz w:val="32"/>
          <w:szCs w:val="32"/>
        </w:rPr>
        <w:t xml:space="preserve"> настоящей статьи, если иной порядок не установлен федеральным законом.</w:t>
      </w:r>
    </w:p>
    <w:p w:rsidR="00BB5D46" w:rsidRDefault="00BB5D46" w:rsidP="00BB5D46">
      <w:pPr>
        <w:spacing w:line="288" w:lineRule="auto"/>
        <w:ind w:firstLine="540"/>
        <w:jc w:val="both"/>
        <w:rPr>
          <w:rFonts w:ascii="Arial" w:hAnsi="Arial" w:cs="Arial"/>
          <w:color w:val="333333"/>
          <w:sz w:val="32"/>
          <w:szCs w:val="32"/>
        </w:rPr>
      </w:pPr>
      <w:bookmarkStart w:id="7" w:name="dst289"/>
      <w:bookmarkEnd w:id="7"/>
      <w:r>
        <w:rPr>
          <w:rFonts w:ascii="Arial" w:hAnsi="Arial" w:cs="Arial"/>
          <w:color w:val="333333"/>
          <w:sz w:val="32"/>
          <w:szCs w:val="32"/>
        </w:rPr>
        <w:lastRenderedPageBreak/>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BB5D46" w:rsidRDefault="00BB5D46" w:rsidP="00BB5D46">
      <w:pPr>
        <w:spacing w:line="288" w:lineRule="auto"/>
        <w:ind w:firstLine="540"/>
        <w:jc w:val="both"/>
        <w:rPr>
          <w:rFonts w:ascii="Arial" w:hAnsi="Arial" w:cs="Arial"/>
          <w:color w:val="333333"/>
          <w:sz w:val="32"/>
          <w:szCs w:val="32"/>
        </w:rPr>
      </w:pPr>
      <w:bookmarkStart w:id="8" w:name="dst290"/>
      <w:bookmarkEnd w:id="8"/>
      <w:r>
        <w:rPr>
          <w:rFonts w:ascii="Arial" w:hAnsi="Arial" w:cs="Arial"/>
          <w:color w:val="333333"/>
          <w:sz w:val="32"/>
          <w:szCs w:val="32"/>
        </w:rPr>
        <w:t xml:space="preserve">4. Правительство Российской Федерации вправе определить </w:t>
      </w:r>
      <w:hyperlink r:id="rId12" w:anchor="dst100009" w:history="1">
        <w:r>
          <w:rPr>
            <w:rStyle w:val="a3"/>
            <w:rFonts w:ascii="Arial" w:hAnsi="Arial" w:cs="Arial"/>
            <w:sz w:val="32"/>
            <w:szCs w:val="32"/>
          </w:rPr>
          <w:t>общие требования</w:t>
        </w:r>
      </w:hyperlink>
      <w:r>
        <w:rPr>
          <w:rFonts w:ascii="Arial" w:hAnsi="Arial" w:cs="Arial"/>
          <w:color w:val="333333"/>
          <w:sz w:val="32"/>
          <w:szCs w:val="32"/>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BB5D46" w:rsidRDefault="00BB5D46" w:rsidP="00BB5D46">
      <w:pPr>
        <w:spacing w:line="288" w:lineRule="auto"/>
        <w:ind w:firstLine="540"/>
        <w:jc w:val="both"/>
        <w:rPr>
          <w:rFonts w:ascii="Arial" w:hAnsi="Arial" w:cs="Arial"/>
          <w:color w:val="333333"/>
          <w:sz w:val="32"/>
          <w:szCs w:val="32"/>
        </w:rPr>
      </w:pPr>
      <w:bookmarkStart w:id="9" w:name="dst291"/>
      <w:bookmarkEnd w:id="9"/>
      <w:r>
        <w:rPr>
          <w:rFonts w:ascii="Arial" w:hAnsi="Arial" w:cs="Arial"/>
          <w:color w:val="333333"/>
          <w:sz w:val="32"/>
          <w:szCs w:val="32"/>
        </w:rPr>
        <w:t xml:space="preserve">5. </w:t>
      </w:r>
      <w:proofErr w:type="gramStart"/>
      <w:r>
        <w:rPr>
          <w:rFonts w:ascii="Arial" w:hAnsi="Arial" w:cs="Arial"/>
          <w:color w:val="333333"/>
          <w:sz w:val="32"/>
          <w:szCs w:val="32"/>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Pr>
          <w:rFonts w:ascii="Arial" w:hAnsi="Arial" w:cs="Arial"/>
          <w:color w:val="333333"/>
          <w:sz w:val="32"/>
          <w:szCs w:val="32"/>
        </w:rPr>
        <w:t xml:space="preserve"> </w:t>
      </w:r>
      <w:proofErr w:type="gramStart"/>
      <w:r>
        <w:rPr>
          <w:rFonts w:ascii="Arial" w:hAnsi="Arial" w:cs="Arial"/>
          <w:color w:val="333333"/>
          <w:sz w:val="32"/>
          <w:szCs w:val="32"/>
        </w:rPr>
        <w:t xml:space="preserve">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w:t>
      </w:r>
      <w:r>
        <w:rPr>
          <w:rFonts w:ascii="Arial" w:hAnsi="Arial" w:cs="Arial"/>
          <w:color w:val="333333"/>
          <w:sz w:val="32"/>
          <w:szCs w:val="32"/>
        </w:rPr>
        <w:lastRenderedPageBreak/>
        <w:t>Российской Федерации, безопасности государства, а также привело к возникновению чрезвычайных ситуаций природного и техногенного</w:t>
      </w:r>
      <w:proofErr w:type="gramEnd"/>
      <w:r>
        <w:rPr>
          <w:rFonts w:ascii="Arial" w:hAnsi="Arial" w:cs="Arial"/>
          <w:color w:val="333333"/>
          <w:sz w:val="32"/>
          <w:szCs w:val="32"/>
        </w:rPr>
        <w:t xml:space="preserve"> </w:t>
      </w:r>
      <w:proofErr w:type="gramStart"/>
      <w:r>
        <w:rPr>
          <w:rFonts w:ascii="Arial" w:hAnsi="Arial" w:cs="Arial"/>
          <w:color w:val="333333"/>
          <w:sz w:val="32"/>
          <w:szCs w:val="32"/>
        </w:rPr>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rPr>
          <w:rFonts w:ascii="Arial" w:hAnsi="Arial" w:cs="Arial"/>
          <w:color w:val="333333"/>
          <w:sz w:val="32"/>
          <w:szCs w:val="32"/>
        </w:rPr>
        <w:t xml:space="preserve"> об этом в установленный в таком предостережении срок орган государственного контроля (надзора), орган муниципального контроля.</w:t>
      </w:r>
    </w:p>
    <w:p w:rsidR="00BB5D46" w:rsidRDefault="00BB5D46" w:rsidP="00BB5D46">
      <w:pPr>
        <w:spacing w:line="288" w:lineRule="auto"/>
        <w:ind w:firstLine="540"/>
        <w:jc w:val="both"/>
        <w:rPr>
          <w:rFonts w:ascii="Arial" w:hAnsi="Arial" w:cs="Arial"/>
          <w:color w:val="333333"/>
          <w:sz w:val="32"/>
          <w:szCs w:val="32"/>
        </w:rPr>
      </w:pPr>
      <w:bookmarkStart w:id="10" w:name="dst292"/>
      <w:bookmarkEnd w:id="10"/>
      <w:r>
        <w:rPr>
          <w:rFonts w:ascii="Arial" w:hAnsi="Arial" w:cs="Arial"/>
          <w:color w:val="333333"/>
          <w:sz w:val="32"/>
          <w:szCs w:val="32"/>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B5D46" w:rsidRDefault="00BB5D46" w:rsidP="00BB5D46">
      <w:pPr>
        <w:spacing w:line="288" w:lineRule="auto"/>
        <w:ind w:firstLine="540"/>
        <w:jc w:val="both"/>
        <w:rPr>
          <w:rFonts w:ascii="Arial" w:hAnsi="Arial" w:cs="Arial"/>
          <w:color w:val="333333"/>
          <w:sz w:val="32"/>
          <w:szCs w:val="32"/>
        </w:rPr>
      </w:pPr>
      <w:bookmarkStart w:id="11" w:name="dst293"/>
      <w:bookmarkEnd w:id="11"/>
      <w:r>
        <w:rPr>
          <w:rFonts w:ascii="Arial" w:hAnsi="Arial" w:cs="Arial"/>
          <w:color w:val="333333"/>
          <w:sz w:val="32"/>
          <w:szCs w:val="32"/>
        </w:rPr>
        <w:t xml:space="preserve">7. </w:t>
      </w:r>
      <w:hyperlink r:id="rId13" w:anchor="dst100009" w:history="1">
        <w:r>
          <w:rPr>
            <w:rStyle w:val="a3"/>
            <w:rFonts w:ascii="Arial" w:hAnsi="Arial" w:cs="Arial"/>
            <w:sz w:val="32"/>
            <w:szCs w:val="32"/>
          </w:rPr>
          <w:t>Порядок</w:t>
        </w:r>
      </w:hyperlink>
      <w:r>
        <w:rPr>
          <w:rFonts w:ascii="Arial" w:hAnsi="Arial" w:cs="Arial"/>
          <w:color w:val="333333"/>
          <w:sz w:val="32"/>
          <w:szCs w:val="32"/>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B5D46" w:rsidRDefault="00BB5D46" w:rsidP="00BB5D46">
      <w:pPr>
        <w:shd w:val="clear" w:color="auto" w:fill="FFA742"/>
        <w:spacing w:line="343" w:lineRule="atLeast"/>
        <w:rPr>
          <w:rFonts w:ascii="Arial" w:hAnsi="Arial" w:cs="Arial"/>
          <w:color w:val="333333"/>
          <w:sz w:val="32"/>
          <w:szCs w:val="32"/>
        </w:rPr>
      </w:pPr>
      <w:r>
        <w:rPr>
          <w:rFonts w:ascii="Arial" w:hAnsi="Arial" w:cs="Arial"/>
          <w:color w:val="333333"/>
          <w:sz w:val="32"/>
          <w:szCs w:val="32"/>
        </w:rPr>
        <w:t xml:space="preserve">Открыть полный текст документа </w:t>
      </w:r>
    </w:p>
    <w:p w:rsidR="00BB5D46" w:rsidRDefault="00BB5D46" w:rsidP="00BB5D46"/>
    <w:p w:rsidR="00CD2B99" w:rsidRDefault="00CD2B99">
      <w:bookmarkStart w:id="12" w:name="_GoBack"/>
      <w:bookmarkEnd w:id="12"/>
    </w:p>
    <w:sectPr w:rsidR="00CD2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46"/>
    <w:rsid w:val="00BB5D46"/>
    <w:rsid w:val="00CD2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5D46"/>
    <w:rPr>
      <w:strike w:val="0"/>
      <w:dstrike w:val="0"/>
      <w:color w:val="666699"/>
      <w:u w:val="none"/>
      <w:effect w:val="none"/>
    </w:rPr>
  </w:style>
  <w:style w:type="character" w:customStyle="1" w:styleId="hl">
    <w:name w:val="hl"/>
    <w:basedOn w:val="a0"/>
    <w:rsid w:val="00BB5D46"/>
  </w:style>
  <w:style w:type="character" w:customStyle="1" w:styleId="nobr">
    <w:name w:val="nobr"/>
    <w:basedOn w:val="a0"/>
    <w:rsid w:val="00BB5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5D46"/>
    <w:rPr>
      <w:strike w:val="0"/>
      <w:dstrike w:val="0"/>
      <w:color w:val="666699"/>
      <w:u w:val="none"/>
      <w:effect w:val="none"/>
    </w:rPr>
  </w:style>
  <w:style w:type="character" w:customStyle="1" w:styleId="hl">
    <w:name w:val="hl"/>
    <w:basedOn w:val="a0"/>
    <w:rsid w:val="00BB5D46"/>
  </w:style>
  <w:style w:type="character" w:customStyle="1" w:styleId="nobr">
    <w:name w:val="nobr"/>
    <w:basedOn w:val="a0"/>
    <w:rsid w:val="00BB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3118/" TargetMode="External"/><Relationship Id="rId13" Type="http://schemas.openxmlformats.org/officeDocument/2006/relationships/hyperlink" Target="http://www.consultant.ru/document/cons_doc_LAW_212712/" TargetMode="External"/><Relationship Id="rId3" Type="http://schemas.openxmlformats.org/officeDocument/2006/relationships/settings" Target="settings.xml"/><Relationship Id="rId7" Type="http://schemas.openxmlformats.org/officeDocument/2006/relationships/hyperlink" Target="http://www.consultant.ru/document/cons_doc_LAW_200571/3d0cac60971a511280cbba229d9b6329c07731f7/" TargetMode="External"/><Relationship Id="rId12" Type="http://schemas.openxmlformats.org/officeDocument/2006/relationships/hyperlink" Target="http://www.consultant.ru/document/cons_doc_LAW_28555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83079/" TargetMode="External"/><Relationship Id="rId11" Type="http://schemas.openxmlformats.org/officeDocument/2006/relationships/hyperlink" Target="http://www.consultant.ru/document/cons_doc_LAW_220988/64ee837596f2413f96585bba71e8ff64727fb2b2/" TargetMode="External"/><Relationship Id="rId5" Type="http://schemas.openxmlformats.org/officeDocument/2006/relationships/hyperlink" Target="http://www.consultant.ru/document/" TargetMode="External"/><Relationship Id="rId15" Type="http://schemas.openxmlformats.org/officeDocument/2006/relationships/theme" Target="theme/theme1.xml"/><Relationship Id="rId10" Type="http://schemas.openxmlformats.org/officeDocument/2006/relationships/hyperlink" Target="http://www.consultant.ru/document/cons_doc_LAW_220988/64ee837596f2413f96585bba71e8ff64727fb2b2/" TargetMode="External"/><Relationship Id="rId4" Type="http://schemas.openxmlformats.org/officeDocument/2006/relationships/webSettings" Target="webSettings.xml"/><Relationship Id="rId9" Type="http://schemas.openxmlformats.org/officeDocument/2006/relationships/hyperlink" Target="http://www.consultant.ru/document/cons_doc_LAW_2131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1111</Words>
  <Characters>6338</Characters>
  <Application>Microsoft Office Word</Application>
  <DocSecurity>0</DocSecurity>
  <Lines>52</Lines>
  <Paragraphs>14</Paragraphs>
  <ScaleCrop>false</ScaleCrop>
  <Company>Home</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1</cp:revision>
  <dcterms:created xsi:type="dcterms:W3CDTF">2018-05-31T09:37:00Z</dcterms:created>
  <dcterms:modified xsi:type="dcterms:W3CDTF">2018-05-31T09:38:00Z</dcterms:modified>
</cp:coreProperties>
</file>