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79" w:rsidRDefault="00675C79" w:rsidP="00675C79">
      <w:pPr>
        <w:spacing w:line="34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fldChar w:fldCharType="begin"/>
      </w:r>
      <w:r>
        <w:rPr>
          <w:rFonts w:ascii="Arial" w:hAnsi="Arial" w:cs="Arial"/>
          <w:color w:val="333333"/>
        </w:rPr>
        <w:instrText xml:space="preserve"> HYPERLINK "http://www.consultant.ru/document/cons_doc_LAW_44571/" </w:instrText>
      </w:r>
      <w:r>
        <w:rPr>
          <w:rFonts w:ascii="Arial" w:hAnsi="Arial" w:cs="Arial"/>
          <w:color w:val="333333"/>
        </w:rPr>
        <w:fldChar w:fldCharType="separate"/>
      </w:r>
      <w:r>
        <w:rPr>
          <w:rStyle w:val="a3"/>
          <w:rFonts w:ascii="Arial" w:hAnsi="Arial" w:cs="Arial"/>
          <w:b/>
          <w:bCs/>
        </w:rPr>
        <w:t>Федеральный закон от 06.10.2003 N 131-ФЗ (ред. от 29.12.2017) "Об общих принципах организации местного самоуправления в Российской Федерации" (с изм. и доп., вступ. в силу с 06.03.2018)</w:t>
      </w:r>
      <w:r>
        <w:rPr>
          <w:rFonts w:ascii="Arial" w:hAnsi="Arial" w:cs="Arial"/>
          <w:color w:val="333333"/>
        </w:rPr>
        <w:fldChar w:fldCharType="end"/>
      </w:r>
    </w:p>
    <w:p w:rsidR="00675C79" w:rsidRDefault="00675C79" w:rsidP="00675C79">
      <w:pPr>
        <w:spacing w:after="144" w:line="288" w:lineRule="auto"/>
        <w:ind w:firstLine="540"/>
        <w:outlineLvl w:val="1"/>
        <w:rPr>
          <w:rFonts w:ascii="Arial" w:hAnsi="Arial" w:cs="Arial"/>
          <w:color w:val="333333"/>
        </w:rPr>
      </w:pPr>
      <w:bookmarkStart w:id="0" w:name="dst269"/>
      <w:bookmarkEnd w:id="0"/>
      <w:r>
        <w:rPr>
          <w:rStyle w:val="hl"/>
          <w:rFonts w:ascii="Arial" w:hAnsi="Arial" w:cs="Arial"/>
          <w:color w:val="333333"/>
          <w:kern w:val="36"/>
        </w:rPr>
        <w:t xml:space="preserve">Статья 17.1. Муниципальный контроль                                                                                        </w:t>
      </w:r>
      <w:r>
        <w:rPr>
          <w:rFonts w:ascii="Arial" w:hAnsi="Arial" w:cs="Arial"/>
          <w:color w:val="333333"/>
        </w:rPr>
        <w:t>(</w:t>
      </w:r>
      <w:proofErr w:type="gramStart"/>
      <w:r>
        <w:rPr>
          <w:rFonts w:ascii="Arial" w:hAnsi="Arial" w:cs="Arial"/>
          <w:color w:val="333333"/>
        </w:rPr>
        <w:t>введена</w:t>
      </w:r>
      <w:proofErr w:type="gramEnd"/>
      <w:r>
        <w:rPr>
          <w:rFonts w:ascii="Arial" w:hAnsi="Arial" w:cs="Arial"/>
          <w:color w:val="333333"/>
        </w:rPr>
        <w:t xml:space="preserve"> Федеральным </w:t>
      </w:r>
      <w:hyperlink r:id="rId5" w:anchor="dst101412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  <w:color w:val="333333"/>
        </w:rPr>
        <w:t xml:space="preserve"> от 18.07.2011 N 242-ФЗ)</w:t>
      </w:r>
    </w:p>
    <w:p w:rsidR="00675C79" w:rsidRDefault="00675C79" w:rsidP="00675C79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675C79" w:rsidRDefault="00675C79" w:rsidP="00675C79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1" w:name="dst465"/>
      <w:bookmarkEnd w:id="1"/>
      <w:r>
        <w:rPr>
          <w:rFonts w:ascii="Arial" w:hAnsi="Arial" w:cs="Arial"/>
          <w:color w:val="333333"/>
        </w:rPr>
        <w:t xml:space="preserve">1. </w:t>
      </w:r>
      <w:proofErr w:type="gramStart"/>
      <w:r>
        <w:rPr>
          <w:rFonts w:ascii="Arial" w:hAnsi="Arial" w:cs="Arial"/>
          <w:color w:val="333333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675C79" w:rsidRDefault="00675C79" w:rsidP="00675C79">
      <w:pPr>
        <w:spacing w:line="288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</w:t>
      </w:r>
      <w:proofErr w:type="gramStart"/>
      <w:r>
        <w:rPr>
          <w:rFonts w:ascii="Arial" w:hAnsi="Arial" w:cs="Arial"/>
          <w:color w:val="333333"/>
        </w:rPr>
        <w:t>ч</w:t>
      </w:r>
      <w:proofErr w:type="gramEnd"/>
      <w:r>
        <w:rPr>
          <w:rFonts w:ascii="Arial" w:hAnsi="Arial" w:cs="Arial"/>
          <w:color w:val="333333"/>
        </w:rPr>
        <w:t xml:space="preserve">асть 1 в ред. Федерального </w:t>
      </w:r>
      <w:hyperlink r:id="rId6" w:anchor="dst100098" w:history="1">
        <w:r>
          <w:rPr>
            <w:rStyle w:val="a3"/>
            <w:rFonts w:ascii="Arial" w:hAnsi="Arial" w:cs="Arial"/>
          </w:rPr>
          <w:t>закона</w:t>
        </w:r>
      </w:hyperlink>
      <w:r>
        <w:rPr>
          <w:rFonts w:ascii="Arial" w:hAnsi="Arial" w:cs="Arial"/>
          <w:color w:val="333333"/>
        </w:rPr>
        <w:t xml:space="preserve"> от 27.05.2014 N 136-ФЗ)</w:t>
      </w:r>
    </w:p>
    <w:p w:rsidR="00675C79" w:rsidRDefault="00675C79" w:rsidP="00675C79">
      <w:pPr>
        <w:spacing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(см. те</w:t>
      </w:r>
      <w:proofErr w:type="gramStart"/>
      <w:r>
        <w:rPr>
          <w:rFonts w:ascii="Arial" w:hAnsi="Arial" w:cs="Arial"/>
          <w:color w:val="333333"/>
        </w:rPr>
        <w:t>кст в пр</w:t>
      </w:r>
      <w:proofErr w:type="gramEnd"/>
      <w:r>
        <w:rPr>
          <w:rFonts w:ascii="Arial" w:hAnsi="Arial" w:cs="Arial"/>
          <w:color w:val="333333"/>
        </w:rPr>
        <w:t>едыдущей редакции)</w:t>
      </w:r>
    </w:p>
    <w:p w:rsidR="00675C79" w:rsidRDefault="00675C79" w:rsidP="00675C79">
      <w:pPr>
        <w:spacing w:line="288" w:lineRule="auto"/>
        <w:ind w:firstLine="540"/>
        <w:jc w:val="both"/>
        <w:rPr>
          <w:rFonts w:ascii="Arial" w:hAnsi="Arial" w:cs="Arial"/>
          <w:color w:val="333333"/>
        </w:rPr>
      </w:pPr>
      <w:bookmarkStart w:id="2" w:name="dst271"/>
      <w:bookmarkEnd w:id="2"/>
      <w:r>
        <w:rPr>
          <w:rFonts w:ascii="Arial" w:hAnsi="Arial" w:cs="Arial"/>
          <w:color w:val="333333"/>
        </w:rP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7" w:anchor="dst0" w:history="1">
        <w:r>
          <w:rPr>
            <w:rStyle w:val="a3"/>
            <w:rFonts w:ascii="Arial" w:hAnsi="Arial" w:cs="Arial"/>
          </w:rPr>
          <w:t>закона</w:t>
        </w:r>
      </w:hyperlink>
      <w:r>
        <w:rPr>
          <w:rFonts w:ascii="Arial" w:hAnsi="Arial" w:cs="Arial"/>
          <w:color w:val="333333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75C79" w:rsidRDefault="00675C79" w:rsidP="00675C79"/>
    <w:p w:rsidR="00CD2B99" w:rsidRDefault="00CD2B99">
      <w:bookmarkStart w:id="3" w:name="_GoBack"/>
      <w:bookmarkEnd w:id="3"/>
    </w:p>
    <w:sectPr w:rsidR="00CD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79"/>
    <w:rsid w:val="00675C79"/>
    <w:rsid w:val="00C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5C79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675C79"/>
  </w:style>
  <w:style w:type="character" w:customStyle="1" w:styleId="nobr">
    <w:name w:val="nobr"/>
    <w:basedOn w:val="a0"/>
    <w:rsid w:val="0067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5C79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675C79"/>
  </w:style>
  <w:style w:type="character" w:customStyle="1" w:styleId="nobr">
    <w:name w:val="nobr"/>
    <w:basedOn w:val="a0"/>
    <w:rsid w:val="0067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2098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4897/b004fed0b70d0f223e4a81f8ad6cd92af90a7e3b/" TargetMode="External"/><Relationship Id="rId5" Type="http://schemas.openxmlformats.org/officeDocument/2006/relationships/hyperlink" Target="http://www.consultant.ru/document/cons_doc_LAW_219419/e5eb0e5c2ec73aae91def60009b2923d56c889e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>Home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2018-05-31T09:39:00Z</dcterms:created>
  <dcterms:modified xsi:type="dcterms:W3CDTF">2018-05-31T09:41:00Z</dcterms:modified>
</cp:coreProperties>
</file>