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F1" w:rsidRDefault="000D01F1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0D01F1" w:rsidRPr="000D01F1" w:rsidTr="00372C14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0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0D0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0D0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0D01F1" w:rsidRPr="000D01F1" w:rsidRDefault="000D01F1" w:rsidP="000D01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453444, </w:t>
            </w:r>
            <w:proofErr w:type="spellStart"/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Һынны</w:t>
            </w:r>
            <w:proofErr w:type="spellEnd"/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аулы, </w:t>
            </w:r>
            <w:proofErr w:type="spellStart"/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Мәктә</w:t>
            </w:r>
            <w:proofErr w:type="gramStart"/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урамы,37  </w:t>
            </w:r>
          </w:p>
          <w:p w:rsidR="000D01F1" w:rsidRPr="000D01F1" w:rsidRDefault="000D01F1" w:rsidP="000D0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Тел.2-54-21</w:t>
            </w:r>
          </w:p>
          <w:p w:rsidR="000D01F1" w:rsidRPr="000D01F1" w:rsidRDefault="000D01F1" w:rsidP="000D01F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Факс 8(34766)25421</w:t>
            </w:r>
          </w:p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D01F1" w:rsidRPr="000D01F1" w:rsidRDefault="000D01F1" w:rsidP="000D01F1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01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.75pt" o:ole="" fillcolor="window">
                  <v:imagedata r:id="rId5" o:title=""/>
                </v:shape>
                <o:OLEObject Type="Embed" ProgID="Word.Picture.8" ShapeID="_x0000_i1025" DrawAspect="Content" ObjectID="_158980450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D01F1" w:rsidRPr="000D01F1" w:rsidRDefault="000D01F1" w:rsidP="000D01F1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0D01F1"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0D01F1" w:rsidRPr="000D01F1" w:rsidRDefault="000D01F1" w:rsidP="000D01F1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0D01F1" w:rsidRPr="000D01F1" w:rsidRDefault="000D01F1" w:rsidP="000D01F1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D01F1" w:rsidRPr="000D01F1" w:rsidRDefault="000D01F1" w:rsidP="000D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453444,с</w:t>
            </w:r>
            <w:proofErr w:type="gramStart"/>
            <w:r w:rsidRPr="000D0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.С</w:t>
            </w:r>
            <w:proofErr w:type="gramEnd"/>
            <w:r w:rsidRPr="000D0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аннинское ул.Школьная,37</w:t>
            </w:r>
          </w:p>
          <w:p w:rsidR="000D01F1" w:rsidRPr="000D01F1" w:rsidRDefault="000D01F1" w:rsidP="000D01F1">
            <w:pPr>
              <w:tabs>
                <w:tab w:val="center" w:pos="1967"/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>Тел 2-54-21</w:t>
            </w:r>
            <w:r w:rsidRPr="000D0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</w:p>
          <w:p w:rsidR="000D01F1" w:rsidRPr="000D01F1" w:rsidRDefault="000D01F1" w:rsidP="000D01F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0D01F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Факс 8(34766)25421</w:t>
            </w:r>
          </w:p>
          <w:p w:rsidR="000D01F1" w:rsidRPr="000D01F1" w:rsidRDefault="000D01F1" w:rsidP="000D01F1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0D01F1" w:rsidRPr="000D01F1" w:rsidRDefault="000D01F1" w:rsidP="000D0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                                                                                               ПОСТАНОВЛЕНИЕ</w:t>
      </w:r>
    </w:p>
    <w:p w:rsidR="000D01F1" w:rsidRPr="000D01F1" w:rsidRDefault="000D01F1" w:rsidP="000D01F1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D01F1" w:rsidRPr="000D01F1" w:rsidRDefault="000D01F1" w:rsidP="000D0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«28» октябрь 2013й.                               №3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D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«28» октября </w:t>
      </w:r>
      <w:smartTag w:uri="urn:schemas-microsoft-com:office:smarttags" w:element="metricconverter">
        <w:smartTagPr>
          <w:attr w:name="ProductID" w:val="2013 г"/>
        </w:smartTagPr>
        <w:r w:rsidRPr="000D01F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2013 г</w:t>
        </w:r>
      </w:smartTag>
      <w:r w:rsidRPr="000D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01F1" w:rsidRDefault="000D01F1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 w:rsidRPr="000D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</w:t>
      </w:r>
    </w:p>
    <w:p w:rsidR="000D0965" w:rsidRP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Pr="000D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заявлений, документов, постановка граждан на учёт в качестве нуждающихся в жилых помещениях, предоставляемых по договорам социального найма</w:t>
      </w:r>
      <w:r w:rsidRPr="000D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новой редакции</w:t>
      </w:r>
    </w:p>
    <w:p w:rsidR="000D0965" w:rsidRPr="000D0965" w:rsidRDefault="000D0965" w:rsidP="000D09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7 мая 2012 года № 601 «Об основных направлениях совершенствования государственного управления», в соответствии с Федеральными законами от 27 июля 2010 года № 210-ФЗ «Об организации предоставления государственных и муниципальных услуг»,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</w:t>
      </w:r>
      <w:proofErr w:type="gramEnd"/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принципу «одного окна», распоряжением Правительства Республики Башкортостан от 29 декабря  2012 года № 1806 – </w:t>
      </w:r>
      <w:proofErr w:type="gramStart"/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 Администрация сельского поселения </w:t>
      </w:r>
      <w:r w:rsidR="000D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</w:p>
    <w:p w:rsidR="000D0965" w:rsidRPr="000D0965" w:rsidRDefault="000D0965" w:rsidP="000D09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0D0965" w:rsidRPr="000D0965" w:rsidRDefault="000D0965" w:rsidP="000D09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по предоставлению  муниципальной услуги «</w:t>
      </w:r>
      <w:r w:rsidRPr="000D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документов, постановка граждан на учёт в качестве нуждающихся в жилых помещениях, предоставляемых по договорам социального найма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  (прилагается).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 Постановление администрации сельского поселения </w:t>
      </w:r>
      <w:r w:rsidR="000D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</w:t>
      </w:r>
      <w:r w:rsidR="000D0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Республики Башкортостан № 58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ноября 2012 года  «Об утверждении  административного  регламента предоставления муниципальной услуги  «</w:t>
      </w:r>
      <w:r w:rsidRPr="000D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документов, постановка граждан на учёт в качестве нуждающихся в жилых помещениях, предоставляемых по договорам социального найма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редакции» отменить.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утвержденный    административный регламент по предоставлению муниципальной услуги «</w:t>
      </w:r>
      <w:r w:rsidRPr="000D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заявлений, документов, </w:t>
      </w:r>
      <w:r w:rsidRPr="000D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постановка граждан на учёт в качестве нуждающихся в жилых помещениях, предоставляемых по договорам социального найма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библиотеках сельского поселения, на информационных стендах и на официальном сайте администрации сельского поселения </w:t>
      </w:r>
      <w:r w:rsidR="000D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</w:t>
      </w:r>
      <w:proofErr w:type="gramEnd"/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 Республики Башкортостан.</w:t>
      </w:r>
    </w:p>
    <w:p w:rsidR="000D0965" w:rsidRPr="000D01F1" w:rsidRDefault="000D0965" w:rsidP="000D0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F1"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proofErr w:type="gramStart"/>
      <w:r w:rsidRPr="000D01F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D01F1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управляющего делами администрации сельского поселения </w:t>
      </w:r>
      <w:r w:rsidR="000D01F1" w:rsidRPr="000D01F1">
        <w:rPr>
          <w:rFonts w:ascii="Times New Roman" w:hAnsi="Times New Roman" w:cs="Times New Roman"/>
          <w:bCs/>
          <w:sz w:val="28"/>
          <w:szCs w:val="28"/>
        </w:rPr>
        <w:t>Саннинский</w:t>
      </w:r>
      <w:r w:rsidRPr="000D01F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  <w:proofErr w:type="spellStart"/>
      <w:r w:rsidR="000D01F1">
        <w:rPr>
          <w:rFonts w:ascii="Times New Roman" w:hAnsi="Times New Roman" w:cs="Times New Roman"/>
          <w:bCs/>
          <w:sz w:val="28"/>
          <w:szCs w:val="28"/>
        </w:rPr>
        <w:t>Р.Г.Тюрина</w:t>
      </w:r>
      <w:proofErr w:type="spellEnd"/>
      <w:r w:rsidR="000D01F1">
        <w:rPr>
          <w:rFonts w:ascii="Times New Roman" w:hAnsi="Times New Roman" w:cs="Times New Roman"/>
          <w:bCs/>
          <w:sz w:val="28"/>
          <w:szCs w:val="28"/>
        </w:rPr>
        <w:t>.</w:t>
      </w:r>
    </w:p>
    <w:p w:rsidR="000D0965" w:rsidRPr="000D01F1" w:rsidRDefault="000D0965" w:rsidP="000D096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0D0965" w:rsidRPr="000D01F1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                               </w:t>
      </w:r>
      <w:r w:rsidR="000D01F1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М.Н.Зырянова</w:t>
      </w: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F1" w:rsidRDefault="000D01F1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F1" w:rsidRDefault="000D01F1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F1" w:rsidRPr="000D0965" w:rsidRDefault="000D01F1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ru-RU"/>
        </w:rPr>
      </w:pPr>
      <w:r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 xml:space="preserve">                                                                                  Приложение к </w:t>
      </w:r>
      <w:r w:rsidRPr="000D096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Постановлени</w:t>
      </w:r>
      <w:r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ю</w:t>
      </w:r>
      <w:r w:rsidRPr="000D096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администрации </w:t>
      </w:r>
    </w:p>
    <w:p w:rsidR="000D0965" w:rsidRPr="000D0965" w:rsidRDefault="000D0965" w:rsidP="000D0965">
      <w:pPr>
        <w:autoSpaceDE w:val="0"/>
        <w:spacing w:after="0" w:line="240" w:lineRule="auto"/>
        <w:ind w:left="5850"/>
        <w:jc w:val="right"/>
        <w:rPr>
          <w:rFonts w:ascii="Times New Roman" w:eastAsia="Times New Roman CYR" w:hAnsi="Times New Roman" w:cs="Times New Roman CYR"/>
          <w:sz w:val="24"/>
          <w:szCs w:val="24"/>
          <w:lang w:eastAsia="ru-RU"/>
        </w:rPr>
      </w:pPr>
      <w:r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сельского</w:t>
      </w:r>
      <w:r w:rsidRPr="000D096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поселения</w:t>
      </w:r>
    </w:p>
    <w:p w:rsidR="000D0965" w:rsidRPr="000D0965" w:rsidRDefault="000D01F1" w:rsidP="000D0965">
      <w:pPr>
        <w:autoSpaceDE w:val="0"/>
        <w:spacing w:after="0" w:line="240" w:lineRule="auto"/>
        <w:ind w:left="5850"/>
        <w:jc w:val="right"/>
        <w:rPr>
          <w:rFonts w:ascii="Times New Roman" w:eastAsia="Times New Roman CYR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Саннинский</w:t>
      </w:r>
      <w:r w:rsidR="000D0965"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 xml:space="preserve">  сельсовет</w:t>
      </w:r>
    </w:p>
    <w:p w:rsidR="000D0965" w:rsidRPr="000D0965" w:rsidRDefault="000D0965" w:rsidP="000D0965">
      <w:pPr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4"/>
          <w:szCs w:val="24"/>
          <w:lang w:eastAsia="ru-RU"/>
        </w:rPr>
      </w:pPr>
      <w:r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D096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от </w:t>
      </w:r>
      <w:r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« 2</w:t>
      </w:r>
      <w:r w:rsidR="000D01F1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8</w:t>
      </w:r>
      <w:r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 xml:space="preserve"> »  октября» 2013</w:t>
      </w:r>
      <w:r w:rsidRPr="000D0965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года № </w:t>
      </w:r>
      <w:r w:rsidRPr="000D0965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3</w:t>
      </w:r>
      <w:r w:rsidR="000D01F1">
        <w:rPr>
          <w:rFonts w:ascii="Times New Roman" w:eastAsia="Times New Roman CYR" w:hAnsi="Times New Roman" w:cs="Times New Roman CYR"/>
          <w:sz w:val="24"/>
          <w:szCs w:val="24"/>
          <w:lang w:eastAsia="ru-RU"/>
        </w:rPr>
        <w:t>4</w:t>
      </w:r>
    </w:p>
    <w:p w:rsidR="000D0965" w:rsidRPr="000D0965" w:rsidRDefault="000D0965" w:rsidP="000D0965">
      <w:pPr>
        <w:autoSpaceDE w:val="0"/>
        <w:spacing w:after="0" w:line="240" w:lineRule="auto"/>
        <w:ind w:left="5610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</w:p>
    <w:p w:rsidR="000D0965" w:rsidRPr="000D0965" w:rsidRDefault="000D0965" w:rsidP="000D0965">
      <w:pPr>
        <w:autoSpaceDE w:val="0"/>
        <w:spacing w:after="0" w:line="240" w:lineRule="auto"/>
        <w:rPr>
          <w:rFonts w:ascii="Times New Roman" w:eastAsia="Times New Roman CYR" w:hAnsi="Times New Roman" w:cs="Times New Roman CYR"/>
          <w:b/>
          <w:bCs/>
          <w:sz w:val="24"/>
          <w:szCs w:val="24"/>
          <w:lang w:eastAsia="ru-RU"/>
        </w:rPr>
      </w:pPr>
    </w:p>
    <w:p w:rsidR="000D0965" w:rsidRPr="000D0965" w:rsidRDefault="000D0965" w:rsidP="000D0965">
      <w:pPr>
        <w:tabs>
          <w:tab w:val="left" w:pos="4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09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АДМИНИСТРАТИВНЫЙ РЕГЛАМЕНТ</w:t>
      </w:r>
    </w:p>
    <w:p w:rsidR="000D0965" w:rsidRP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по предоставлению муниципальной услуги «</w:t>
      </w:r>
      <w:r w:rsidRPr="000D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заявлений, документов, </w:t>
      </w:r>
    </w:p>
    <w:p w:rsidR="000D0965" w:rsidRP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постановка граждан на учёт в качестве нуждающихся в жилых помещениях, </w:t>
      </w:r>
    </w:p>
    <w:p w:rsidR="000D0965" w:rsidRP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proofErr w:type="gramStart"/>
      <w:r w:rsidRPr="000D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предоставляемых</w:t>
      </w:r>
      <w:proofErr w:type="gramEnd"/>
      <w:r w:rsidRPr="000D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договорам социального найма</w:t>
      </w:r>
      <w:r w:rsidRPr="000D09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 в новой редакции</w:t>
      </w:r>
    </w:p>
    <w:p w:rsidR="000D0965" w:rsidRPr="000D0965" w:rsidRDefault="000D0965" w:rsidP="000D0965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1.1. Предмет регулирования регламента</w:t>
      </w:r>
    </w:p>
    <w:p w:rsidR="000D0965" w:rsidRPr="000D0965" w:rsidRDefault="000D0965" w:rsidP="000D0965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по предоставлению муниципальной услуги «Прием заявлений, документов, постановка граждан на учёт в качестве нуждающихся в жилых помещениях, предоставляемых по договорам социального найма» (далее – Административный регламент)  определяет сроки и последовательность действий по у</w:t>
      </w:r>
      <w:r w:rsidRPr="000D09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чёту граждан отдельных </w:t>
      </w:r>
      <w:proofErr w:type="gramStart"/>
      <w:r w:rsidRPr="000D09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категорий</w:t>
      </w:r>
      <w:proofErr w:type="gramEnd"/>
      <w:r w:rsidRPr="000D09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качестве нуждающихся в жилых помещениях, предоставляемых по договорам социального найма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муниципальная услуга).</w:t>
      </w: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Круг заявителей</w:t>
      </w:r>
    </w:p>
    <w:p w:rsidR="000D0965" w:rsidRPr="000D0965" w:rsidRDefault="000D0965" w:rsidP="000D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являются (далее -  заявители): </w:t>
      </w:r>
    </w:p>
    <w:p w:rsidR="000D0965" w:rsidRPr="000D0965" w:rsidRDefault="000D0965" w:rsidP="000D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граждане отдельных категорий, перечень которых определен федеральными нормативными правовыми актами, имеющие уровень обеспеченности общей площадью жилого помещения на одного человека не более учетной нормы площади жилого помещения (далее - учетная норма), утвержденной </w:t>
      </w:r>
      <w:r w:rsidRPr="000D09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Советом сельского поселения </w:t>
      </w:r>
      <w:r w:rsidR="000D01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сельсовет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законодательством Российской Федерации, законодательством Республики Башкортостан. </w:t>
      </w:r>
      <w:proofErr w:type="gramEnd"/>
    </w:p>
    <w:p w:rsidR="000D0965" w:rsidRPr="000D0965" w:rsidRDefault="000D0965" w:rsidP="000D096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порядку информирования о предоставлении муниципальной услуги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 Муниципальная услуга предоставляется администрацией сельского поселения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разработчиком настоящего административного регламента.</w:t>
      </w: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 сельского поселения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453442, 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Башкортостан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Благовещенский район,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Саннинское, ул.Школьная,37/1</w:t>
      </w:r>
      <w:bookmarkStart w:id="0" w:name="_GoBack"/>
      <w:bookmarkEnd w:id="0"/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График работы администрации сельского поселения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понедельник – пятница: с 8.30 до 17.30;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прием посетителей:  понедельник, вторник, четверг (среда, пятница-работа с документами): с 9:00 до 17.00;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выходные дни: суббота, воскресенье;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телефон: 8 (34766) 2-77-49.</w:t>
      </w:r>
    </w:p>
    <w:p w:rsidR="000D0965" w:rsidRPr="000D01F1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Адрес электронной почты: </w:t>
      </w:r>
      <w:proofErr w:type="spellStart"/>
      <w:r w:rsidR="000D01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spsansel</w:t>
      </w:r>
      <w:proofErr w:type="spellEnd"/>
      <w:r w:rsidR="000D01F1" w:rsidRP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0D01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D01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D0965" w:rsidRPr="000D0965" w:rsidRDefault="000D0965" w:rsidP="000D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0D0965" w:rsidRPr="000D0965" w:rsidRDefault="000D0965" w:rsidP="000D09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Способ получения сведений о месте нахождения и графике работы администрации сельского поселения</w:t>
      </w:r>
    </w:p>
    <w:p w:rsidR="000D0965" w:rsidRPr="000D0965" w:rsidRDefault="000D0965" w:rsidP="000D0965">
      <w:pPr>
        <w:tabs>
          <w:tab w:val="left" w:pos="540"/>
        </w:tabs>
        <w:spacing w:after="0" w:line="240" w:lineRule="auto"/>
        <w:ind w:left="283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 и графике работы администрации сельского поселения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номера телефонов для справок, адреса электронной почты размещаются на информационных стендах.</w:t>
      </w: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0965" w:rsidRPr="000D0965" w:rsidRDefault="000D0965" w:rsidP="000D0965">
      <w:pPr>
        <w:tabs>
          <w:tab w:val="left" w:pos="540"/>
        </w:tabs>
        <w:spacing w:after="0" w:line="240" w:lineRule="auto"/>
        <w:ind w:left="283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65" w:rsidRPr="000D0965" w:rsidRDefault="000D0965" w:rsidP="000D0965">
      <w:pPr>
        <w:tabs>
          <w:tab w:val="left" w:pos="540"/>
        </w:tabs>
        <w:spacing w:after="0" w:line="240" w:lineRule="auto"/>
        <w:ind w:left="283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0D0965" w:rsidRPr="000D0965" w:rsidRDefault="000D0965" w:rsidP="000D0965">
      <w:pPr>
        <w:tabs>
          <w:tab w:val="left" w:pos="540"/>
        </w:tabs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 </w:t>
      </w: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заявлений, документов, постановка граждан на учёт в качестве нуждающихся в жилых помещениях, предоставляемых по договорам социального найма</w:t>
      </w:r>
      <w:r w:rsidRPr="000D096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»</w:t>
      </w:r>
    </w:p>
    <w:p w:rsidR="000D0965" w:rsidRPr="000D0965" w:rsidRDefault="000D0965" w:rsidP="000D0965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 Наименование органа, предоставляющего муниципальную услугу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Муниципальная услуга предоставляется администрацией сельского поселения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(далее администрация). 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Решения администрации по вопросам приема заявлений, документов, постановка граждан на учёт в качестве нуждающихся в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помещениях, предоставляемых по договорам социального найма оформляются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сельского поселения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 Проекты постановлений готовит управляющий делами администрации сельского поселения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 Информационное обеспечение осуществляется непосредственно администрацией.</w:t>
      </w: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2.3. Описание конечного результата предоставления муниципальной услуги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Конечным результатом предоставления муниципальной услуги является:</w:t>
      </w:r>
    </w:p>
    <w:p w:rsidR="000D0965" w:rsidRPr="000D0965" w:rsidRDefault="000D0965" w:rsidP="000D09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 принятия гражданина и членов его семьи на учет в качестве нуждающихся в жилых помещениях – уведомление о включении гражданина и членов его семьи в списо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к(</w:t>
      </w:r>
      <w:proofErr w:type="spellStart"/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ки</w:t>
      </w:r>
      <w:proofErr w:type="spellEnd"/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) граждан отдельной(</w:t>
      </w:r>
      <w:proofErr w:type="spellStart"/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proofErr w:type="spellEnd"/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) категории(</w:t>
      </w:r>
      <w:proofErr w:type="spellStart"/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и направление уведомления о принятии на учет в качестве нуждающегося (далее -  уведомление о принятии на учет); </w:t>
      </w:r>
    </w:p>
    <w:p w:rsidR="000D0965" w:rsidRPr="000D0965" w:rsidRDefault="000D0965" w:rsidP="000D09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proofErr w:type="gramStart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случае принятия решения об отказе в принятии граждан на учет в качестве</w:t>
      </w:r>
      <w:proofErr w:type="gramEnd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нуждающихся в жилых помещениях – уведомление администрации сельского поселения Николаевский сельсовет об отказе в принятии на учет (уведомление о результатах рассмотрения жилищного вопроса гражданина)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0D0965" w:rsidRPr="000D0965" w:rsidRDefault="000D0965" w:rsidP="000D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непредставление, или предоставление не в полном объеме документов, необходимых для принятия решения о предоставлении муниципальной услуги;</w:t>
      </w:r>
    </w:p>
    <w:p w:rsidR="000D0965" w:rsidRPr="000D0965" w:rsidRDefault="000D0965" w:rsidP="000D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заявителями документов, не подтверждающих право состоять на учете в качестве нуждающихся в жилых помещениях.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Решение об отказе в постановке на учет должно содержать причины отказа.</w:t>
      </w:r>
    </w:p>
    <w:p w:rsidR="000D0965" w:rsidRPr="000D0965" w:rsidRDefault="000D0965" w:rsidP="000D09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Сроки предоставления муниципальной услуги</w:t>
      </w:r>
    </w:p>
    <w:p w:rsidR="000D0965" w:rsidRPr="000D0965" w:rsidRDefault="000D0965" w:rsidP="000D0965">
      <w:pPr>
        <w:autoSpaceDE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Управляющий делами принимает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заявителей документы для получения муниципальной услуги в соответствии пунктом 2.4. Административного регламента</w:t>
      </w: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D0965" w:rsidRPr="000D0965" w:rsidRDefault="000D0965" w:rsidP="000D0965">
      <w:pPr>
        <w:tabs>
          <w:tab w:val="left" w:pos="1260"/>
          <w:tab w:val="left" w:pos="15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Время ожидания заявителей при подаче/получении документов для получения муниципальной услуги не должно превышать </w:t>
      </w:r>
      <w:r w:rsidRPr="000D096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15</w:t>
      </w:r>
      <w:r w:rsidRPr="000D09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0D096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минут</w:t>
      </w:r>
      <w:r w:rsidRPr="000D09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</w:p>
    <w:p w:rsidR="000D0965" w:rsidRPr="000D0965" w:rsidRDefault="000D0965" w:rsidP="000D0965">
      <w:pPr>
        <w:tabs>
          <w:tab w:val="left" w:pos="1260"/>
          <w:tab w:val="left" w:pos="15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Продолжительность приема</w:t>
      </w:r>
      <w:r w:rsidRPr="000D09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заявителей у управляющего делами при подаче/получении документов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</w:t>
      </w: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должна превышать</w:t>
      </w:r>
      <w:r w:rsidRPr="000D09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15 </w:t>
      </w:r>
      <w:r w:rsidRPr="000D096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минут</w:t>
      </w:r>
      <w:r w:rsidRPr="000D09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</w:p>
    <w:p w:rsidR="000D0965" w:rsidRPr="000D0965" w:rsidRDefault="000D0965" w:rsidP="000D096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D0965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     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Конституцией Российской Федерации</w:t>
      </w:r>
      <w:r w:rsidRPr="000D096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12 декабря 1993 года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(«Российская газета» №7 21.01.2009г.; «Собрание законодательства РФ» 26.01.2009г. №4 ст.445; «Парламентская газета» №4  23 - 29.01.2009г.)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 № 168 30.01.2010г.);</w:t>
      </w: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Жилищным кодексом Российской Федерации («Собрание законодательства Российской Федерации 03.01.2005 г. №1 (часть 1) ст.14 «Российская газета № 1 12.01.2005г., «Парламентская газета» № 7-8 15.01.2005г.);</w:t>
      </w: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Республики Башкортостан (Первоначальный текст документа опубликован в издании «Ведомости Верховного Совета и Правительства Республики Башкортостан», 1994, № 2 (22), ст.146)</w:t>
      </w:r>
      <w:r w:rsidRPr="000D096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0D0965" w:rsidRPr="000D0965" w:rsidRDefault="000D0965" w:rsidP="000D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Республики Башкортостан № 504 от 26 декабря 2011г.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Pr="000D096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(«Ведомости Государственного Собрания-Курултая, Президента и Правительства Республики Башкортостан» от 02.02.2012г. №4(370) ст.196);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« - Указом Президента Российской Федерации от 7 мая 2012 года № 601 «Об основных направлениях совершенствования государственного управления»;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Федеральным законом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Распоряжением Правительства Республики Башкортостан от 29 декабря  2012 года № 1806 –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Башкортостан».</w:t>
      </w:r>
    </w:p>
    <w:p w:rsidR="000D0965" w:rsidRPr="000D0965" w:rsidRDefault="000D0965" w:rsidP="000D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2.6.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документов, необходимых для получения муниципальной услуги, порядок их предоставления</w:t>
      </w:r>
    </w:p>
    <w:p w:rsidR="000D0965" w:rsidRPr="000D0965" w:rsidRDefault="000D0965" w:rsidP="000D09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Гражданин, обращающийся с заявлением о признании его малоимущим в целях постановки на учет в качестве нуждающихся в жилых помещениях (далее - гражданин-заявитель), представляет в орган местного самоуправления по месту жительства следующие документы:</w:t>
      </w:r>
    </w:p>
    <w:p w:rsidR="000D0965" w:rsidRPr="000D0965" w:rsidRDefault="000D0965" w:rsidP="000D09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паспорта (полностью, все страницы) гражданина-заявителя  или иного документа, удостоверяющего личность гражданина-заявителя, заверенные органом местного самоуправления;</w:t>
      </w:r>
    </w:p>
    <w:p w:rsidR="000D0965" w:rsidRPr="000D0965" w:rsidRDefault="000D0965" w:rsidP="000D09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 о гражданах, зарегистрированных в жилом помещении по месту жительства гражданина-заявителя (справка о составе семьи);</w:t>
      </w:r>
    </w:p>
    <w:p w:rsidR="000D0965" w:rsidRPr="000D0965" w:rsidRDefault="000D0965" w:rsidP="000D09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финансово-лицевого счета (если частный дом — копия тех. паспорта, домовой книги);</w:t>
      </w:r>
    </w:p>
    <w:p w:rsidR="000D0965" w:rsidRPr="000D0965" w:rsidRDefault="000D0965" w:rsidP="000D09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документы, подтверждающие размеры и источники доходов гражданина-заявителя и членов его семьи, а также супругов таких лиц в случае, если они совместно не проживают, за двенадцать месяцев, предшествующих месяцу подачи заявления о признании гражданина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всех работающих членов семьи);</w:t>
      </w:r>
    </w:p>
    <w:p w:rsidR="000D0965" w:rsidRPr="000D0965" w:rsidRDefault="000D0965" w:rsidP="000D09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право пользования жилым помещением, занимаемым гражданином-заявителем и членами его семьи (копия договора купли-продажи, ордера, свидетельства о государственной регистрации права);</w:t>
      </w:r>
    </w:p>
    <w:p w:rsidR="000D0965" w:rsidRPr="000D0965" w:rsidRDefault="000D0965" w:rsidP="000D096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справка органов, осуществляющих государственную регистрацию прав на недвижимое имущество и сделок с ним, о наличии или отсутствии у гражданина-заявителя и (или) членов его семьи жилых помещений, принадлежащих им на праве собственности (БТИ, </w:t>
      </w:r>
      <w:proofErr w:type="spell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алата</w:t>
      </w:r>
      <w:proofErr w:type="spell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членов семьи);</w:t>
      </w:r>
    </w:p>
    <w:p w:rsidR="000D0965" w:rsidRPr="000D0965" w:rsidRDefault="000D0965" w:rsidP="000D096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документы, подтверждающие право граждан на внеочередное предоставление жилого помещения по договору социального найма (для граждан, имеющих право на предоставление жилого помещения по договору социального найма вне очереди) (справку о льготах).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 Исчерпывающий перечень сведений (документов), получаемых в рамках межведомственного и межуровневого взаимодействия, необходимых для предоставления муниципальной услуги.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межведомственного и межуровневого взаимодействия администрацией сельского  поселения 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для предоставления муниципальной услуги запрашиваются следующие  документы:</w:t>
      </w:r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В администрации муниципального района Благовещенский район Республики Башкортостан:</w:t>
      </w:r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Заключение межведомственной комиссии,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требованиям);</w:t>
      </w:r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Управлении Федеральной службы государственной регистрации, кадастра и картографии по Республике Башкортостан:</w:t>
      </w:r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выписка из Единого государственного реестра прав на недвижимое имущество и сделок о правах гражданина и членов его семьи  на объекты недвижимого имущества;</w:t>
      </w:r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В администрации сельского поселения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справка о составе семьи;</w:t>
      </w:r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копия финансового лицевого счета</w:t>
      </w:r>
    </w:p>
    <w:p w:rsidR="000D0965" w:rsidRPr="000D0965" w:rsidRDefault="000D0965" w:rsidP="000D0965">
      <w:pPr>
        <w:tabs>
          <w:tab w:val="center" w:pos="-538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выписка из домовой книги</w:t>
      </w:r>
    </w:p>
    <w:p w:rsidR="000D0965" w:rsidRPr="000D0965" w:rsidRDefault="000D0965" w:rsidP="000D0965">
      <w:pPr>
        <w:tabs>
          <w:tab w:val="num" w:pos="72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</w:p>
    <w:p w:rsidR="000D0965" w:rsidRPr="000D0965" w:rsidRDefault="000D0965" w:rsidP="000D0965">
      <w:pPr>
        <w:widowControl w:val="0"/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предоставление заявителем документов, содержащих  ошибки или противоречивые сведения;</w:t>
      </w:r>
    </w:p>
    <w:p w:rsidR="000D0965" w:rsidRPr="000D0965" w:rsidRDefault="000D0965" w:rsidP="000D0965">
      <w:pPr>
        <w:widowControl w:val="0"/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заявление подано лицом, не уполномоченным совершать такого рода действия.</w:t>
      </w:r>
    </w:p>
    <w:p w:rsidR="000D0965" w:rsidRPr="000D0965" w:rsidRDefault="000D0965" w:rsidP="000D0965">
      <w:pPr>
        <w:tabs>
          <w:tab w:val="num" w:pos="72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Запрещено требовать от заявителя:</w:t>
      </w:r>
    </w:p>
    <w:p w:rsidR="000D0965" w:rsidRPr="000D0965" w:rsidRDefault="000D0965" w:rsidP="000D0965">
      <w:pPr>
        <w:tabs>
          <w:tab w:val="num" w:pos="72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D0965" w:rsidRPr="000D0965" w:rsidRDefault="000D0965" w:rsidP="000D0965">
      <w:pPr>
        <w:tabs>
          <w:tab w:val="num" w:pos="72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 и (или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закона.</w:t>
      </w:r>
    </w:p>
    <w:p w:rsidR="000D0965" w:rsidRPr="000D0965" w:rsidRDefault="000D0965" w:rsidP="000D0965">
      <w:pPr>
        <w:tabs>
          <w:tab w:val="num" w:pos="72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предоставлении муниципальной услуги: </w:t>
      </w:r>
    </w:p>
    <w:p w:rsidR="000D0965" w:rsidRPr="000D0965" w:rsidRDefault="000D0965" w:rsidP="000D0965">
      <w:pPr>
        <w:widowControl w:val="0"/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-представленные документы не соответствуют перечню, определенному п. 1.10.  настоящего административного регламента;</w:t>
      </w:r>
    </w:p>
    <w:p w:rsidR="000D0965" w:rsidRPr="000D0965" w:rsidRDefault="000D0965" w:rsidP="000D096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представленные заявителем документы и полученные в рамках межведомственного и межуровневого взаимодействия сведения не подтверждают право  граждан состоять на учете в качестве нуждающихся в жилых помещениях;</w:t>
      </w:r>
    </w:p>
    <w:p w:rsidR="000D0965" w:rsidRPr="000D0965" w:rsidRDefault="000D0965" w:rsidP="000D0965">
      <w:pPr>
        <w:widowControl w:val="0"/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истек срок, в течение которого граждане не 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0D0965" w:rsidRPr="000D0965" w:rsidRDefault="000D0965" w:rsidP="000D0965">
      <w:pPr>
        <w:widowControl w:val="0"/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документов, или их несоответствие требованиям, предъявляемым административным регламентом являются основанием для отказа в приеме документов, и не могут служить основанием для отказа в предоставлении муниципальной услуги, так как при приеме документов специалист проверяет документы на соответствие к предъявляемым  требованиям (наличие полного перечня документов, документы не содержат подчисток и приписок, и т.д.).</w:t>
      </w:r>
      <w:proofErr w:type="gramEnd"/>
    </w:p>
    <w:p w:rsidR="000D0965" w:rsidRPr="000D0965" w:rsidRDefault="000D0965" w:rsidP="000D0965">
      <w:pPr>
        <w:tabs>
          <w:tab w:val="left" w:pos="-5529"/>
          <w:tab w:val="left" w:pos="1843"/>
          <w:tab w:val="num" w:pos="2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Муниципальная услуга предоставляется на бесплатной основе.</w:t>
      </w:r>
    </w:p>
    <w:p w:rsidR="000D0965" w:rsidRPr="000D0965" w:rsidRDefault="000D0965" w:rsidP="000D0965">
      <w:pPr>
        <w:tabs>
          <w:tab w:val="left" w:pos="-5529"/>
          <w:tab w:val="left" w:pos="1843"/>
          <w:tab w:val="num" w:pos="2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Время ожидания заявителя в очереди при подаче запроса 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должно превышать 15 минут.</w:t>
      </w:r>
    </w:p>
    <w:p w:rsidR="000D0965" w:rsidRPr="000D0965" w:rsidRDefault="000D0965" w:rsidP="000D0965">
      <w:pPr>
        <w:tabs>
          <w:tab w:val="left" w:pos="-5529"/>
          <w:tab w:val="left" w:pos="1843"/>
          <w:tab w:val="num" w:pos="2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Время регистрации запроса заявителя о предоставлении муниципальной услуги не должно превышать 15 минут.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Требования к местам предоставления муниципальной услуги.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D0965" w:rsidRPr="000D0965" w:rsidRDefault="000D0965" w:rsidP="000D0965">
      <w:pPr>
        <w:tabs>
          <w:tab w:val="left" w:pos="-5529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 возможности около здания организуются парковочные места для автотранспорта.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2.17. Центральный вход в здание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оборудован информационной табличкой (вывеской), содержащей информацию о наименовании.</w:t>
      </w:r>
    </w:p>
    <w:p w:rsidR="000D0965" w:rsidRPr="000D0965" w:rsidRDefault="000D0965" w:rsidP="000D0965">
      <w:pPr>
        <w:tabs>
          <w:tab w:val="left" w:pos="-5529"/>
          <w:tab w:val="num" w:pos="900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В помещениях для ожидания заявителям отводятся места, оборудованные стульями, кресельными секциями.  В местах ожидания имеются средства для оказания первой помощи и доступные места общего пользования.</w:t>
      </w:r>
    </w:p>
    <w:p w:rsidR="000D0965" w:rsidRPr="000D0965" w:rsidRDefault="000D0965" w:rsidP="000D0965">
      <w:pPr>
        <w:tabs>
          <w:tab w:val="left" w:pos="-5529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Места информирования, предназначенные для ознакомления заявителей с информационными материалами, оборудуются:</w:t>
      </w:r>
    </w:p>
    <w:p w:rsidR="000D0965" w:rsidRPr="000D0965" w:rsidRDefault="000D0965" w:rsidP="000D0965">
      <w:pPr>
        <w:tabs>
          <w:tab w:val="left" w:pos="-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информационными стендами, на которых размещается визуальная и текстовая информация;</w:t>
      </w:r>
    </w:p>
    <w:p w:rsidR="000D0965" w:rsidRPr="000D0965" w:rsidRDefault="000D0965" w:rsidP="000D0965">
      <w:pPr>
        <w:tabs>
          <w:tab w:val="left" w:pos="-5529"/>
          <w:tab w:val="num" w:pos="1843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стульями и столами для оформления документов.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00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размещается следующая обязательная информация:</w:t>
      </w:r>
    </w:p>
    <w:p w:rsidR="000D0965" w:rsidRPr="000D0965" w:rsidRDefault="000D0965" w:rsidP="000D0965">
      <w:pPr>
        <w:tabs>
          <w:tab w:val="left" w:pos="-5529"/>
          <w:tab w:val="num" w:pos="-180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номера телефонов, факсов, адреса официальных сайтов, электронной почты  органов, предоставляющих муниципальную услугу; </w:t>
      </w:r>
    </w:p>
    <w:p w:rsidR="000D0965" w:rsidRPr="000D0965" w:rsidRDefault="000D0965" w:rsidP="000D0965">
      <w:pPr>
        <w:tabs>
          <w:tab w:val="left" w:pos="-5529"/>
          <w:tab w:val="num" w:pos="-180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органов, предоставляющих муниципальную услугу;</w:t>
      </w:r>
    </w:p>
    <w:p w:rsidR="000D0965" w:rsidRPr="000D0965" w:rsidRDefault="000D0965" w:rsidP="000D0965">
      <w:pPr>
        <w:tabs>
          <w:tab w:val="left" w:pos="-5529"/>
          <w:tab w:val="num" w:pos="-180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графики личного приема граждан уполномоченными должностными лицами;</w:t>
      </w:r>
    </w:p>
    <w:p w:rsidR="000D0965" w:rsidRPr="000D0965" w:rsidRDefault="000D0965" w:rsidP="000D0965">
      <w:pPr>
        <w:tabs>
          <w:tab w:val="left" w:pos="-5529"/>
          <w:tab w:val="num" w:pos="-180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настоящий административный регламент.</w:t>
      </w:r>
    </w:p>
    <w:p w:rsidR="000D0965" w:rsidRPr="000D0965" w:rsidRDefault="000D0965" w:rsidP="000D0965">
      <w:pPr>
        <w:tabs>
          <w:tab w:val="left" w:pos="-5529"/>
          <w:tab w:val="num" w:pos="90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Помещения для приема заявителей должны быть оборудованы табличками с указанием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D0965" w:rsidRPr="000D0965" w:rsidRDefault="000D0965" w:rsidP="000D0965">
      <w:pPr>
        <w:tabs>
          <w:tab w:val="left" w:pos="-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Показатели доступности и качества муниципальных услуг.</w:t>
      </w:r>
    </w:p>
    <w:p w:rsidR="000D0965" w:rsidRPr="000D0965" w:rsidRDefault="000D0965" w:rsidP="000D0965">
      <w:pPr>
        <w:tabs>
          <w:tab w:val="left" w:pos="-5529"/>
          <w:tab w:val="num" w:pos="-180"/>
          <w:tab w:val="num" w:pos="1620"/>
          <w:tab w:val="left" w:pos="180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2.21.1. Качественной предоставляемая муниципальная услуга признается при предоставлении услуги в сроки, не превышающие установленных законом сроков при отсутствии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требований стандарта  предоставления  муниципальных муниципальной услуги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965" w:rsidRPr="000D0965" w:rsidRDefault="000D0965" w:rsidP="000D0965">
      <w:pPr>
        <w:tabs>
          <w:tab w:val="left" w:pos="-5529"/>
          <w:tab w:val="num" w:pos="-180"/>
          <w:tab w:val="num" w:pos="1620"/>
          <w:tab w:val="left" w:pos="180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Иные требования.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2.22.1. Информирование заявителей о порядке предоставления муниципальной услуги осуществляется в виде: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информирования;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информирования.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в форме: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информирования;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информирования.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2.22.3. Заявитель имеет право на получение сведений о стадии прохождения его обращения.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категории заявителей, имеющих право на получение муниципальной услуги;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перечень документов, требуемых от заявителя, необходимых для получения муниципальной услуги;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требования к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заверению документов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сведений;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входящие номера, под которыми зарегистрированы в системе делопроизводства заявления и </w:t>
      </w:r>
      <w:proofErr w:type="spell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прилагающиеся</w:t>
      </w:r>
      <w:proofErr w:type="spell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материалы.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2.22.5. Информирование по иным вопросам осуществляется только на основании письменного обращения.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2.26.6. 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2.22.7.  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2.22.8.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0D0965" w:rsidRPr="000D0965" w:rsidRDefault="000D0965" w:rsidP="000D0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2.23. Требования к платности (бесплатности) предоставления муниципальной услуги</w:t>
      </w:r>
    </w:p>
    <w:p w:rsidR="000D0965" w:rsidRPr="000D0965" w:rsidRDefault="000D0965" w:rsidP="000D0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по постановке граждан на учет в качестве нуждающихся в жилых помещениях  является бесплатной муниципальной услугой.                   </w:t>
      </w:r>
    </w:p>
    <w:p w:rsidR="000D0965" w:rsidRPr="000D0965" w:rsidRDefault="000D0965" w:rsidP="000D096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муниципальной услуги «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заявлений, документов, постановка граждан на учёт в качестве нуждающихся в жилых помещениях, предоставляемых по договорам социального найма» заявители имеют право на получение муниципальной услуги в многофункциональном центре в соответствии с соглашениями, заключенными между многофункциональным центром и Администраций сельского поселения </w:t>
      </w:r>
      <w:r w:rsidR="000D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с момента вступления в силу соответствующего соглашения о</w:t>
      </w:r>
      <w:proofErr w:type="gramEnd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взаимодействии</w:t>
      </w:r>
      <w:proofErr w:type="gramEnd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D0965" w:rsidRPr="000D0965" w:rsidRDefault="000D0965" w:rsidP="000D0965">
      <w:p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                       и административных действий, требования к порядку их выполнения,                                           </w:t>
      </w:r>
      <w:r w:rsidRPr="000D0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том числе особенности выполнения административных процедур                                            и административных действий в электронной форме</w:t>
      </w:r>
    </w:p>
    <w:p w:rsidR="000D0965" w:rsidRPr="000D0965" w:rsidRDefault="000D0965" w:rsidP="000D0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3.1. Предоставление муниципальной услуги включает в себя следующие административные процедуры:</w:t>
      </w:r>
    </w:p>
    <w:p w:rsidR="000D0965" w:rsidRPr="000D0965" w:rsidRDefault="000D0965" w:rsidP="000D0965">
      <w:pPr>
        <w:tabs>
          <w:tab w:val="left" w:pos="1843"/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-прием и регистрация заявления с комплектом документов;</w:t>
      </w:r>
    </w:p>
    <w:p w:rsidR="000D0965" w:rsidRPr="000D0965" w:rsidRDefault="000D0965" w:rsidP="000D0965">
      <w:pPr>
        <w:tabs>
          <w:tab w:val="left" w:pos="1843"/>
          <w:tab w:val="left" w:pos="1985"/>
          <w:tab w:val="left" w:pos="2127"/>
          <w:tab w:val="left" w:pos="2552"/>
          <w:tab w:val="num" w:pos="3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-проверка представленных документов, принятие решения о принятии заявителя на учет либо об отказе в принятии на учет;</w:t>
      </w:r>
    </w:p>
    <w:p w:rsidR="000D0965" w:rsidRPr="000D0965" w:rsidRDefault="000D0965" w:rsidP="000D0965">
      <w:pPr>
        <w:tabs>
          <w:tab w:val="left" w:pos="1843"/>
          <w:tab w:val="left" w:pos="1985"/>
          <w:tab w:val="left" w:pos="2127"/>
          <w:tab w:val="left" w:pos="2552"/>
          <w:tab w:val="num" w:pos="3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подготовка постановления и уведомления о принятии заявителя на учет либо уведомления об отказе в принятии на учет;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выдача заявителю постановления  и уведомления о принятии на учет либо уведомления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принятии на учет  в качестве нуждающегося в жилом помещении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Блок-схема предоставления муниципальной услуги приводится в приложении №1 к административному регламенту.</w:t>
      </w:r>
    </w:p>
    <w:p w:rsidR="000D0965" w:rsidRPr="000D0965" w:rsidRDefault="000D0965" w:rsidP="000D0965">
      <w:pPr>
        <w:tabs>
          <w:tab w:val="left" w:pos="-5529"/>
          <w:tab w:val="left" w:pos="1843"/>
          <w:tab w:val="num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Прием и регистрация заявления, документов.</w:t>
      </w:r>
    </w:p>
    <w:p w:rsidR="000D0965" w:rsidRPr="000D0965" w:rsidRDefault="000D0965" w:rsidP="000D0965">
      <w:pPr>
        <w:tabs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обращение заявителя с заявлением с приложенными документами. </w:t>
      </w:r>
    </w:p>
    <w:p w:rsidR="000D0965" w:rsidRPr="000D0965" w:rsidRDefault="000D0965" w:rsidP="000D0965">
      <w:pPr>
        <w:tabs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прилагаемый комплект документов  подаются заявителем лично или уполномоченным лицом при наличии надлежаще оформленных полномочий, либо направлены посредством почтового отправления.</w:t>
      </w:r>
      <w:proofErr w:type="gramEnd"/>
    </w:p>
    <w:p w:rsidR="000D0965" w:rsidRPr="000D0965" w:rsidRDefault="000D0965" w:rsidP="000D0965">
      <w:pPr>
        <w:tabs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 проверяет соответствие представленных документов следующим требованиям: документы, их копии в установленном законодательством порядке заверены,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  <w:proofErr w:type="gramEnd"/>
    </w:p>
    <w:p w:rsidR="000D0965" w:rsidRPr="000D0965" w:rsidRDefault="000D0965" w:rsidP="000D0965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выдается (направляется по почте) расписка в получении документов по установленной форме. </w:t>
      </w:r>
    </w:p>
    <w:p w:rsidR="000D0965" w:rsidRPr="000D0965" w:rsidRDefault="000D0965" w:rsidP="000D0965">
      <w:pPr>
        <w:tabs>
          <w:tab w:val="left" w:pos="-6521"/>
          <w:tab w:val="num" w:pos="0"/>
          <w:tab w:val="left" w:pos="1843"/>
          <w:tab w:val="left" w:pos="1985"/>
          <w:tab w:val="left" w:pos="2127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оснований,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0D0965" w:rsidRPr="000D0965" w:rsidRDefault="000D0965" w:rsidP="000D0965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административной процедуры при личном обращении заявителя 30 минут, при получении документов посредством почтового отправления или электронной почты в течение трех рабочих дней.</w:t>
      </w:r>
    </w:p>
    <w:p w:rsidR="000D0965" w:rsidRPr="000D0965" w:rsidRDefault="000D0965" w:rsidP="000D0965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документов, выдача (направление по почте) расписки в получении документов, представленных для рассмотрения вопроса о принятии заявителя на учет либо отказ в приеме документов.</w:t>
      </w:r>
    </w:p>
    <w:p w:rsidR="000D0965" w:rsidRPr="000D0965" w:rsidRDefault="000D0965" w:rsidP="000D0965">
      <w:pPr>
        <w:tabs>
          <w:tab w:val="center" w:pos="-552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Проверка представленных документов, принятие решения о принятии заявителя на учет либо об отказе в принятии на учет. </w:t>
      </w:r>
    </w:p>
    <w:p w:rsidR="000D0965" w:rsidRPr="000D0965" w:rsidRDefault="000D0965" w:rsidP="000D0965">
      <w:pPr>
        <w:tabs>
          <w:tab w:val="left" w:pos="-5529"/>
          <w:tab w:val="num" w:pos="0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0D0965" w:rsidRPr="000D0965" w:rsidRDefault="000D0965" w:rsidP="000D0965">
      <w:pPr>
        <w:tabs>
          <w:tab w:val="left" w:pos="-5529"/>
          <w:tab w:val="num" w:pos="0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 в рамках межведомственного и межуровневого взаимодействия осуществляет сбор сведений (документов), необходимых для принятия решения  о принятии заявителя на учет либо об отказе в принятии на учет.</w:t>
      </w:r>
    </w:p>
    <w:p w:rsidR="000D0965" w:rsidRPr="000D0965" w:rsidRDefault="000D0965" w:rsidP="000D0965">
      <w:pPr>
        <w:tabs>
          <w:tab w:val="left" w:pos="-5529"/>
          <w:tab w:val="num" w:pos="0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предоставление муниципальной услуги, осуществляет проверку представленных заявителем документов, и документов поступивших в рамках межведомственного и межуровневого взаимодействия. </w:t>
      </w:r>
    </w:p>
    <w:p w:rsidR="000D0965" w:rsidRPr="000D0965" w:rsidRDefault="000D0965" w:rsidP="000D0965">
      <w:pPr>
        <w:tabs>
          <w:tab w:val="left" w:pos="-5529"/>
          <w:tab w:val="num" w:pos="0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административная процедура предполагает проведение анализа представленных документов на соответствие либо несоответствие требованиям принятия граждан на учет в качестве нуждающихся в жилых помещениях, предоставляемых по договорам социального найма.</w:t>
      </w:r>
    </w:p>
    <w:p w:rsidR="000D0965" w:rsidRPr="000D0965" w:rsidRDefault="000D0965" w:rsidP="000D0965">
      <w:pPr>
        <w:tabs>
          <w:tab w:val="left" w:pos="-5529"/>
          <w:tab w:val="num" w:pos="0"/>
          <w:tab w:val="center" w:pos="1620"/>
          <w:tab w:val="num" w:pos="1843"/>
          <w:tab w:val="left" w:pos="1985"/>
          <w:tab w:val="left" w:pos="2127"/>
          <w:tab w:val="left" w:pos="2552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оснований, принимается решение  о  принятии заявителя на учет в качестве нуждающегося в жилом помещении, предоставляемом по договору социального найма.</w:t>
      </w:r>
    </w:p>
    <w:p w:rsidR="000D0965" w:rsidRPr="000D0965" w:rsidRDefault="000D0965" w:rsidP="000D0965">
      <w:pPr>
        <w:tabs>
          <w:tab w:val="left" w:pos="-5529"/>
          <w:tab w:val="num" w:pos="0"/>
          <w:tab w:val="center" w:pos="1620"/>
          <w:tab w:val="num" w:pos="1843"/>
          <w:tab w:val="left" w:pos="1985"/>
          <w:tab w:val="left" w:pos="2127"/>
          <w:tab w:val="left" w:pos="2552"/>
          <w:tab w:val="num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 оснований, указанных в, принимается решение об отказе в  принятии заявителя на учет в качестве нуждающегося в жилом помещении, предоставляемом по договору социального найма. </w:t>
      </w:r>
    </w:p>
    <w:p w:rsidR="000D0965" w:rsidRPr="000D0965" w:rsidRDefault="000D0965" w:rsidP="000D0965">
      <w:pPr>
        <w:tabs>
          <w:tab w:val="left" w:pos="-5529"/>
          <w:tab w:val="num" w:pos="0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принятие решения о принятии заявителя на учет либо об отказе в принятии на учет.</w:t>
      </w:r>
    </w:p>
    <w:p w:rsidR="000D0965" w:rsidRPr="000D0965" w:rsidRDefault="000D0965" w:rsidP="000D0965">
      <w:pPr>
        <w:tabs>
          <w:tab w:val="left" w:pos="-5529"/>
          <w:tab w:val="num" w:pos="0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административной процедуры –  30 рабочих дней с момента регистрации заявления и комплекта документов.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 Подготовка постановления и уведомления о принятии заявителя на учет либо уведомления об отказе в принятии на учет.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принятия решения о принятии заявителя на учет, специалистом, ответственным за предоставление муниципальной услуги, в течение 3 рабочих дней готовится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о принятии заявителя на учет в качестве нуждающегося в жилом помещении, предоставляемом по договору социального найма.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принятии заявителя на учет подписывается главой администрации сельского  поселения 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а в его отсутствие –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исполняющим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 администрации сельского  поселения 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 в принятии заявителя на учет,  специалистом, ответственным за предоставление муниципальной услуги, в течение 3 рабочих дней со дня принятия решения готовится письменное уведомление об отказе в принятии заявителя на учет в качестве нуждающегося в жилом помещении, предоставляемом по договору социального найма.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предоставление муниципальной услуги, на основании постановления главы администрации сельского  поселения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течение  трех рабочих дней со дня подписания постановления готовит письменное уведомление о принятии заявителя на учет в качестве нуждающегося в жилом помещении, предоставляемом по договору социального найма.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о  принятии заявителя на учет либо об отказе в принятии на учет подписывается главой администрации сельского  поселения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0D0965" w:rsidRPr="000D0965" w:rsidRDefault="000D0965" w:rsidP="000D0965">
      <w:pPr>
        <w:tabs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Выдача заявителю копии постановления главы администрации сельского  поселения 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уведомления о принятии на учет либо уведомления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принятии на учет  в качестве нуждающегося в жилом помещении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965" w:rsidRPr="000D0965" w:rsidRDefault="000D0965" w:rsidP="000D0965">
      <w:pPr>
        <w:tabs>
          <w:tab w:val="left" w:pos="-5529"/>
          <w:tab w:val="num" w:pos="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выдает заявителю по месту обращения или направляет по адресу, указанному в заявлении, уведомление о принятии заявителя на учет, либо копию постановления главы администрации сельского  поселения 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об отказе в принятии на учет заявителя в качестве нуждающегося в жилом помещении в течение трех рабочих дней со дня подписания.</w:t>
      </w:r>
      <w:proofErr w:type="gramEnd"/>
    </w:p>
    <w:p w:rsidR="000D0965" w:rsidRPr="000D0965" w:rsidRDefault="000D0965" w:rsidP="000D0965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D0965" w:rsidRPr="000D0965" w:rsidRDefault="000D0965" w:rsidP="000D0965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администрации сельского  поселения  </w:t>
      </w:r>
      <w:r w:rsidR="000D0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ответственными за организацию работы по предоставлению муниципальной услуги.</w:t>
      </w:r>
    </w:p>
    <w:p w:rsidR="000D0965" w:rsidRPr="000D0965" w:rsidRDefault="000D0965" w:rsidP="000D096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D0965" w:rsidRPr="000D0965" w:rsidRDefault="000D0965" w:rsidP="000D0965">
      <w:pPr>
        <w:keepNext/>
        <w:tabs>
          <w:tab w:val="left" w:pos="1418"/>
        </w:tabs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Перечень должностных лиц, уполномоченных осуществлять текущий контроль, устанавливается распоряжением главы администрации сельского  поселения  </w:t>
      </w:r>
      <w:r w:rsidR="000D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0D0965" w:rsidRPr="000D0965" w:rsidRDefault="000D0965" w:rsidP="000D0965">
      <w:pPr>
        <w:keepNext/>
        <w:tabs>
          <w:tab w:val="left" w:pos="1418"/>
        </w:tabs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Специалисты администрации сельского  поселения  </w:t>
      </w:r>
      <w:r w:rsidR="000D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 принимающие участие в предоставлении муниципальной услуги, несут персональную ответственность за соблюдение сроков, полноту, доступность и  правильность выполнения процедур, установленных настоящим административным регламентом.</w:t>
      </w:r>
    </w:p>
    <w:p w:rsidR="000D0965" w:rsidRPr="000D0965" w:rsidRDefault="000D0965" w:rsidP="000D096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keepNext/>
        <w:tabs>
          <w:tab w:val="left" w:pos="1418"/>
        </w:tabs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0D0965" w:rsidRPr="000D0965" w:rsidRDefault="000D0965" w:rsidP="000D0965">
      <w:pPr>
        <w:keepNext/>
        <w:tabs>
          <w:tab w:val="left" w:pos="1418"/>
        </w:tabs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 </w:t>
      </w:r>
      <w:proofErr w:type="gramStart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рассмотрением своих заявлений  осуществляют заявители на основании полученной по телефону информации. </w:t>
      </w:r>
    </w:p>
    <w:p w:rsidR="000D0965" w:rsidRPr="000D0965" w:rsidRDefault="000D0965" w:rsidP="000D0965">
      <w:pPr>
        <w:tabs>
          <w:tab w:val="left" w:pos="-5670"/>
          <w:tab w:val="left" w:pos="1843"/>
          <w:tab w:val="num" w:pos="5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проведенных проверок в случае выявления нарушений виновные лица  привлекаются к ответственности в соответствии с законодательством Российской Федерации. </w:t>
      </w:r>
    </w:p>
    <w:p w:rsidR="000D0965" w:rsidRPr="000D0965" w:rsidRDefault="000D0965" w:rsidP="000D0965">
      <w:pPr>
        <w:tabs>
          <w:tab w:val="left" w:pos="-5670"/>
          <w:tab w:val="left" w:pos="-5529"/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965" w:rsidRPr="000D0965" w:rsidRDefault="000D0965" w:rsidP="000D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D096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5. Досудебный (внесудебный) порядок обжалования действий (бездействий) органа, предоставляющего муниципальную услугу,  а также его должностных лиц</w:t>
      </w:r>
    </w:p>
    <w:p w:rsidR="000D0965" w:rsidRPr="000D0965" w:rsidRDefault="000D0965" w:rsidP="000D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D096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и муниципальных служащих </w:t>
      </w:r>
    </w:p>
    <w:p w:rsidR="000D0965" w:rsidRPr="000D0965" w:rsidRDefault="000D0965" w:rsidP="000D0965">
      <w:pPr>
        <w:tabs>
          <w:tab w:val="left" w:pos="-5670"/>
          <w:tab w:val="left" w:pos="-5529"/>
          <w:tab w:val="num" w:pos="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Действия (бездействие) и решения органа, предоставляющего муниципальную услугу, а также должностных лиц, муниципальных служащих, принятые в рамках предоставления муниципальной услуги на основании настоящего административного регламента,  обжалуются в досудебном порядке  </w:t>
      </w:r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 Порядок досудебного (внесудебного) обжалования действий (бездействия) и решений, осуществляемых и принятых в ходе предоставления  муниципальной услуги, исполняется в соответствии с Федеральным </w:t>
      </w:r>
      <w:hyperlink r:id="rId7" w:history="1">
        <w:r w:rsidRPr="000D096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0D0965" w:rsidRPr="000D0965" w:rsidRDefault="000D0965" w:rsidP="000D0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 Предметом досудебного (внесудебного) обжалования является решение или действие (бездействие) должностного лица администрации сельского  поселения  </w:t>
      </w:r>
      <w:r w:rsidR="000D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0D096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муниципального района Благовещенский район Республики Башкортостан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рассмотрению обращения гражданина, принятое или осуществленное в ходе предоставления муниципальной услуги.</w:t>
      </w:r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5.1.3. </w:t>
      </w:r>
      <w:proofErr w:type="gramStart"/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процедуры досудебного (внесудебного) обжалования решения или действия (бездействия) должностного лица администрации сельского  поселения  </w:t>
      </w:r>
      <w:r w:rsidR="000D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</w:t>
      </w:r>
      <w:r w:rsidRPr="000D096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муниципального района Благовещенский район Республики Башкортостан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муниципального служащего является поступление в администрацию сельского  поселения  </w:t>
      </w:r>
      <w:r w:rsidR="000D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0D096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муниципального района Благовещенский район Республики Башкортостан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жалобы (претензии) гражданина, изложенной в письменной форме (с учетом требований), о его несогласии с результатом предоставления муниципальной услуги.</w:t>
      </w:r>
      <w:proofErr w:type="gramEnd"/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Гражданин имеет право на получение информации и документов, необходимых для обоснования и рассмотрения жалобы (претензии).</w:t>
      </w:r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5.1.5. </w:t>
      </w:r>
      <w:proofErr w:type="gramStart"/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отпечаток и ошибок или в случае обжалования нарушения установленного срока таких</w:t>
      </w:r>
      <w:proofErr w:type="gramEnd"/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исправлений – в течени</w:t>
      </w:r>
      <w:proofErr w:type="gramStart"/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рабочих дней со дня ее регистрации.</w:t>
      </w:r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5.1.6.  По результатам рассмотрения жалобы (претензии) на решение или действия (бездействие), принятое или осуществленное в ходе предоставления муниципальной услуги, уполномоченное должностное лицо  администрации сельского  поселения  </w:t>
      </w:r>
      <w:r w:rsidR="000D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Саннинский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Благовещенский район Республики Башкортостан</w:t>
      </w: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признает решение или действие (бездействие) должностного  лица,  муниципального служащего, правомерным;</w:t>
      </w:r>
    </w:p>
    <w:p w:rsidR="000D0965" w:rsidRPr="000D0965" w:rsidRDefault="000D0965" w:rsidP="000D0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признает решение или действие (бездействие) должностного  лица,  муниципального служащего неправомерным и определяет меры, которые должны быть приняты с целью устранения допущенных нарушений. </w:t>
      </w:r>
    </w:p>
    <w:p w:rsidR="000D0965" w:rsidRPr="000D0965" w:rsidRDefault="000D0965" w:rsidP="000D09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Жалоба считается разрешенной, если рассмотрены все поставленные в ней вопросы, приняты необходимые меры и даны исчерпывающие (в пределах компетенции) ответы.</w:t>
      </w: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0965" w:rsidRPr="000D0965">
          <w:pgSz w:w="11906" w:h="16838"/>
          <w:pgMar w:top="990" w:right="625" w:bottom="487" w:left="1474" w:header="720" w:footer="720" w:gutter="0"/>
          <w:cols w:space="720"/>
        </w:sectPr>
      </w:pPr>
    </w:p>
    <w:p w:rsidR="000D0965" w:rsidRPr="000D0965" w:rsidRDefault="000D0965" w:rsidP="000D0965">
      <w:pPr>
        <w:suppressAutoHyphens/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ril2"/>
    </w:p>
    <w:p w:rsidR="000D0965" w:rsidRPr="000D0965" w:rsidRDefault="000D0965" w:rsidP="000D0965">
      <w:pPr>
        <w:suppressAutoHyphens/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0D0965" w:rsidRPr="000D0965" w:rsidRDefault="000D0965" w:rsidP="000D0965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– СХЕМА</w:t>
      </w:r>
    </w:p>
    <w:p w:rsidR="000D0965" w:rsidRPr="000D0965" w:rsidRDefault="000D0965" w:rsidP="000D0965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ПОСЛЕДОВАТЕЛЬНОСТИ ДЕЙСТВИЙ ПО ВЫДАЧЕ</w:t>
      </w:r>
    </w:p>
    <w:p w:rsidR="000D0965" w:rsidRPr="000D0965" w:rsidRDefault="000D0965" w:rsidP="000D0965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УВЕДОМЛЕНИЯ О ПОСТАНОВКЕ НА УЧЁТ (ОТКАЗЕ В ПРИНЯТИИ НА УЧЕТ).</w:t>
      </w:r>
    </w:p>
    <w:p w:rsidR="000D0965" w:rsidRPr="000D0965" w:rsidRDefault="000D0965" w:rsidP="000D0965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9EED3B" wp14:editId="4CFFDB48">
                <wp:simplePos x="0" y="0"/>
                <wp:positionH relativeFrom="column">
                  <wp:posOffset>1485900</wp:posOffset>
                </wp:positionH>
                <wp:positionV relativeFrom="paragraph">
                  <wp:posOffset>38735</wp:posOffset>
                </wp:positionV>
                <wp:extent cx="2854960" cy="830580"/>
                <wp:effectExtent l="9525" t="10160" r="12065" b="6985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4960" cy="830580"/>
                          <a:chOff x="2340" y="61"/>
                          <a:chExt cx="4495" cy="1307"/>
                        </a:xfrm>
                      </wpg:grpSpPr>
                      <wps:wsp>
                        <wps:cNvPr id="2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340" y="61"/>
                            <a:ext cx="4495" cy="1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254"/>
                            <a:ext cx="3165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65" w:rsidRDefault="000D0965" w:rsidP="000D0965">
                              <w:pPr>
                                <w:tabs>
                                  <w:tab w:val="left" w:pos="708"/>
                                  <w:tab w:val="center" w:pos="4677"/>
                                  <w:tab w:val="right" w:pos="9355"/>
                                </w:tabs>
                                <w:jc w:val="center"/>
                              </w:pPr>
                              <w:r>
                                <w:t xml:space="preserve">Обращение заявителей,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7pt;margin-top:3.05pt;width:224.8pt;height:65.4pt;z-index:251659264;mso-wrap-distance-left:0;mso-wrap-distance-right:0" coordorigin="2340,61" coordsize="4495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">
                <v:oval id="Oval 3" o:spid="_x0000_s1027" style="position:absolute;left:2340;top:61;width:4495;height:13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3pL8A&#10;AADbAAAADwAAAGRycy9kb3ducmV2LnhtbERPz2vCMBS+C/sfwhO8aaKwsVWjOMHhbbS6+7N5NsXm&#10;pTTRtv/9chjs+PH93uwG14gndaH2rGG5UCCIS29qrjRczsf5O4gQkQ02nknDSAF225fJBjPje87p&#10;WcRKpBAOGWqwMbaZlKG05DAsfEucuJvvHMYEu0qaDvsU7hq5UupNOqw5NVhs6WCpvBcPp+H8VeYf&#10;D3tVavxcfl+qH/PKIWo9mw77NYhIQ/wX/7lPRsMqrU9f0g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brekvwAAANsAAAAPAAAAAAAAAAAAAAAAAJgCAABkcnMvZG93bnJl&#10;di54bWxQSwUGAAAAAAQABAD1AAAAhAMAAAAA&#10;" strokeweight=".26mm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05;top:254;width:3165;height: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CAsQA&#10;AADbAAAADwAAAGRycy9kb3ducmV2LnhtbESPwWrDMBBE74H8g9hAL6GRnYMbXCuhFAzGtIcm+YCt&#10;tbGMrZWxVMf9+6pQ6HGYmTdMcVrsIGaafOdYQbpLQBA3TnfcKrheyscDCB+QNQ6OScE3eTgd16sC&#10;c+3u/EHzObQiQtjnqMCEMOZS+saQRb9zI3H0bm6yGKKcWqknvEe4HeQ+STJpseO4YHCkV0NNf/6y&#10;CrZmTN7fbtVnqbPG9LXHJzvXSj1slpdnEIGW8B/+a1dawT6F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wgLEAAAA2wAAAA8AAAAAAAAAAAAAAAAAmAIAAGRycy9k&#10;b3ducmV2LnhtbFBLBQYAAAAABAAEAPUAAACJAwAAAAA=&#10;" filled="f" stroked="f">
                  <v:stroke joinstyle="round"/>
                  <v:textbox>
                    <w:txbxContent>
                      <w:p w:rsidR="000D0965" w:rsidRDefault="000D0965" w:rsidP="000D0965">
                        <w:pPr>
                          <w:tabs>
                            <w:tab w:val="left" w:pos="708"/>
                            <w:tab w:val="center" w:pos="4677"/>
                            <w:tab w:val="right" w:pos="9355"/>
                          </w:tabs>
                          <w:jc w:val="center"/>
                        </w:pPr>
                        <w:r>
                          <w:t xml:space="preserve">Обращение заявителей,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C33BF" wp14:editId="33A9F104">
                <wp:simplePos x="0" y="0"/>
                <wp:positionH relativeFrom="column">
                  <wp:posOffset>2857500</wp:posOffset>
                </wp:positionH>
                <wp:positionV relativeFrom="paragraph">
                  <wp:posOffset>830580</wp:posOffset>
                </wp:positionV>
                <wp:extent cx="0" cy="342900"/>
                <wp:effectExtent l="57150" t="11430" r="57150" b="17145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5.4pt" to="22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0D0965" w:rsidRPr="000D0965" w:rsidRDefault="000D0965" w:rsidP="000D0965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tabs>
          <w:tab w:val="left" w:pos="8250"/>
          <w:tab w:val="right" w:pos="9355"/>
        </w:tabs>
        <w:spacing w:after="0" w:line="3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98FFCFF" wp14:editId="43E9949C">
                <wp:simplePos x="0" y="0"/>
                <wp:positionH relativeFrom="column">
                  <wp:posOffset>1248410</wp:posOffset>
                </wp:positionH>
                <wp:positionV relativeFrom="paragraph">
                  <wp:posOffset>21590</wp:posOffset>
                </wp:positionV>
                <wp:extent cx="3278505" cy="1089025"/>
                <wp:effectExtent l="10160" t="12065" r="6985" b="1333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65" w:rsidRDefault="000D0965" w:rsidP="000D0965">
                            <w:pPr>
                              <w:pStyle w:val="3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Рассмотрение представленных заявителями документов,  </w:t>
                            </w:r>
                          </w:p>
                          <w:p w:rsidR="000D0965" w:rsidRDefault="000D0965" w:rsidP="000D0965">
                            <w:pPr>
                              <w:pStyle w:val="3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5 рабочих дней со дня подачи </w:t>
                            </w:r>
                          </w:p>
                          <w:p w:rsidR="000D0965" w:rsidRDefault="000D0965" w:rsidP="000D0965">
                            <w:pPr>
                              <w:pStyle w:val="3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документов заявителями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8.3pt;margin-top:1.7pt;width:258.15pt;height:85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" strokeweight=".5pt">
                <v:textbox inset="7.45pt,3.85pt,7.45pt,3.85pt">
                  <w:txbxContent>
                    <w:p w:rsidR="000D0965" w:rsidRDefault="000D0965" w:rsidP="000D0965">
                      <w:pPr>
                        <w:pStyle w:val="31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Рассмотрение представленных заявителями документов,  </w:t>
                      </w:r>
                    </w:p>
                    <w:p w:rsidR="000D0965" w:rsidRDefault="000D0965" w:rsidP="000D0965">
                      <w:pPr>
                        <w:pStyle w:val="3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5 рабочих дней со дня подачи </w:t>
                      </w:r>
                    </w:p>
                    <w:p w:rsidR="000D0965" w:rsidRDefault="000D0965" w:rsidP="000D0965">
                      <w:pPr>
                        <w:pStyle w:val="3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документов заявителями</w:t>
                      </w:r>
                    </w:p>
                  </w:txbxContent>
                </v:textbox>
              </v:shape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6F392" wp14:editId="06EB0C26">
                <wp:simplePos x="0" y="0"/>
                <wp:positionH relativeFrom="column">
                  <wp:posOffset>2857500</wp:posOffset>
                </wp:positionH>
                <wp:positionV relativeFrom="paragraph">
                  <wp:posOffset>211455</wp:posOffset>
                </wp:positionV>
                <wp:extent cx="0" cy="457200"/>
                <wp:effectExtent l="57150" t="11430" r="57150" b="17145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6.65pt" to="2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23DB4B2" wp14:editId="1449CE8F">
                <wp:simplePos x="0" y="0"/>
                <wp:positionH relativeFrom="column">
                  <wp:posOffset>-234950</wp:posOffset>
                </wp:positionH>
                <wp:positionV relativeFrom="paragraph">
                  <wp:posOffset>104140</wp:posOffset>
                </wp:positionV>
                <wp:extent cx="1142365" cy="3547110"/>
                <wp:effectExtent l="12700" t="8890" r="6985" b="635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54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65" w:rsidRDefault="000D0965" w:rsidP="000D0965">
                            <w:pPr>
                              <w:jc w:val="center"/>
                            </w:pPr>
                            <w:r>
                              <w:t>Письменное уведомление администрации сельского поселения об отказе в постановке на учёт,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D0965" w:rsidRDefault="000D0965" w:rsidP="000D0965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 рабочих дня со дня</w:t>
                            </w:r>
                          </w:p>
                          <w:p w:rsidR="000D0965" w:rsidRDefault="000D0965" w:rsidP="000D0965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принятия решения об отказе в принятии на учет </w:t>
                            </w:r>
                          </w:p>
                          <w:p w:rsidR="000D0965" w:rsidRDefault="000D0965" w:rsidP="000D09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D0965" w:rsidRDefault="000D0965" w:rsidP="000D0965">
                            <w:pPr>
                              <w:autoSpaceDE w:val="0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8.5pt;margin-top:8.2pt;width:89.95pt;height:279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" strokeweight=".5pt">
                <v:textbox inset="7.45pt,3.85pt,7.45pt,3.85pt">
                  <w:txbxContent>
                    <w:p w:rsidR="000D0965" w:rsidRDefault="000D0965" w:rsidP="000D0965">
                      <w:pPr>
                        <w:jc w:val="center"/>
                      </w:pPr>
                      <w:r>
                        <w:t>Письменное уведомление администрации сельского поселения об отказе в постановке на учёт,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D0965" w:rsidRDefault="000D0965" w:rsidP="000D0965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 рабочих дня со дня</w:t>
                      </w:r>
                    </w:p>
                    <w:p w:rsidR="000D0965" w:rsidRDefault="000D0965" w:rsidP="000D0965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принятия решения об отказе в принятии на учет </w:t>
                      </w:r>
                    </w:p>
                    <w:p w:rsidR="000D0965" w:rsidRDefault="000D0965" w:rsidP="000D096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D0965" w:rsidRDefault="000D0965" w:rsidP="000D0965">
                      <w:pPr>
                        <w:autoSpaceDE w:val="0"/>
                        <w:jc w:val="both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E85F8C6" wp14:editId="24A5B6F2">
                <wp:simplePos x="0" y="0"/>
                <wp:positionH relativeFrom="column">
                  <wp:posOffset>1533525</wp:posOffset>
                </wp:positionH>
                <wp:positionV relativeFrom="paragraph">
                  <wp:posOffset>180975</wp:posOffset>
                </wp:positionV>
                <wp:extent cx="2667000" cy="2171700"/>
                <wp:effectExtent l="19050" t="19050" r="19050" b="952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171700"/>
                          <a:chOff x="2415" y="285"/>
                          <a:chExt cx="4199" cy="3419"/>
                        </a:xfrm>
                      </wpg:grpSpPr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415" y="285"/>
                            <a:ext cx="4199" cy="34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65" y="1140"/>
                            <a:ext cx="2099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65" w:rsidRDefault="000D0965" w:rsidP="000D0965">
                              <w:pPr>
                                <w:jc w:val="center"/>
                              </w:pPr>
                              <w:r>
                                <w:t>Экспертиза, составление заключения о возможности  принятия заявителя</w:t>
                              </w:r>
                            </w:p>
                            <w:p w:rsidR="000D0965" w:rsidRDefault="000D0965" w:rsidP="000D096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t xml:space="preserve"> на учет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margin-left:120.75pt;margin-top:14.25pt;width:210pt;height:171pt;z-index:251661312;mso-wrap-distance-left:0;mso-wrap-distance-right:0" coordorigin="2415,285" coordsize="4199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2" type="#_x0000_t110" style="position:absolute;left:2415;top:285;width:4199;height:34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HkcEA&#10;AADbAAAADwAAAGRycy9kb3ducmV2LnhtbERP3WrCMBS+H/gO4Qy8GTNdZSKdUcpA551MfYBDc9YW&#10;m5OYxLa+/TIYeHc+vt+z2oymEz350FpW8DbLQBBXVrdcKziftq9LECEia+wsk4I7BdisJ08rLLQd&#10;+Jv6Y6xFCuFQoIImRldIGaqGDIaZdcSJ+7HeYEzQ11J7HFK46WSeZQtpsOXU0KCjz4aqy/FmFDh/&#10;vpeXa6937y/l4Wvo8tHZXKnp81h+gIg0xof4373Xaf4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yh5HBAAAA2wAAAA8AAAAAAAAAAAAAAAAAmAIAAGRycy9kb3du&#10;cmV2LnhtbFBLBQYAAAAABAAEAPUAAACGAwAAAAA=&#10;" strokeweight=".26mm"/>
                <v:shape id="Text Box 8" o:spid="_x0000_s1033" type="#_x0000_t202" style="position:absolute;left:3465;top:1140;width:2099;height:1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rJ8EA&#10;AADbAAAADwAAAGRycy9kb3ducmV2LnhtbERP3WrCMBS+H/gO4QjeDJtOhp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qyfBAAAA2wAAAA8AAAAAAAAAAAAAAAAAmAIAAGRycy9kb3du&#10;cmV2LnhtbFBLBQYAAAAABAAEAPUAAACGAwAAAAA=&#10;" filled="f" stroked="f">
                  <v:stroke joinstyle="round"/>
                  <v:textbox>
                    <w:txbxContent>
                      <w:p w:rsidR="000D0965" w:rsidRDefault="000D0965" w:rsidP="000D0965">
                        <w:pPr>
                          <w:jc w:val="center"/>
                        </w:pPr>
                        <w:r>
                          <w:t>Экспертиза, составление заключения о возможности  принятия заявителя</w:t>
                        </w:r>
                      </w:p>
                      <w:p w:rsidR="000D0965" w:rsidRDefault="000D0965" w:rsidP="000D096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t xml:space="preserve"> на учет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46834DD" wp14:editId="2CC0B8AF">
                <wp:simplePos x="0" y="0"/>
                <wp:positionH relativeFrom="column">
                  <wp:posOffset>4794250</wp:posOffset>
                </wp:positionH>
                <wp:positionV relativeFrom="paragraph">
                  <wp:posOffset>15240</wp:posOffset>
                </wp:positionV>
                <wp:extent cx="1228725" cy="2228850"/>
                <wp:effectExtent l="12700" t="5715" r="6350" b="133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65" w:rsidRDefault="000D0965" w:rsidP="000D0965">
                            <w:pPr>
                              <w:jc w:val="center"/>
                            </w:pPr>
                            <w:r>
                              <w:t>Подготовка и согласование проекта постановления администрации сельского поселения о постановке на учёт</w:t>
                            </w:r>
                          </w:p>
                          <w:p w:rsidR="000D0965" w:rsidRDefault="000D0965" w:rsidP="000D09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77.5pt;margin-top:1.2pt;width:96.75pt;height:175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" strokeweight=".5pt">
                <v:textbox inset="7.45pt,3.85pt,7.45pt,3.85pt">
                  <w:txbxContent>
                    <w:p w:rsidR="000D0965" w:rsidRDefault="000D0965" w:rsidP="000D0965">
                      <w:pPr>
                        <w:jc w:val="center"/>
                      </w:pPr>
                      <w:r>
                        <w:t>Подготовка и согласование проекта постановления администрации сельского поселения о постановке на учёт</w:t>
                      </w:r>
                    </w:p>
                    <w:p w:rsidR="000D0965" w:rsidRDefault="000D0965" w:rsidP="000D096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879E677" wp14:editId="778B5BB6">
                <wp:simplePos x="0" y="0"/>
                <wp:positionH relativeFrom="column">
                  <wp:posOffset>3429000</wp:posOffset>
                </wp:positionH>
                <wp:positionV relativeFrom="paragraph">
                  <wp:posOffset>2326640</wp:posOffset>
                </wp:positionV>
                <wp:extent cx="2895600" cy="1371600"/>
                <wp:effectExtent l="9525" t="12065" r="9525" b="6985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371600"/>
                          <a:chOff x="5400" y="3664"/>
                          <a:chExt cx="4559" cy="2159"/>
                        </a:xfrm>
                      </wpg:grpSpPr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400" y="3664"/>
                            <a:ext cx="4559" cy="21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75" y="3984"/>
                            <a:ext cx="3209" cy="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65" w:rsidRDefault="000D0965" w:rsidP="000D0965">
                              <w:pPr>
                                <w:jc w:val="center"/>
                              </w:pPr>
                              <w:r>
                                <w:t>Выдача заявителям уведомления о постановке на учёт</w:t>
                              </w:r>
                            </w:p>
                            <w:p w:rsidR="000D0965" w:rsidRDefault="000D0965" w:rsidP="000D096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30 дней со дня подачи документов</w:t>
                              </w:r>
                            </w:p>
                            <w:p w:rsidR="000D0965" w:rsidRDefault="000D0965" w:rsidP="000D0965">
                              <w:pPr>
                                <w:jc w:val="center"/>
                              </w:pPr>
                              <w:r>
                                <w:t>п.3.4.</w:t>
                              </w:r>
                            </w:p>
                            <w:p w:rsidR="000D0965" w:rsidRDefault="000D0965" w:rsidP="000D09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270pt;margin-top:183.2pt;width:228pt;height:108pt;z-index:251664384;mso-wrap-distance-left:0;mso-wrap-distance-right:0" coordorigin="5400,3664" coordsize="455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">
                <v:oval id="Oval 12" o:spid="_x0000_s1036" style="position:absolute;left:5400;top:3664;width:4559;height:21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UJMAA&#10;AADaAAAADwAAAGRycy9kb3ducmV2LnhtbESPQYvCMBSE78L+h/AWvGmioGjXKLuCsjfR6v1t82yK&#10;zUtpotZ/vxEEj8PMfMMsVp2rxY3aUHnWMBoqEMSFNxWXGo75ZjADESKywdozaXhQgNXyo7fAzPg7&#10;7+l2iKVIEA4ZarAxNpmUobDkMAx9Q5y8s28dxiTbUpoW7wnuajlWaiodVpwWLDa0tlRcDlenId8W&#10;+/nV/in1+BntjuXJTDhErfuf3fcXiEhdfIdf7V+jYQ7PK+kG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FUJMAAAADaAAAADwAAAAAAAAAAAAAAAACYAgAAZHJzL2Rvd25y&#10;ZXYueG1sUEsFBgAAAAAEAAQA9QAAAIUDAAAAAA==&#10;" strokeweight=".26mm">
                  <v:stroke joinstyle="miter"/>
                </v:oval>
                <v:shape id="Text Box 13" o:spid="_x0000_s1037" type="#_x0000_t202" style="position:absolute;left:6075;top:3984;width:3209;height:1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tJM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tJMMAAADbAAAADwAAAAAAAAAAAAAAAACYAgAAZHJzL2Rv&#10;d25yZXYueG1sUEsFBgAAAAAEAAQA9QAAAIgDAAAAAA==&#10;" filled="f" stroked="f">
                  <v:stroke joinstyle="round"/>
                  <v:textbox>
                    <w:txbxContent>
                      <w:p w:rsidR="000D0965" w:rsidRDefault="000D0965" w:rsidP="000D0965">
                        <w:pPr>
                          <w:jc w:val="center"/>
                        </w:pPr>
                        <w:r>
                          <w:t>Выдача заявителям уведомления о постановке на учёт</w:t>
                        </w:r>
                      </w:p>
                      <w:p w:rsidR="000D0965" w:rsidRDefault="000D0965" w:rsidP="000D096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 дней со дня подачи документов</w:t>
                        </w:r>
                      </w:p>
                      <w:p w:rsidR="000D0965" w:rsidRDefault="000D0965" w:rsidP="000D0965">
                        <w:pPr>
                          <w:jc w:val="center"/>
                        </w:pPr>
                        <w:r>
                          <w:t>п.3.4.</w:t>
                        </w:r>
                      </w:p>
                      <w:p w:rsidR="000D0965" w:rsidRDefault="000D0965" w:rsidP="000D096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384A5851" wp14:editId="172AF75E">
                <wp:simplePos x="0" y="0"/>
                <wp:positionH relativeFrom="column">
                  <wp:posOffset>836295</wp:posOffset>
                </wp:positionH>
                <wp:positionV relativeFrom="paragraph">
                  <wp:posOffset>645160</wp:posOffset>
                </wp:positionV>
                <wp:extent cx="697230" cy="327660"/>
                <wp:effectExtent l="0" t="83185" r="28575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327660"/>
                          <a:chOff x="1317" y="1016"/>
                          <a:chExt cx="1097" cy="515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1317" y="1016"/>
                            <a:ext cx="1097" cy="515"/>
                          </a:xfrm>
                          <a:prstGeom prst="callout1">
                            <a:avLst>
                              <a:gd name="adj1" fmla="val -23255"/>
                              <a:gd name="adj2" fmla="val 14287"/>
                              <a:gd name="adj3" fmla="val -23208"/>
                              <a:gd name="adj4" fmla="val 103181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1016"/>
                            <a:ext cx="1097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65" w:rsidRDefault="000D0965" w:rsidP="000D096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margin-left:65.85pt;margin-top:50.8pt;width:54.9pt;height:25.8pt;z-index:251665408;mso-wrap-distance-left:0;mso-wrap-distance-right:0" coordorigin="1317,1016" coordsize="109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"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AutoShape 15" o:spid="_x0000_s1039" type="#_x0000_t41" style="position:absolute;left:1317;top:1016;width:1097;height:5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ZZ8IA&#10;AADaAAAADwAAAGRycy9kb3ducmV2LnhtbESPQYvCMBSE74L/ITxhL2JTRbRUo+iCsAcvunvw+No8&#10;29LmpTTZWv+9WVjwOMzMN8x2P5hG9NS5yrKCeRSDIM6trrhQ8PN9miUgnEfW2FgmBU9ysN+NR1tM&#10;tX3whfqrL0SAsEtRQel9m0rp8pIMusi2xMG7286gD7IrpO7wEeCmkYs4XkmDFYeFElv6LCmvr79G&#10;Qd1n6zqZLtHfWnfMMj7jc5ko9TEZDhsQngb/Dv+3v7SCFfxdCT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xlnwgAAANoAAAAPAAAAAAAAAAAAAAAAAJgCAABkcnMvZG93&#10;bnJldi54bWxQSwUGAAAAAAQABAD1AAAAhwMAAAAA&#10;" adj="22287,-5013,3086,-5023" strokeweight=".26mm">
                  <o:callout v:ext="edit" minusx="t" minusy="t"/>
                </v:shape>
                <v:shape id="Text Box 16" o:spid="_x0000_s1040" type="#_x0000_t202" style="position:absolute;left:1317;top:1016;width:1097;height: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0D0965" w:rsidRDefault="000D0965" w:rsidP="000D096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66607FC0" wp14:editId="1F11E835">
                <wp:simplePos x="0" y="0"/>
                <wp:positionH relativeFrom="column">
                  <wp:posOffset>4286250</wp:posOffset>
                </wp:positionH>
                <wp:positionV relativeFrom="paragraph">
                  <wp:posOffset>645160</wp:posOffset>
                </wp:positionV>
                <wp:extent cx="571500" cy="327660"/>
                <wp:effectExtent l="85725" t="83185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27660"/>
                          <a:chOff x="6750" y="1016"/>
                          <a:chExt cx="899" cy="515"/>
                        </a:xfrm>
                      </wpg:grpSpPr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6750" y="1016"/>
                            <a:ext cx="899" cy="515"/>
                          </a:xfrm>
                          <a:prstGeom prst="callout1">
                            <a:avLst>
                              <a:gd name="adj1" fmla="val -23255"/>
                              <a:gd name="adj2" fmla="val 80000"/>
                              <a:gd name="adj3" fmla="val -23255"/>
                              <a:gd name="adj4" fmla="val -14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016"/>
                            <a:ext cx="899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65" w:rsidRDefault="000D0965" w:rsidP="000D096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1" style="position:absolute;margin-left:337.5pt;margin-top:50.8pt;width:45pt;height:25.8pt;z-index:251666432;mso-wrap-distance-left:0;mso-wrap-distance-right:0" coordorigin="6750,1016" coordsize="899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">
                <v:shape id="AutoShape 18" o:spid="_x0000_s1042" type="#_x0000_t41" style="position:absolute;left:6750;top:1016;width:899;height:5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ERMAA&#10;AADaAAAADwAAAGRycy9kb3ducmV2LnhtbESPzarCMBSE9xd8h3AEd9fUHy5ajSKCILgQrQuXx+bY&#10;FpuTkkStb28E4S6HmfmGmS9bU4sHOV9ZVjDoJyCIc6srLhScss3vBIQPyBpry6TgRR6Wi87PHFNt&#10;n3ygxzEUIkLYp6igDKFJpfR5SQZ93zbE0btaZzBE6QqpHT4j3NRymCR/0mDFcaHEhtYl5bfj3USK&#10;H+nxeJuEfT3NLueGd9m0ckr1uu1qBiJQG/7D3/ZWKxjB50q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oERMAAAADaAAAADwAAAAAAAAAAAAAAAACYAgAAZHJzL2Rvd25y&#10;ZXYueG1sUEsFBgAAAAAEAAQA9QAAAIUDAAAAAA==&#10;" adj="-3024,-5023,17280,-5023" strokeweight=".26mm"/>
                <v:shape id="Text Box 19" o:spid="_x0000_s1043" type="#_x0000_t202" style="position:absolute;left:6750;top:1016;width:899;height: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0D0965" w:rsidRDefault="000D0965" w:rsidP="000D096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096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5EB9C" wp14:editId="372C758C">
                <wp:simplePos x="0" y="0"/>
                <wp:positionH relativeFrom="column">
                  <wp:posOffset>5372100</wp:posOffset>
                </wp:positionH>
                <wp:positionV relativeFrom="paragraph">
                  <wp:posOffset>1659890</wp:posOffset>
                </wp:positionV>
                <wp:extent cx="0" cy="685800"/>
                <wp:effectExtent l="57150" t="12065" r="57150" b="1651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0.7pt" to="423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" strokeweight=".26mm">
                <v:stroke endarrow="block" joinstyle="miter"/>
              </v:line>
            </w:pict>
          </mc:Fallback>
        </mc:AlternateContent>
      </w: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D0965" w:rsidRPr="000D0965">
          <w:pgSz w:w="11906" w:h="16838"/>
          <w:pgMar w:top="426" w:right="567" w:bottom="697" w:left="1474" w:header="720" w:footer="457" w:gutter="0"/>
          <w:cols w:space="720"/>
        </w:sectPr>
      </w:pPr>
    </w:p>
    <w:bookmarkEnd w:id="1"/>
    <w:p w:rsidR="000D0965" w:rsidRPr="000D0965" w:rsidRDefault="000D0965" w:rsidP="000D0965">
      <w:pPr>
        <w:suppressAutoHyphens/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9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</w:t>
      </w: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965" w:rsidRPr="000D0965" w:rsidRDefault="000D0965" w:rsidP="000D0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1C" w:rsidRDefault="0024041C"/>
    <w:sectPr w:rsidR="0024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65"/>
    <w:rsid w:val="000D01F1"/>
    <w:rsid w:val="000D0965"/>
    <w:rsid w:val="002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D0965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D0965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5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5308</Words>
  <Characters>30260</Characters>
  <Application>Microsoft Office Word</Application>
  <DocSecurity>0</DocSecurity>
  <Lines>252</Lines>
  <Paragraphs>70</Paragraphs>
  <ScaleCrop>false</ScaleCrop>
  <Company>Home</Company>
  <LinksUpToDate>false</LinksUpToDate>
  <CharactersWithSpaces>35498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2018-06-06T09:33:00Z</dcterms:created>
  <dcterms:modified xsi:type="dcterms:W3CDTF">2018-06-06T10:34:00Z</dcterms:modified>
</cp:coreProperties>
</file>