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346F89" w:rsidRPr="00412BFD" w:rsidRDefault="00346F89" w:rsidP="003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"https://dnss.krasnodar.ru/activity/regionalnyy-gosudarstvennyy-kontrol-nadzor-za-deyatelnostyu-zhsk/svedeniya-o-poryadke-dosudebnogo-obzhalovaniya-resheniy-kontrolnogo-nadzornogo-organa5/259810" </w:instrText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412BFD">
        <w:rPr>
          <w:rFonts w:ascii="Arial" w:eastAsia="Times New Roman" w:hAnsi="Arial" w:cs="Arial"/>
          <w:b/>
          <w:color w:val="3B4256"/>
          <w:spacing w:val="3"/>
          <w:sz w:val="27"/>
          <w:szCs w:val="27"/>
          <w:lang w:eastAsia="ru-RU"/>
        </w:rPr>
        <w:t>Сведения о порядке досудебного обжалования решений контрольного (надзорного) органа</w:t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bookmarkEnd w:id="0"/>
    <w:p w:rsidR="00346F89" w:rsidRPr="00E6387A" w:rsidRDefault="00346F89" w:rsidP="0034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9" w:rsidRPr="00412BFD" w:rsidRDefault="00346F89" w:rsidP="00346F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" w:history="1"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 соответствии со статьей 39 Федерального закона от 31.07.2020  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№ 248-ФЗ «О государственном контроле (надзоре) и муниципальном контроле в Российской Федерации» (далее - Федеральный закон № 248-ФЗ)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решений о проведении контрольных (надзорных) мероприятий;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</w:t>
        </w:r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актов контрольных (надзорных) мероприятий, предписаний об устранении выявленных нарушений;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действий (бездействия) должностных лиц департамента в рамках контрольных (надзорных) мероприятий.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Так же, при наличии обстоятельств, препятствующих своевременному исполнению предписания, контролируемое лицо до наступления срока может направить в департамент ходатайство о продлении срока исполнения.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Сроки подачи жалобы: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на решение департамента, действия (бездействие) его должностных лиц в течение 30 календарных дней со дня, когда контролируемое лицо узнало или должно было узнать о нарушении своих прав</w:t>
        </w:r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</w:t>
        </w:r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 предписание департамента в течение 10 рабочих дней с момента получения контролируемым лицом предписания.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Жалоба должна содержать: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</w:t>
        </w:r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</w:t>
        </w:r>
        <w:proofErr w:type="gram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</w:t>
        </w:r>
        <w:proofErr w:type="gram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Заявителем могут быть представлены документы (при наличии), подтверждающие его доводы, либо их копии;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требования лица, подавшего жалобу;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•      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>Срок рассмотрения департаментом жалобы - не более 20 рабочих дней.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 xml:space="preserve">Департамент вправе принять решение об отказе в рассмотрении жалобы в течение 5 рабочих дней со дня получения жалобы в порядке, установленном статьей 42 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Федерального закона № 248-ФЗ.</w:t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  <w:t xml:space="preserve">Жалоба подается контролируемым лицом в департамент в электронном виде через систему досудебного обжалования (СДО), размещенную в информационно-телекоммуникационной сети «Интернет» по </w:t>
        </w:r>
        <w:proofErr w:type="spell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адресу</w:t>
        </w:r>
      </w:hyperlink>
      <w:hyperlink r:id="rId5" w:history="1"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</w:t>
        </w:r>
        <w:proofErr w:type="spell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://</w:t>
        </w:r>
        <w:proofErr w:type="spellStart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knd.gosuslugi.ru</w:t>
        </w:r>
        <w:proofErr w:type="spellEnd"/>
        <w:r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/</w:t>
        </w:r>
      </w:hyperlink>
      <w:r w:rsidRPr="00412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6F89" w:rsidRPr="00412BFD" w:rsidRDefault="00346F89" w:rsidP="0034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12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346F89" w:rsidRPr="00412BFD" w:rsidRDefault="00346F89" w:rsidP="00346F89">
      <w:pPr>
        <w:rPr>
          <w:rFonts w:ascii="Times New Roman" w:hAnsi="Times New Roman" w:cs="Times New Roman"/>
        </w:rPr>
      </w:pPr>
    </w:p>
    <w:p w:rsidR="00917516" w:rsidRDefault="00917516"/>
    <w:sectPr w:rsidR="00917516" w:rsidSect="007D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89"/>
    <w:rsid w:val="00346F89"/>
    <w:rsid w:val="0091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hyperlink" Target="https://dnss.krasnodar.ru/activity/regionalnyy-gosudarstvennyy-kontrol-nadzor-za-deyatelnostyu-zhsk/svedeniya-o-poryadke-dosudebnogo-obzhalovaniya-resheniy-kontrolnogo-nadzornogo-organa5/259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2023-11-22T10:44:00Z</dcterms:created>
  <dcterms:modified xsi:type="dcterms:W3CDTF">2023-11-22T10:44:00Z</dcterms:modified>
</cp:coreProperties>
</file>