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8689E" w:rsidRDefault="0048689E" w:rsidP="0048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fldChar w:fldCharType="begin"/>
      </w:r>
      <w:r>
        <w:instrText xml:space="preserve"> HYPERLINK "https://dnss.krasnodar.ru/activity/regionalnyy-gosudarstvennyy-kontrol-nadzor-za-deyatelnostyu-zhsk/svedeniya-o-poryadke-dosudebnogo-obzhalovaniya-resheniy-kontrolnogo-nadzornogo-organa5/259810" </w:instrText>
      </w:r>
      <w:r>
        <w:fldChar w:fldCharType="separate"/>
      </w:r>
      <w:r>
        <w:rPr>
          <w:rStyle w:val="a3"/>
          <w:rFonts w:ascii="Arial" w:eastAsia="Times New Roman" w:hAnsi="Arial" w:cs="Arial"/>
          <w:b/>
          <w:color w:val="3B4256"/>
          <w:spacing w:val="3"/>
          <w:sz w:val="27"/>
          <w:szCs w:val="27"/>
          <w:u w:val="none"/>
          <w:lang w:eastAsia="ru-RU"/>
        </w:rPr>
        <w:t>Сведения о порядке досудебного обжалования решений контрольного (надзорного) органа</w:t>
      </w:r>
      <w:r>
        <w:fldChar w:fldCharType="end"/>
      </w:r>
    </w:p>
    <w:bookmarkEnd w:id="0"/>
    <w:p w:rsidR="0048689E" w:rsidRDefault="0048689E" w:rsidP="0048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9E" w:rsidRDefault="0048689E" w:rsidP="004868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 соответствии со статьей 39 Федерального закона от 31.07.2020  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№ 248-ФЗ «О государственном контроле (надзоре) и муниципальном контроле в Российской Федерации» (далее - Федеральный закон № 248-ФЗ)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решений о проведении контрольных (надзорных) мероприятий;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актов контрольных (надзорных) мероприятий, предписаний об устранении выявленных нарушений;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действий (бездействия) должностных лиц департамента в рамках контрольных (надзорных) мероприятий.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Так же, при наличии обстоятельств, препятствующих своевременному исполнению предписания, контролируемое лицо до наступления срока может направить в департамент ходатайство о продлении срока исполнения.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Сроки подачи жалобы: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на решение департамента, действия (бездействие) его должностных лиц в течение 30 календарных дней со дня, когда контролируемое лицо узнало или должно было узнать о нарушении своих прав.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на предписание департамента в течение 10 рабочих дней с момента получения контролируемым лицом предписания.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Жалоба должна содержать: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требования лица, подавшего жалобу;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•      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Срок рассмотрения департаментом жалобы - не более 20 рабочих дней.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Департамент вправе принять решение об отказе в рассмотрении жалобы в течение 5 рабочих дней со дня получения жалобы в порядке, установленном статьей 42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lastRenderedPageBreak/>
          <w:t>Федерального закона № 248-ФЗ.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Жалоба подается контролируемым лицом в департамент в электронном виде через систему досудебного обжалования (СДО), размещенную в информационно-телекоммуникационной сети «Интернет» по адресу</w:t>
        </w:r>
      </w:hyperlink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https://knd.gosuslugi.ru/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689E" w:rsidRDefault="0048689E" w:rsidP="0048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48689E" w:rsidRDefault="0048689E" w:rsidP="0048689E">
      <w:pPr>
        <w:rPr>
          <w:rFonts w:ascii="Times New Roman" w:hAnsi="Times New Roman" w:cs="Times New Roman"/>
        </w:rPr>
      </w:pPr>
    </w:p>
    <w:p w:rsidR="006024AF" w:rsidRDefault="006024AF"/>
    <w:sectPr w:rsidR="006024AF" w:rsidSect="0060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89E"/>
    <w:rsid w:val="0048689E"/>
    <w:rsid w:val="0060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hyperlink" Target="https://dnss.krasnodar.ru/activity/regionalnyy-gosudarstvennyy-kontrol-nadzor-za-deyatelnostyu-zhsk/svedeniya-o-poryadke-dosudebnogo-obzhalovaniya-resheniy-kontrolnogo-nadzornogo-organa5/25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2024-02-21T09:19:00Z</dcterms:created>
  <dcterms:modified xsi:type="dcterms:W3CDTF">2024-02-21T09:19:00Z</dcterms:modified>
</cp:coreProperties>
</file>