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0A" w:rsidRDefault="0013190A" w:rsidP="0013190A">
      <w:pPr>
        <w:spacing w:before="100" w:beforeAutospacing="1" w:after="100" w:afterAutospacing="1" w:line="240" w:lineRule="auto"/>
        <w:jc w:val="center"/>
        <w:rPr>
          <w:rFonts w:ascii="Times New Roman" w:eastAsia="Times New Roman" w:hAnsi="Times New Roman"/>
          <w:b/>
          <w:bCs/>
          <w:sz w:val="20"/>
          <w:szCs w:val="20"/>
        </w:rPr>
      </w:pPr>
    </w:p>
    <w:p w:rsidR="0013190A" w:rsidRDefault="0013190A" w:rsidP="0013190A">
      <w:pPr>
        <w:spacing w:before="100" w:beforeAutospacing="1" w:after="100" w:afterAutospacing="1" w:line="240" w:lineRule="auto"/>
        <w:jc w:val="center"/>
        <w:rPr>
          <w:rFonts w:ascii="Times New Roman" w:eastAsia="Times New Roman" w:hAnsi="Times New Roman"/>
          <w:sz w:val="20"/>
          <w:szCs w:val="20"/>
        </w:rPr>
      </w:pPr>
      <w:bookmarkStart w:id="0" w:name="_GoBack"/>
      <w:bookmarkEnd w:id="0"/>
      <w:r>
        <w:rPr>
          <w:rFonts w:ascii="Times New Roman" w:eastAsia="Times New Roman" w:hAnsi="Times New Roman"/>
          <w:b/>
          <w:bCs/>
          <w:sz w:val="20"/>
          <w:szCs w:val="20"/>
        </w:rPr>
        <w:t>Что такое экстремизм и терроризм?</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Для успешного противостояния экстремизму и терроризму, их профилактике в обществе необходимо знать и понимать преступную сущность этих явлений.</w:t>
      </w:r>
      <w:r>
        <w:rPr>
          <w:rFonts w:ascii="Times New Roman" w:eastAsia="Times New Roman" w:hAnsi="Times New Roman"/>
          <w:sz w:val="20"/>
          <w:szCs w:val="20"/>
        </w:rPr>
        <w:br/>
        <w:t>            Экстремизм - приверженность отдельных лиц, групп, организаций к крайним, радикальным взглядам, позициям и мерам в общественной деятельности.</w:t>
      </w:r>
      <w:r>
        <w:rPr>
          <w:rFonts w:ascii="Times New Roman" w:eastAsia="Times New Roman" w:hAnsi="Times New Roman"/>
          <w:sz w:val="20"/>
          <w:szCs w:val="20"/>
        </w:rPr>
        <w:br/>
      </w:r>
      <w:proofErr w:type="gramStart"/>
      <w:r>
        <w:rPr>
          <w:rFonts w:ascii="Times New Roman" w:eastAsia="Times New Roman" w:hAnsi="Times New Roman"/>
          <w:sz w:val="20"/>
          <w:szCs w:val="20"/>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Экстремизм многообразен, также разнообразны порождающие его мотивы. </w:t>
      </w:r>
      <w:proofErr w:type="gramStart"/>
      <w:r>
        <w:rPr>
          <w:rFonts w:ascii="Times New Roman" w:eastAsia="Times New Roman" w:hAnsi="Times New Roman"/>
          <w:sz w:val="20"/>
          <w:szCs w:val="20"/>
        </w:rPr>
        <w:t>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Pr>
          <w:rFonts w:ascii="Times New Roman" w:eastAsia="Times New Roman" w:hAnsi="Times New Roman"/>
          <w:sz w:val="20"/>
          <w:szCs w:val="20"/>
        </w:rPr>
        <w:t>на</w:t>
      </w:r>
      <w:proofErr w:type="gramEnd"/>
      <w:r>
        <w:rPr>
          <w:rFonts w:ascii="Times New Roman" w:eastAsia="Times New Roman" w:hAnsi="Times New Roman"/>
          <w:sz w:val="20"/>
          <w:szCs w:val="20"/>
        </w:rPr>
        <w:t xml:space="preserve"> личную и групповую. Нахождение в группе способствует возникновению определенных мотивов поведения, постановке новых целей и уходу </w:t>
      </w:r>
      <w:proofErr w:type="gramStart"/>
      <w:r>
        <w:rPr>
          <w:rFonts w:ascii="Times New Roman" w:eastAsia="Times New Roman" w:hAnsi="Times New Roman"/>
          <w:sz w:val="20"/>
          <w:szCs w:val="20"/>
        </w:rPr>
        <w:t>от</w:t>
      </w:r>
      <w:proofErr w:type="gramEnd"/>
      <w:r>
        <w:rPr>
          <w:rFonts w:ascii="Times New Roman" w:eastAsia="Times New Roman" w:hAnsi="Times New Roman"/>
          <w:sz w:val="20"/>
          <w:szCs w:val="20"/>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Экстремистской деятельностью (экстремизмом) является: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насильственное изменение основ конституционного строя и нарушение целостности Российской Федерации;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публичное оправдание терроризма и иная террористическая деятельность;</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возбуждение социальной, расовой, национальной или религиозной розни;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Pr>
          <w:rFonts w:ascii="Times New Roman" w:eastAsia="Times New Roman" w:hAnsi="Times New Roman"/>
          <w:sz w:val="20"/>
          <w:szCs w:val="20"/>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совершение преступлений по мотивам, указанным в пункте "е" части первой статьи 63 Уголовного кодекса Российской Федерации;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Pr>
          <w:rFonts w:ascii="Times New Roman" w:eastAsia="Times New Roman" w:hAnsi="Times New Roman"/>
          <w:sz w:val="20"/>
          <w:szCs w:val="20"/>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организация и подготовка указанных деяний, а также подстрекательство к их осуществлению;</w:t>
      </w:r>
      <w:r>
        <w:rPr>
          <w:rFonts w:ascii="Times New Roman" w:eastAsia="Times New Roman" w:hAnsi="Times New Roman"/>
          <w:sz w:val="20"/>
          <w:szCs w:val="20"/>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 г.</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w:t>
      </w:r>
      <w:proofErr w:type="gramStart"/>
      <w:r>
        <w:rPr>
          <w:rFonts w:ascii="Times New Roman" w:eastAsia="Times New Roman" w:hAnsi="Times New Roman"/>
          <w:sz w:val="20"/>
          <w:szCs w:val="20"/>
        </w:rPr>
        <w:t>которых</w:t>
      </w:r>
      <w:proofErr w:type="gramEnd"/>
      <w:r>
        <w:rPr>
          <w:rFonts w:ascii="Times New Roman" w:eastAsia="Times New Roman" w:hAnsi="Times New Roman"/>
          <w:sz w:val="20"/>
          <w:szCs w:val="20"/>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Pr>
          <w:rFonts w:ascii="Times New Roman" w:eastAsia="Times New Roman" w:hAnsi="Times New Roman"/>
          <w:sz w:val="20"/>
          <w:szCs w:val="20"/>
        </w:rPr>
        <w:br/>
        <w:t xml:space="preserve">            </w:t>
      </w:r>
      <w:proofErr w:type="gramStart"/>
      <w:r>
        <w:rPr>
          <w:rFonts w:ascii="Times New Roman" w:eastAsia="Times New Roman" w:hAnsi="Times New Roman"/>
          <w:sz w:val="20"/>
          <w:szCs w:val="20"/>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Pr>
          <w:rFonts w:ascii="Times New Roman" w:eastAsia="Times New Roman" w:hAnsi="Times New Roman"/>
          <w:sz w:val="20"/>
          <w:szCs w:val="20"/>
        </w:rPr>
        <w:t xml:space="preserve"> какой-либо этнической, социальной, расовой, национальной или религиозной группы.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w:t>
      </w:r>
      <w:r>
        <w:rPr>
          <w:rFonts w:ascii="Times New Roman" w:eastAsia="Times New Roman" w:hAnsi="Times New Roman"/>
          <w:sz w:val="20"/>
          <w:szCs w:val="20"/>
        </w:rPr>
        <w:br/>
        <w:t>-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установленных законом случаях обращается в суд с заявлением о ликвидации общественного или религиозного объединения;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r>
        <w:rPr>
          <w:rFonts w:ascii="Times New Roman" w:eastAsia="Times New Roman" w:hAnsi="Times New Roman"/>
          <w:sz w:val="20"/>
          <w:szCs w:val="20"/>
        </w:rPr>
        <w:br/>
        <w:t>            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в отечественной юридической литературе рассматривается как крайняя форма проявления экстремизма.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 сложное социально-политическое и криминальное явление, обусловленное внутренними и внешними противоречиями общественного развития.</w:t>
      </w:r>
      <w:r>
        <w:rPr>
          <w:rFonts w:ascii="Times New Roman" w:eastAsia="Times New Roman" w:hAnsi="Times New Roman"/>
          <w:sz w:val="20"/>
          <w:szCs w:val="20"/>
        </w:rPr>
        <w:br/>
      </w:r>
      <w:proofErr w:type="gramStart"/>
      <w:r>
        <w:rPr>
          <w:rFonts w:ascii="Times New Roman" w:eastAsia="Times New Roman" w:hAnsi="Times New Roman"/>
          <w:sz w:val="20"/>
          <w:szCs w:val="20"/>
        </w:rPr>
        <w:t>Уголовный кодекс Российской Федерации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r>
        <w:rPr>
          <w:rFonts w:ascii="Times New Roman" w:eastAsia="Times New Roman" w:hAnsi="Times New Roman"/>
          <w:sz w:val="20"/>
          <w:szCs w:val="20"/>
        </w:rPr>
        <w:br/>
        <w:t>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r>
        <w:rPr>
          <w:rFonts w:ascii="Times New Roman" w:eastAsia="Times New Roman" w:hAnsi="Times New Roman"/>
          <w:sz w:val="20"/>
          <w:szCs w:val="20"/>
        </w:rPr>
        <w:br/>
        <w:t>            Терроризм включает несколько взаимосвязанных элементов: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идеологию терроризма (теории, концепции, идейно-политические платформы);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r>
        <w:rPr>
          <w:rFonts w:ascii="Times New Roman" w:eastAsia="Times New Roman" w:hAnsi="Times New Roman"/>
          <w:sz w:val="20"/>
          <w:szCs w:val="20"/>
        </w:rPr>
        <w:br/>
        <w:t>            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r>
        <w:rPr>
          <w:rFonts w:ascii="Times New Roman" w:eastAsia="Times New Roman" w:hAnsi="Times New Roman"/>
          <w:sz w:val="20"/>
          <w:szCs w:val="20"/>
        </w:rPr>
        <w:br/>
        <w:t>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r>
        <w:rPr>
          <w:rFonts w:ascii="Times New Roman" w:eastAsia="Times New Roman" w:hAnsi="Times New Roman"/>
          <w:sz w:val="20"/>
          <w:szCs w:val="20"/>
        </w:rPr>
        <w:br/>
        <w:t xml:space="preserve">            Профилактика экстремизма и терроризма - это не только задача государства, но и задача </w:t>
      </w:r>
      <w:r>
        <w:rPr>
          <w:rFonts w:ascii="Times New Roman" w:eastAsia="Times New Roman" w:hAnsi="Times New Roman"/>
          <w:sz w:val="20"/>
          <w:szCs w:val="20"/>
        </w:rPr>
        <w:lastRenderedPageBreak/>
        <w:t>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w:t>
      </w:r>
      <w:r>
        <w:rPr>
          <w:rFonts w:ascii="Times New Roman" w:eastAsia="Times New Roman" w:hAnsi="Times New Roman"/>
          <w:sz w:val="20"/>
          <w:szCs w:val="20"/>
        </w:rPr>
        <w:br/>
        <w:t>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экстремисткой и террористической деятельности, минимизации и ликвидации последствий проявлений экстремизма и терроризма.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w:t>
      </w:r>
      <w:proofErr w:type="gramStart"/>
      <w:r>
        <w:rPr>
          <w:rFonts w:ascii="Times New Roman" w:eastAsia="Times New Roman" w:hAnsi="Times New Roman"/>
          <w:sz w:val="20"/>
          <w:szCs w:val="20"/>
        </w:rPr>
        <w:t>терроризму</w:t>
      </w:r>
      <w:proofErr w:type="gramEnd"/>
      <w:r>
        <w:rPr>
          <w:rFonts w:ascii="Times New Roman" w:eastAsia="Times New Roman" w:hAnsi="Times New Roman"/>
          <w:sz w:val="20"/>
          <w:szCs w:val="20"/>
        </w:rPr>
        <w:t xml:space="preserve"> и направлена на защиту основных прав и свобод человека и гражданина, обеспечение национальной безопасности Российской Федерации.</w:t>
      </w:r>
      <w:r>
        <w:rPr>
          <w:rFonts w:ascii="Times New Roman" w:eastAsia="Times New Roman" w:hAnsi="Times New Roman"/>
          <w:sz w:val="20"/>
          <w:szCs w:val="20"/>
        </w:rPr>
        <w:br/>
        <w:t>            Субъектами противодействия экстремизму и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экстремизму и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антиэкстремистких и антитеррористических мероприятий.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rPr>
          <w:rFonts w:ascii="Times New Roman" w:eastAsia="Times New Roman" w:hAnsi="Times New Roman"/>
          <w:sz w:val="20"/>
          <w:szCs w:val="20"/>
        </w:rPr>
        <w:t>, национальной и религиозной розни.</w:t>
      </w:r>
      <w:r>
        <w:rPr>
          <w:rFonts w:ascii="Times New Roman" w:eastAsia="Times New Roman" w:hAnsi="Times New Roman"/>
          <w:sz w:val="20"/>
          <w:szCs w:val="20"/>
        </w:rPr>
        <w:br/>
        <w:t xml:space="preserve">            </w:t>
      </w:r>
      <w:proofErr w:type="gramStart"/>
      <w:r>
        <w:rPr>
          <w:rFonts w:ascii="Times New Roman" w:eastAsia="Times New Roman" w:hAnsi="Times New Roman"/>
          <w:sz w:val="20"/>
          <w:szCs w:val="20"/>
        </w:rPr>
        <w:t>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 противодействии экстремисткой деятельности» и «О противодействии терроризму»,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w:t>
      </w:r>
      <w:proofErr w:type="gramEnd"/>
      <w:r>
        <w:rPr>
          <w:rFonts w:ascii="Times New Roman" w:eastAsia="Times New Roman" w:hAnsi="Times New Roman"/>
          <w:sz w:val="20"/>
          <w:szCs w:val="20"/>
        </w:rPr>
        <w:t>, Концепция противодействия терроризму в Российской Федерации, а также нормативные правовые акты Российской Федерации, направленные на совершенствование деятельности в данной области.</w:t>
      </w:r>
      <w:r>
        <w:rPr>
          <w:rFonts w:ascii="Times New Roman" w:eastAsia="Times New Roman" w:hAnsi="Times New Roman"/>
          <w:sz w:val="20"/>
          <w:szCs w:val="20"/>
        </w:rPr>
        <w:b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06 февраля 2001 года № 90 «О порядке осуществления социальной реабилитации лиц, пострадавших в результате террористической акции», Указ Президента Российской Федерации от 15 февраля 2006 года № 116 "О мерах по противодействию терроризму" об образовании Национального антитеррористического комитета и др.</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w:t>
      </w:r>
      <w:r>
        <w:rPr>
          <w:rFonts w:ascii="Times New Roman" w:eastAsia="Times New Roman" w:hAnsi="Times New Roman"/>
          <w:sz w:val="20"/>
          <w:szCs w:val="20"/>
        </w:rPr>
        <w:br/>
        <w:t>            Правовое обеспечение противодействия экстремизму и терроризму включает в себя постоянный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Для успешного решения задачи нормативно-правовая база противодействия экстремизму и терроризму должна соответствовать следующим требованиям:</w:t>
      </w:r>
      <w:r>
        <w:rPr>
          <w:rFonts w:ascii="Times New Roman" w:eastAsia="Times New Roman" w:hAnsi="Times New Roman"/>
          <w:sz w:val="20"/>
          <w:szCs w:val="20"/>
        </w:rPr>
        <w:br/>
        <w:t>- гибко и адекватно реагировать на постоянные изменения способов, форм, методов и тактики деятельности субъектов экстремисткой и террористической деятельности;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учитывать международный опыт, реальные социально-политические, национальные, этноконфессиональные и другие факторы;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определять компетенцию субъектов противодействия экстремизму и терроризму, адекватную экстремистским угрозам и угрозам террористических актов;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определять адекватные проявлениям экстремизма и угрозам террористических актов меры стимулирования и социальной защиты лиц, участвующих в мероприятиях по противодействию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обеспечивать эффективность уголовного преследования за экстремистскую и террористическую деятельность.</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Важной задачей противодействия экстремизму и терроризму является обеспечение законности при осуществлении данной деятельности, участие субъектов противодействия экстремизму и терроризму в развитии и совершенствовании нормативно-правовой базы, а также в формировании правовой культуры населения.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Информационно-аналитическое обеспечение противодействия экстремизму и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r>
        <w:rPr>
          <w:rFonts w:ascii="Times New Roman" w:eastAsia="Times New Roman" w:hAnsi="Times New Roman"/>
          <w:sz w:val="20"/>
          <w:szCs w:val="20"/>
        </w:rPr>
        <w:br/>
        <w:t>            В процессе информационно-аналитического обеспечения противодействия экстремизму и терроризму решаются следующие основные задачи: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исследование основных факторов, определяющих сущность и состояние экстремистских настроений и угроз террористических актов;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решений по их нейтрализации;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организация и осуществление информационного взаимодействия субъектов противодействия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proofErr w:type="gramStart"/>
      <w:r>
        <w:rPr>
          <w:rFonts w:ascii="Times New Roman" w:eastAsia="Times New Roman" w:hAnsi="Times New Roman"/>
          <w:sz w:val="20"/>
          <w:szCs w:val="20"/>
        </w:rPr>
        <w:t>- мониторинг и анализ национального и международного опыта противодействия экстремизму и терроризму;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экстремизму и терроризму федеральных органов исполнительной власти, антитеррористических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проведение в этих целях с привлечением </w:t>
      </w:r>
      <w:proofErr w:type="gramStart"/>
      <w:r>
        <w:rPr>
          <w:rFonts w:ascii="Times New Roman" w:eastAsia="Times New Roman" w:hAnsi="Times New Roman"/>
          <w:sz w:val="20"/>
          <w:szCs w:val="20"/>
        </w:rPr>
        <w:t>специалистов научно-исследовательских учреждений ситуационных анализов рисков развития экстремизма</w:t>
      </w:r>
      <w:proofErr w:type="gramEnd"/>
      <w:r>
        <w:rPr>
          <w:rFonts w:ascii="Times New Roman" w:eastAsia="Times New Roman" w:hAnsi="Times New Roman"/>
          <w:sz w:val="20"/>
          <w:szCs w:val="20"/>
        </w:rPr>
        <w:t xml:space="preserve"> и рисков совершения террористических актов;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создание единого антиэкстремистского и антитеррористического информационного пространства;</w:t>
      </w:r>
      <w:r>
        <w:rPr>
          <w:rFonts w:ascii="Times New Roman" w:eastAsia="Times New Roman" w:hAnsi="Times New Roman"/>
          <w:sz w:val="20"/>
          <w:szCs w:val="20"/>
        </w:rPr>
        <w:br/>
        <w:t>- 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экстремизму и терроризму;</w:t>
      </w:r>
      <w:r>
        <w:rPr>
          <w:rFonts w:ascii="Times New Roman" w:eastAsia="Times New Roman" w:hAnsi="Times New Roman"/>
          <w:sz w:val="20"/>
          <w:szCs w:val="20"/>
        </w:rPr>
        <w:br/>
        <w:t>- систематическое повышение профессиональной подготовки специалистов в области противодействия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проведение научно-прикладных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изучение международного опыта борьбы с экстремизмом и терроризмом, внесение предложений совершенствованию стратегии и системы мер противодействия экстремизму и терроризму.</w:t>
      </w:r>
      <w:r>
        <w:rPr>
          <w:rFonts w:ascii="Times New Roman" w:eastAsia="Times New Roman" w:hAnsi="Times New Roman"/>
          <w:sz w:val="20"/>
          <w:szCs w:val="20"/>
        </w:rPr>
        <w:br/>
        <w:t xml:space="preserve">            </w:t>
      </w:r>
      <w:proofErr w:type="gramStart"/>
      <w:r>
        <w:rPr>
          <w:rFonts w:ascii="Times New Roman" w:eastAsia="Times New Roman" w:hAnsi="Times New Roman"/>
          <w:sz w:val="20"/>
          <w:szCs w:val="20"/>
        </w:rPr>
        <w:t>Дальнейшее развитие общегосударственной системы противодействия экстремизму и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w:t>
      </w:r>
      <w:proofErr w:type="gramEnd"/>
      <w:r>
        <w:rPr>
          <w:rFonts w:ascii="Times New Roman" w:eastAsia="Times New Roman" w:hAnsi="Times New Roman"/>
          <w:sz w:val="20"/>
          <w:szCs w:val="20"/>
        </w:rPr>
        <w:t xml:space="preserve"> экстремисткой деятельности и террористических рисков.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Финансовое обеспечение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w:t>
      </w:r>
      <w:proofErr w:type="gramStart"/>
      <w:r>
        <w:rPr>
          <w:rFonts w:ascii="Times New Roman" w:eastAsia="Times New Roman" w:hAnsi="Times New Roman"/>
          <w:sz w:val="20"/>
          <w:szCs w:val="20"/>
        </w:rPr>
        <w:t>дств св</w:t>
      </w:r>
      <w:proofErr w:type="gramEnd"/>
      <w:r>
        <w:rPr>
          <w:rFonts w:ascii="Times New Roman" w:eastAsia="Times New Roman" w:hAnsi="Times New Roman"/>
          <w:sz w:val="20"/>
          <w:szCs w:val="20"/>
        </w:rPr>
        <w:t>оих бюджетов.</w:t>
      </w:r>
      <w:r>
        <w:rPr>
          <w:rFonts w:ascii="Times New Roman" w:eastAsia="Times New Roman" w:hAnsi="Times New Roman"/>
          <w:sz w:val="20"/>
          <w:szCs w:val="20"/>
        </w:rPr>
        <w:br/>
        <w:t xml:space="preserve">            Продуманная кадровая политика является одним из основных направлений </w:t>
      </w:r>
      <w:proofErr w:type="gramStart"/>
      <w:r>
        <w:rPr>
          <w:rFonts w:ascii="Times New Roman" w:eastAsia="Times New Roman" w:hAnsi="Times New Roman"/>
          <w:sz w:val="20"/>
          <w:szCs w:val="20"/>
        </w:rPr>
        <w:t xml:space="preserve">повышения </w:t>
      </w:r>
      <w:r>
        <w:rPr>
          <w:rFonts w:ascii="Times New Roman" w:eastAsia="Times New Roman" w:hAnsi="Times New Roman"/>
          <w:sz w:val="20"/>
          <w:szCs w:val="20"/>
        </w:rPr>
        <w:lastRenderedPageBreak/>
        <w:t>эффективности функционирования общегосударственной системы противодействия</w:t>
      </w:r>
      <w:proofErr w:type="gramEnd"/>
      <w:r>
        <w:rPr>
          <w:rFonts w:ascii="Times New Roman" w:eastAsia="Times New Roman" w:hAnsi="Times New Roman"/>
          <w:sz w:val="20"/>
          <w:szCs w:val="20"/>
        </w:rPr>
        <w:t xml:space="preserve">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Кадровое обеспечение противодействия терроризму осуществляется по следующим основным направлениям: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подготовка и переподготовка сотрудников, участвующих в противодействии экстремизму и терроризму;</w:t>
      </w:r>
      <w:r>
        <w:rPr>
          <w:rFonts w:ascii="Times New Roman" w:eastAsia="Times New Roman" w:hAnsi="Times New Roman"/>
          <w:sz w:val="20"/>
          <w:szCs w:val="20"/>
        </w:rPr>
        <w:br/>
        <w:t>- 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экстремизму и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p>
    <w:p w:rsidR="0013190A" w:rsidRDefault="0013190A" w:rsidP="0013190A">
      <w:pPr>
        <w:spacing w:after="0" w:line="240" w:lineRule="auto"/>
        <w:jc w:val="both"/>
        <w:rPr>
          <w:rFonts w:ascii="Times New Roman" w:eastAsia="Times New Roman" w:hAnsi="Times New Roman"/>
          <w:sz w:val="20"/>
          <w:szCs w:val="20"/>
        </w:rPr>
      </w:pP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Профилактика и противодействие экстремизму и терроризму</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 В настоящее время экстремизм и терроризм являются реальной угрозой национальной безопасности Российской Федерации. Сегодня принципиально важно, чтобы борьба с этим злом велась не в рамках периодических кампаний, а на постоянной основе.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Важнейшим условием повышения эффективности противодействия экстремизму и терроризму является общегосударственная комплексная программа, включающая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экстремизма и террористических операций с учетом их типологии, форм подготовки и проведения, а также мониторинг текущего состояния и прогнозирования развития</w:t>
      </w:r>
      <w:proofErr w:type="gramEnd"/>
      <w:r>
        <w:rPr>
          <w:rFonts w:ascii="Times New Roman" w:eastAsia="Times New Roman" w:hAnsi="Times New Roman"/>
          <w:sz w:val="20"/>
          <w:szCs w:val="20"/>
        </w:rPr>
        <w:t xml:space="preserve"> экстремизма и терроризма.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r>
        <w:rPr>
          <w:rFonts w:ascii="Times New Roman" w:eastAsia="Times New Roman" w:hAnsi="Times New Roman"/>
          <w:sz w:val="20"/>
          <w:szCs w:val="20"/>
        </w:rPr>
        <w:br/>
        <w:t>            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Профилактика экстремистской деятельности является важнейшим направлением противодействия экстремизму в нашем государстве.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 искоренению причин, порождающих и способствующих экстремизму и терроризму. </w:t>
      </w:r>
      <w:proofErr w:type="gramStart"/>
      <w:r>
        <w:rPr>
          <w:rFonts w:ascii="Times New Roman" w:eastAsia="Times New Roman" w:hAnsi="Times New Roman"/>
          <w:sz w:val="20"/>
          <w:szCs w:val="20"/>
        </w:rPr>
        <w:t>Именно от тактики опережения,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w:t>
      </w:r>
      <w:r>
        <w:rPr>
          <w:rFonts w:ascii="Times New Roman" w:eastAsia="Times New Roman" w:hAnsi="Times New Roman"/>
          <w:sz w:val="20"/>
          <w:szCs w:val="20"/>
        </w:rPr>
        <w:br/>
        <w:t>Согласно ст. 2 Федерального закона от 25 июля 2002 г. №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противодействия экстремистской деятельности.</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соответствии с Законом основными направлениями деятельности в сфере противодействия проявлениям экстремизма являются: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выявление и анализ причин и условий, способствующих совершению правонарушений экстремистской направленности, принятие мер по их устранению;</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привлечение к работе по противодействию проявлениям экстремизма общественных организаций и отдельных граждан.</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Основными принципами, на основании которых осуществляется противодействие проявлениям экстремизма, являются: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законность - строгое соблюдение в процессе </w:t>
      </w:r>
      <w:proofErr w:type="gramStart"/>
      <w:r>
        <w:rPr>
          <w:rFonts w:ascii="Times New Roman" w:eastAsia="Times New Roman" w:hAnsi="Times New Roman"/>
          <w:sz w:val="20"/>
          <w:szCs w:val="20"/>
        </w:rPr>
        <w:t>реализации мер противодействия требований Конституции</w:t>
      </w:r>
      <w:proofErr w:type="gramEnd"/>
      <w:r>
        <w:rPr>
          <w:rFonts w:ascii="Times New Roman" w:eastAsia="Times New Roman" w:hAnsi="Times New Roman"/>
          <w:sz w:val="20"/>
          <w:szCs w:val="20"/>
        </w:rPr>
        <w:t xml:space="preserve">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комплексность - объединение усилий основных субъектов предупредительной деятельности в противодействии проявлениям экстремизма;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r>
        <w:rPr>
          <w:rFonts w:ascii="Times New Roman" w:eastAsia="Times New Roman" w:hAnsi="Times New Roman"/>
          <w:sz w:val="20"/>
          <w:szCs w:val="20"/>
        </w:rPr>
        <w:br/>
        <w:t>оперативность - осуществление предупредительных мер, адекватных криминологической ситуации.</w:t>
      </w:r>
      <w:r>
        <w:rPr>
          <w:rFonts w:ascii="Times New Roman" w:eastAsia="Times New Roman" w:hAnsi="Times New Roman"/>
          <w:sz w:val="20"/>
          <w:szCs w:val="20"/>
        </w:rPr>
        <w:br/>
        <w:t>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Федеральный закон от 6 марта 2006 года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В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Pr>
          <w:rFonts w:ascii="Times New Roman" w:eastAsia="Times New Roman" w:hAnsi="Times New Roman"/>
          <w:sz w:val="20"/>
          <w:szCs w:val="20"/>
        </w:rPr>
        <w:br/>
        <w:t>            Противодействие терроризму в Российской Федерации основывается на следующих основных принципах:</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обеспечение и защита основных прав и свобод человека и гражданина;</w:t>
      </w:r>
      <w:r>
        <w:rPr>
          <w:rFonts w:ascii="Times New Roman" w:eastAsia="Times New Roman" w:hAnsi="Times New Roman"/>
          <w:sz w:val="20"/>
          <w:szCs w:val="20"/>
        </w:rPr>
        <w:br/>
        <w:t>законность; приоритет защиты прав и законных интересов лиц, подвергающихся террористической опасности;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неотвратимость наказания за осуществление террористической деятельности;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предупреждения терроризма;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единоначалие в руководстве привлекаемыми силами и средствами при проведении контртеррористических операций;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сочетание гласных и негласных методов противодействия терроризму;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недопустимость политических уступок террористам;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минимизация и (или) ликвидация последствий проявлений терроризма;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соразмерность мер противодействия терроризму степени террористической опасности.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Вместе с тем потенциальная угроза совершения экстремистских акций со стороны имеющихся неформальных молодежных и религиозных объединений существует.</w:t>
      </w:r>
      <w:r>
        <w:rPr>
          <w:rFonts w:ascii="Times New Roman" w:eastAsia="Times New Roman" w:hAnsi="Times New Roman"/>
          <w:sz w:val="20"/>
          <w:szCs w:val="20"/>
        </w:rPr>
        <w:br/>
        <w:t>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r>
        <w:rPr>
          <w:rFonts w:ascii="Times New Roman" w:eastAsia="Times New Roman" w:hAnsi="Times New Roman"/>
          <w:sz w:val="20"/>
          <w:szCs w:val="20"/>
        </w:rPr>
        <w:br/>
        <w:t>            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r>
        <w:rPr>
          <w:rFonts w:ascii="Times New Roman" w:eastAsia="Times New Roman" w:hAnsi="Times New Roman"/>
          <w:sz w:val="20"/>
          <w:szCs w:val="20"/>
        </w:rPr>
        <w:b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 социальных, конфессиональных, культурных и любых других проблем и противоречий.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b/>
          <w:bCs/>
          <w:sz w:val="20"/>
          <w:szCs w:val="20"/>
        </w:rPr>
        <w:t> </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Профилактика экстремизма и терроризма</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r>
        <w:rPr>
          <w:rFonts w:ascii="Times New Roman" w:eastAsia="Times New Roman" w:hAnsi="Times New Roman"/>
          <w:sz w:val="20"/>
          <w:szCs w:val="20"/>
        </w:rPr>
        <w:br/>
        <w:t>            Одним из ключевых направлений борьбы с экстремистскими и террористическими проявлениями в общественной среде выступает их профилактика.</w:t>
      </w:r>
      <w:r>
        <w:rPr>
          <w:rFonts w:ascii="Times New Roman" w:eastAsia="Times New Roman" w:hAnsi="Times New Roman"/>
          <w:sz w:val="20"/>
          <w:szCs w:val="20"/>
        </w:rPr>
        <w:br/>
        <w:t xml:space="preserve">            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w:t>
      </w:r>
      <w:r>
        <w:rPr>
          <w:rFonts w:ascii="Times New Roman" w:eastAsia="Times New Roman" w:hAnsi="Times New Roman"/>
          <w:sz w:val="20"/>
          <w:szCs w:val="20"/>
        </w:rPr>
        <w:lastRenderedPageBreak/>
        <w:t>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r>
        <w:rPr>
          <w:rFonts w:ascii="Times New Roman" w:eastAsia="Times New Roman" w:hAnsi="Times New Roman"/>
          <w:sz w:val="20"/>
          <w:szCs w:val="20"/>
        </w:rPr>
        <w:br/>
        <w:t>            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r>
        <w:rPr>
          <w:rFonts w:ascii="Times New Roman" w:eastAsia="Times New Roman" w:hAnsi="Times New Roman"/>
          <w:sz w:val="20"/>
          <w:szCs w:val="20"/>
        </w:rPr>
        <w:b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r>
        <w:rPr>
          <w:rFonts w:ascii="Times New Roman" w:eastAsia="Times New Roman" w:hAnsi="Times New Roman"/>
          <w:sz w:val="20"/>
          <w:szCs w:val="20"/>
        </w:rPr>
        <w:br/>
        <w:t>            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r>
        <w:rPr>
          <w:rFonts w:ascii="Times New Roman" w:eastAsia="Times New Roman" w:hAnsi="Times New Roman"/>
          <w:sz w:val="20"/>
          <w:szCs w:val="20"/>
        </w:rPr>
        <w:br/>
        <w:t>            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r>
        <w:rPr>
          <w:rFonts w:ascii="Times New Roman" w:eastAsia="Times New Roman" w:hAnsi="Times New Roman"/>
          <w:sz w:val="20"/>
          <w:szCs w:val="20"/>
        </w:rPr>
        <w:br/>
        <w:t>            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r>
        <w:rPr>
          <w:rFonts w:ascii="Times New Roman" w:eastAsia="Times New Roman" w:hAnsi="Times New Roman"/>
          <w:sz w:val="20"/>
          <w:szCs w:val="20"/>
        </w:rPr>
        <w:br/>
        <w:t>            Данные меры помогут молодым людям осознать, что государство заботится о них, и нет необходимости совершать противозаконные действия.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r>
        <w:rPr>
          <w:rFonts w:ascii="Times New Roman" w:eastAsia="Times New Roman" w:hAnsi="Times New Roman"/>
          <w:sz w:val="20"/>
          <w:szCs w:val="20"/>
        </w:rPr>
        <w:br/>
        <w:t xml:space="preserve">            Террористические организации, в том числе действующие в России, используют Интернет для вербовки новых членов, включая террористов-смертников из </w:t>
      </w:r>
      <w:proofErr w:type="gramStart"/>
      <w:r>
        <w:rPr>
          <w:rFonts w:ascii="Times New Roman" w:eastAsia="Times New Roman" w:hAnsi="Times New Roman"/>
          <w:sz w:val="20"/>
          <w:szCs w:val="20"/>
        </w:rPr>
        <w:t>числа</w:t>
      </w:r>
      <w:proofErr w:type="gramEnd"/>
      <w:r>
        <w:rPr>
          <w:rFonts w:ascii="Times New Roman" w:eastAsia="Times New Roman" w:hAnsi="Times New Roman"/>
          <w:sz w:val="20"/>
          <w:szCs w:val="20"/>
        </w:rPr>
        <w:t xml:space="preserve">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во всемирной сети представлены практически все типы организаций, применяющих в своей деятельности экстремистские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r>
        <w:rPr>
          <w:rFonts w:ascii="Times New Roman" w:eastAsia="Times New Roman" w:hAnsi="Times New Roman"/>
          <w:sz w:val="20"/>
          <w:szCs w:val="20"/>
        </w:rPr>
        <w:b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Наряду с использованием новейших информационных технологий экстремистскими и террористическими организациями в целях вербовки молодежи также задействуются и традиционные каналы социального взаимодействия.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r>
        <w:rPr>
          <w:rFonts w:ascii="Times New Roman" w:eastAsia="Times New Roman" w:hAnsi="Times New Roman"/>
          <w:sz w:val="20"/>
          <w:szCs w:val="20"/>
        </w:rPr>
        <w:br/>
      </w:r>
      <w:r>
        <w:rPr>
          <w:rFonts w:ascii="Times New Roman" w:eastAsia="Times New Roman" w:hAnsi="Times New Roman"/>
          <w:sz w:val="20"/>
          <w:szCs w:val="20"/>
        </w:rPr>
        <w:lastRenderedPageBreak/>
        <w:t>            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пропагандистское обеспечение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взаимодействие со СМИ, проведение конференций, слётов, «круглых столов», конкурсов на лучшие материалы антитеррористического характера и т.д.);</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r>
        <w:rPr>
          <w:rFonts w:ascii="Times New Roman" w:eastAsia="Times New Roman" w:hAnsi="Times New Roman"/>
          <w:sz w:val="20"/>
          <w:szCs w:val="20"/>
        </w:rPr>
        <w:br/>
        <w:t>            Подобную работу следует вести наступательно, в том числе отстаивая интересы России в этой области на международном уровне.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Особенности профилактики и борьбы с проявлениями экстремизма и терроризма</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в молодежной среде</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r>
        <w:rPr>
          <w:rFonts w:ascii="Times New Roman" w:eastAsia="Times New Roman" w:hAnsi="Times New Roman"/>
          <w:sz w:val="20"/>
          <w:szCs w:val="20"/>
        </w:rPr>
        <w:b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r>
        <w:rPr>
          <w:rFonts w:ascii="Times New Roman" w:eastAsia="Times New Roman" w:hAnsi="Times New Roman"/>
          <w:sz w:val="20"/>
          <w:szCs w:val="20"/>
        </w:rPr>
        <w:br/>
        <w:t>            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r>
        <w:rPr>
          <w:rFonts w:ascii="Times New Roman" w:eastAsia="Times New Roman" w:hAnsi="Times New Roman"/>
          <w:sz w:val="20"/>
          <w:szCs w:val="20"/>
        </w:rPr>
        <w:br/>
        <w:t xml:space="preserve">            </w:t>
      </w:r>
      <w:proofErr w:type="gramStart"/>
      <w:r>
        <w:rPr>
          <w:rFonts w:ascii="Times New Roman" w:eastAsia="Times New Roman" w:hAnsi="Times New Roman"/>
          <w:sz w:val="20"/>
          <w:szCs w:val="20"/>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w:t>
      </w:r>
      <w:proofErr w:type="gramEnd"/>
      <w:r>
        <w:rPr>
          <w:rFonts w:ascii="Times New Roman" w:eastAsia="Times New Roman" w:hAnsi="Times New Roman"/>
          <w:sz w:val="20"/>
          <w:szCs w:val="20"/>
        </w:rPr>
        <w:t xml:space="preserve"> угроз.</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w:t>
      </w:r>
      <w:r>
        <w:rPr>
          <w:rFonts w:ascii="Times New Roman" w:eastAsia="Times New Roman" w:hAnsi="Times New Roman"/>
          <w:sz w:val="20"/>
          <w:szCs w:val="20"/>
        </w:rPr>
        <w:lastRenderedPageBreak/>
        <w:t>призывами к полному разрушению существующих устоев и замены их утопическими проектами.</w:t>
      </w:r>
      <w:r>
        <w:rPr>
          <w:rFonts w:ascii="Times New Roman" w:eastAsia="Times New Roman" w:hAnsi="Times New Roman"/>
          <w:sz w:val="20"/>
          <w:szCs w:val="20"/>
        </w:rPr>
        <w:br/>
        <w:t>            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r>
        <w:rPr>
          <w:rFonts w:ascii="Times New Roman" w:eastAsia="Times New Roman" w:hAnsi="Times New Roman"/>
          <w:sz w:val="20"/>
          <w:szCs w:val="20"/>
        </w:rPr>
        <w:br/>
        <w:t>            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Следует выделить основные особенности экстремизма в молодежной среде:</w:t>
      </w:r>
      <w:r>
        <w:rPr>
          <w:rFonts w:ascii="Times New Roman" w:eastAsia="Times New Roman" w:hAnsi="Times New Roman"/>
          <w:sz w:val="20"/>
          <w:szCs w:val="20"/>
        </w:rPr>
        <w:br/>
        <w:t>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r>
        <w:rPr>
          <w:rFonts w:ascii="Times New Roman" w:eastAsia="Times New Roman" w:hAnsi="Times New Roman"/>
          <w:sz w:val="20"/>
          <w:szCs w:val="20"/>
        </w:rPr>
        <w:br/>
        <w:t>            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Причиной возникновения экстремистских проявлений в молодежной среде, можно выделить следующие особо значимые факторы: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13190A" w:rsidRDefault="0013190A" w:rsidP="0013190A">
      <w:pPr>
        <w:spacing w:after="0" w:line="240" w:lineRule="auto"/>
        <w:jc w:val="both"/>
        <w:rPr>
          <w:rFonts w:ascii="Times New Roman" w:eastAsia="Times New Roman" w:hAnsi="Times New Roman"/>
          <w:sz w:val="20"/>
          <w:szCs w:val="20"/>
        </w:rPr>
      </w:pPr>
      <w:proofErr w:type="gramStart"/>
      <w:r>
        <w:rPr>
          <w:rFonts w:ascii="Times New Roman" w:eastAsia="Times New Roman" w:hAnsi="Times New Roman"/>
          <w:sz w:val="20"/>
          <w:szCs w:val="20"/>
        </w:rPr>
        <w:t>- 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r>
        <w:rPr>
          <w:rFonts w:ascii="Times New Roman" w:eastAsia="Times New Roman" w:hAnsi="Times New Roman"/>
          <w:sz w:val="20"/>
          <w:szCs w:val="20"/>
        </w:rPr>
        <w:b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roofErr w:type="gramEnd"/>
      <w:r>
        <w:rPr>
          <w:rFonts w:ascii="Times New Roman" w:eastAsia="Times New Roman" w:hAnsi="Times New Roman"/>
          <w:sz w:val="20"/>
          <w:szCs w:val="20"/>
        </w:rPr>
        <w:br/>
        <w:t>- 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r>
        <w:rPr>
          <w:rFonts w:ascii="Times New Roman" w:eastAsia="Times New Roman" w:hAnsi="Times New Roman"/>
          <w:sz w:val="20"/>
          <w:szCs w:val="20"/>
        </w:rPr>
        <w:b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r>
        <w:rPr>
          <w:rFonts w:ascii="Times New Roman" w:eastAsia="Times New Roman" w:hAnsi="Times New Roman"/>
          <w:sz w:val="20"/>
          <w:szCs w:val="20"/>
        </w:rPr>
        <w:br/>
        <w:t xml:space="preserve">это использование сети Интернет в противоправных целях (обеспечивает радикальным общественным </w:t>
      </w:r>
      <w:r>
        <w:rPr>
          <w:rFonts w:ascii="Times New Roman" w:eastAsia="Times New Roman" w:hAnsi="Times New Roman"/>
          <w:sz w:val="20"/>
          <w:szCs w:val="20"/>
        </w:rPr>
        <w:lastRenderedPageBreak/>
        <w:t>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roofErr w:type="gramEnd"/>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r>
        <w:rPr>
          <w:rFonts w:ascii="Times New Roman" w:eastAsia="Times New Roman" w:hAnsi="Times New Roman"/>
          <w:sz w:val="20"/>
          <w:szCs w:val="20"/>
        </w:rPr>
        <w:br/>
        <w:t xml:space="preserve">            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gramStart"/>
      <w:r>
        <w:rPr>
          <w:rFonts w:ascii="Times New Roman" w:eastAsia="Times New Roman" w:hAnsi="Times New Roman"/>
          <w:sz w:val="20"/>
          <w:szCs w:val="20"/>
        </w:rPr>
        <w:t>бизнес-сообщества</w:t>
      </w:r>
      <w:proofErr w:type="gramEnd"/>
      <w:r>
        <w:rPr>
          <w:rFonts w:ascii="Times New Roman" w:eastAsia="Times New Roman" w:hAnsi="Times New Roman"/>
          <w:sz w:val="20"/>
          <w:szCs w:val="20"/>
        </w:rPr>
        <w:t>, образовательные структуры и средства массовой информации.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Веротерпимость - стабильность и безопасность гражданского общества,</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основа демократии</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Pr>
          <w:rFonts w:ascii="Times New Roman" w:eastAsia="Times New Roman" w:hAnsi="Times New Roman"/>
          <w:sz w:val="20"/>
          <w:szCs w:val="20"/>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Pr>
          <w:rFonts w:ascii="Times New Roman" w:eastAsia="Times New Roman" w:hAnsi="Times New Roman"/>
          <w:sz w:val="20"/>
          <w:szCs w:val="20"/>
        </w:rPr>
        <w:br/>
        <w:t xml:space="preserve">            Веротерпимость выражается в </w:t>
      </w:r>
      <w:proofErr w:type="gramStart"/>
      <w:r>
        <w:rPr>
          <w:rFonts w:ascii="Times New Roman" w:eastAsia="Times New Roman" w:hAnsi="Times New Roman"/>
          <w:sz w:val="20"/>
          <w:szCs w:val="20"/>
        </w:rPr>
        <w:t>толерантном</w:t>
      </w:r>
      <w:proofErr w:type="gramEnd"/>
      <w:r>
        <w:rPr>
          <w:rFonts w:ascii="Times New Roman" w:eastAsia="Times New Roman" w:hAnsi="Times New Roman"/>
          <w:sz w:val="20"/>
          <w:szCs w:val="20"/>
        </w:rPr>
        <w:t xml:space="preserve">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Pr>
          <w:rFonts w:ascii="Times New Roman" w:eastAsia="Times New Roman" w:hAnsi="Times New Roman"/>
          <w:sz w:val="20"/>
          <w:szCs w:val="20"/>
        </w:rPr>
        <w:br/>
        <w:t xml:space="preserve">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w:t>
      </w:r>
      <w:proofErr w:type="gramStart"/>
      <w:r>
        <w:rPr>
          <w:rFonts w:ascii="Times New Roman" w:eastAsia="Times New Roman" w:hAnsi="Times New Roman"/>
          <w:sz w:val="20"/>
          <w:szCs w:val="20"/>
        </w:rPr>
        <w:t>«Статья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w:t>
      </w:r>
      <w:proofErr w:type="gramEnd"/>
      <w:r>
        <w:rPr>
          <w:rFonts w:ascii="Times New Roman" w:eastAsia="Times New Roman" w:hAnsi="Times New Roman"/>
          <w:sz w:val="20"/>
          <w:szCs w:val="20"/>
        </w:rPr>
        <w:t xml:space="preserve">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Pr>
          <w:rFonts w:ascii="Times New Roman" w:eastAsia="Times New Roman" w:hAnsi="Times New Roman"/>
          <w:sz w:val="20"/>
          <w:szCs w:val="20"/>
        </w:rPr>
        <w:br/>
        <w:t xml:space="preserve">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rPr>
          <w:rFonts w:ascii="Times New Roman" w:eastAsia="Times New Roman" w:hAnsi="Times New Roman"/>
          <w:sz w:val="20"/>
          <w:szCs w:val="20"/>
        </w:rPr>
        <w:t>традиционные</w:t>
      </w:r>
      <w:proofErr w:type="gramEnd"/>
      <w:r>
        <w:rPr>
          <w:rFonts w:ascii="Times New Roman" w:eastAsia="Times New Roman" w:hAnsi="Times New Roman"/>
          <w:sz w:val="20"/>
          <w:szCs w:val="20"/>
        </w:rP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rPr>
          <w:rFonts w:ascii="Times New Roman" w:eastAsia="Times New Roman" w:hAnsi="Times New Roman"/>
          <w:sz w:val="20"/>
          <w:szCs w:val="20"/>
        </w:rPr>
        <w:t>меньшинства</w:t>
      </w:r>
      <w:proofErr w:type="gramEnd"/>
      <w:r>
        <w:rPr>
          <w:rFonts w:ascii="Times New Roman" w:eastAsia="Times New Roman" w:hAnsi="Times New Roman"/>
          <w:sz w:val="20"/>
          <w:szCs w:val="20"/>
        </w:rPr>
        <w:t xml:space="preserve"> подвергающиеся дискриминации со стороны религиозного большинства».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w:t>
      </w:r>
      <w:r>
        <w:rPr>
          <w:rFonts w:ascii="Times New Roman" w:eastAsia="Times New Roman" w:hAnsi="Times New Roman"/>
          <w:sz w:val="20"/>
          <w:szCs w:val="20"/>
        </w:rPr>
        <w:lastRenderedPageBreak/>
        <w:t>по правам человека неоднократно отмечал, что веротерпимость не может распространяться только на традиционные привычные религиозные взгляды.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В ряде судебных решении Суд постановил, что плюрализм мнений является неотъемлемой частью </w:t>
      </w:r>
      <w:proofErr w:type="gramStart"/>
      <w:r>
        <w:rPr>
          <w:rFonts w:ascii="Times New Roman" w:eastAsia="Times New Roman" w:hAnsi="Times New Roman"/>
          <w:sz w:val="20"/>
          <w:szCs w:val="20"/>
        </w:rPr>
        <w:t>демократического общества</w:t>
      </w:r>
      <w:proofErr w:type="gramEnd"/>
      <w:r>
        <w:rPr>
          <w:rFonts w:ascii="Times New Roman" w:eastAsia="Times New Roman" w:hAnsi="Times New Roman"/>
          <w:sz w:val="20"/>
          <w:szCs w:val="20"/>
        </w:rP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rPr>
          <w:rFonts w:ascii="Times New Roman" w:eastAsia="Times New Roman" w:hAnsi="Times New Roman"/>
          <w:sz w:val="20"/>
          <w:szCs w:val="20"/>
        </w:rPr>
        <w:t>не согласно</w:t>
      </w:r>
      <w:proofErr w:type="gramEnd"/>
      <w:r>
        <w:rPr>
          <w:rFonts w:ascii="Times New Roman" w:eastAsia="Times New Roman" w:hAnsi="Times New Roman"/>
          <w:sz w:val="20"/>
          <w:szCs w:val="20"/>
        </w:rP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Pr>
          <w:rFonts w:ascii="Times New Roman" w:eastAsia="Times New Roman" w:hAnsi="Times New Roman"/>
          <w:sz w:val="20"/>
          <w:szCs w:val="20"/>
        </w:rPr>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Pr>
          <w:rFonts w:ascii="Times New Roman" w:eastAsia="Times New Roman" w:hAnsi="Times New Roman"/>
          <w:sz w:val="20"/>
          <w:szCs w:val="20"/>
        </w:rPr>
        <w:br/>
        <w:t>            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rPr>
          <w:rFonts w:ascii="Times New Roman" w:eastAsia="Times New Roman" w:hAnsi="Times New Roman"/>
          <w:sz w:val="20"/>
          <w:szCs w:val="20"/>
        </w:rPr>
        <w:t xml:space="preserve"> общества.</w:t>
      </w:r>
      <w:r>
        <w:rPr>
          <w:rFonts w:ascii="Times New Roman" w:eastAsia="Times New Roman" w:hAnsi="Times New Roman"/>
          <w:sz w:val="20"/>
          <w:szCs w:val="20"/>
        </w:rPr>
        <w:br/>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Pr>
          <w:rFonts w:ascii="Times New Roman" w:eastAsia="Times New Roman" w:hAnsi="Times New Roman"/>
          <w:sz w:val="20"/>
          <w:szCs w:val="20"/>
        </w:rPr>
        <w:b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r>
        <w:rPr>
          <w:rFonts w:ascii="Times New Roman" w:eastAsia="Times New Roman" w:hAnsi="Times New Roman"/>
          <w:sz w:val="20"/>
          <w:szCs w:val="20"/>
        </w:rPr>
        <w:br/>
        <w:t xml:space="preserve">            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w:t>
      </w:r>
      <w:proofErr w:type="gramStart"/>
      <w:r>
        <w:rPr>
          <w:rFonts w:ascii="Times New Roman" w:eastAsia="Times New Roman" w:hAnsi="Times New Roman"/>
          <w:sz w:val="20"/>
          <w:szCs w:val="20"/>
        </w:rPr>
        <w:t>Важное значение</w:t>
      </w:r>
      <w:proofErr w:type="gramEnd"/>
      <w:r>
        <w:rPr>
          <w:rFonts w:ascii="Times New Roman" w:eastAsia="Times New Roman" w:hAnsi="Times New Roman"/>
          <w:sz w:val="20"/>
          <w:szCs w:val="20"/>
        </w:rPr>
        <w:t xml:space="preserve">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r>
        <w:rPr>
          <w:rFonts w:ascii="Times New Roman" w:eastAsia="Times New Roman" w:hAnsi="Times New Roman"/>
          <w:sz w:val="20"/>
          <w:szCs w:val="20"/>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Pr>
          <w:rFonts w:ascii="Times New Roman" w:eastAsia="Times New Roman" w:hAnsi="Times New Roman"/>
          <w:sz w:val="20"/>
          <w:szCs w:val="20"/>
        </w:rPr>
        <w:br/>
        <w:t>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Гражданское общество в противодействии экстремизму и терроризму</w:t>
      </w:r>
    </w:p>
    <w:p w:rsidR="0013190A" w:rsidRDefault="0013190A" w:rsidP="0013190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w:t>
      </w:r>
      <w:r>
        <w:rPr>
          <w:rFonts w:ascii="Times New Roman" w:eastAsia="Times New Roman" w:hAnsi="Times New Roman"/>
          <w:sz w:val="20"/>
          <w:szCs w:val="20"/>
        </w:rPr>
        <w:lastRenderedPageBreak/>
        <w:t>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r>
        <w:rPr>
          <w:rFonts w:ascii="Times New Roman" w:eastAsia="Times New Roman" w:hAnsi="Times New Roman"/>
          <w:sz w:val="20"/>
          <w:szCs w:val="20"/>
        </w:rPr>
        <w:br/>
        <w:t>            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r>
        <w:rPr>
          <w:rFonts w:ascii="Times New Roman" w:eastAsia="Times New Roman" w:hAnsi="Times New Roman"/>
          <w:sz w:val="20"/>
          <w:szCs w:val="20"/>
        </w:rPr>
        <w:br/>
        <w:t>            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r>
        <w:rPr>
          <w:rFonts w:ascii="Times New Roman" w:eastAsia="Times New Roman" w:hAnsi="Times New Roman"/>
          <w:sz w:val="20"/>
          <w:szCs w:val="20"/>
        </w:rPr>
        <w:br/>
        <w:t>            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r>
        <w:rPr>
          <w:rFonts w:ascii="Times New Roman" w:eastAsia="Times New Roman" w:hAnsi="Times New Roman"/>
          <w:sz w:val="20"/>
          <w:szCs w:val="20"/>
        </w:rPr>
        <w:br/>
        <w:t>            Участие гражданского общества в противодействии экстремизму и терроризму состоит главное в том, чтобы раскрыть назначение и сущность того, что выдается за "конфликт", а по сути, является преступностью и бандитизмом.</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Гражданскому обществу важно осознать, что экстремисты и террористы и их пособники живут в самом этом обществе, подвержены его информационному, эмоциональному и психологическому воздействию. А само это информационно-психологическое влияние общества может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13190A" w:rsidRDefault="0013190A" w:rsidP="0013190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13190A" w:rsidRDefault="0013190A" w:rsidP="0013190A">
      <w:pPr>
        <w:rPr>
          <w:rFonts w:ascii="Calibri" w:eastAsia="Calibri" w:hAnsi="Calibri"/>
          <w:sz w:val="20"/>
          <w:szCs w:val="20"/>
          <w:lang w:eastAsia="en-US"/>
        </w:rPr>
      </w:pPr>
    </w:p>
    <w:p w:rsidR="0013190A" w:rsidRDefault="0013190A" w:rsidP="0013190A"/>
    <w:p w:rsidR="0066013E" w:rsidRDefault="0066013E"/>
    <w:sectPr w:rsidR="0066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0A"/>
    <w:rsid w:val="0013190A"/>
    <w:rsid w:val="0066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9060</Words>
  <Characters>51642</Characters>
  <Application>Microsoft Office Word</Application>
  <DocSecurity>0</DocSecurity>
  <Lines>430</Lines>
  <Paragraphs>121</Paragraphs>
  <ScaleCrop>false</ScaleCrop>
  <Company>Home</Company>
  <LinksUpToDate>false</LinksUpToDate>
  <CharactersWithSpaces>60581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2017-12-13T05:40:00Z</dcterms:created>
  <dcterms:modified xsi:type="dcterms:W3CDTF">2017-12-13T05:41:00Z</dcterms:modified>
</cp:coreProperties>
</file>