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8F" w:rsidRPr="00CB5E8F" w:rsidRDefault="00CB5E8F" w:rsidP="00CB5E8F">
      <w:pPr>
        <w:shd w:val="clear" w:color="auto" w:fill="FFFFFF"/>
        <w:spacing w:before="450" w:after="300" w:line="240" w:lineRule="auto"/>
        <w:outlineLvl w:val="1"/>
        <w:rPr>
          <w:rFonts w:ascii="Arial" w:eastAsia="Times New Roman" w:hAnsi="Arial" w:cs="Arial"/>
          <w:color w:val="000000"/>
          <w:sz w:val="36"/>
          <w:szCs w:val="36"/>
          <w:lang w:eastAsia="ru-RU"/>
        </w:rPr>
      </w:pPr>
      <w:r w:rsidRPr="00CB5E8F">
        <w:rPr>
          <w:rFonts w:ascii="Arial" w:eastAsia="Times New Roman" w:hAnsi="Arial" w:cs="Arial"/>
          <w:color w:val="000000"/>
          <w:sz w:val="36"/>
          <w:szCs w:val="36"/>
          <w:lang w:eastAsia="ru-RU"/>
        </w:rPr>
        <w:t>Расширен перечень должностных лиц, в отношении которых применяются обстоятельства, исключающие производство по делам об административных правонарушениях</w:t>
      </w:r>
    </w:p>
    <w:p w:rsidR="00CB5E8F" w:rsidRPr="00CB5E8F" w:rsidRDefault="00CB5E8F" w:rsidP="00CB5E8F">
      <w:pPr>
        <w:shd w:val="clear" w:color="auto" w:fill="FFFFFF"/>
        <w:spacing w:after="0" w:line="240" w:lineRule="auto"/>
        <w:rPr>
          <w:rFonts w:ascii="Arial" w:eastAsia="Times New Roman" w:hAnsi="Arial" w:cs="Arial"/>
          <w:color w:val="000000"/>
          <w:sz w:val="21"/>
          <w:szCs w:val="21"/>
          <w:lang w:eastAsia="ru-RU"/>
        </w:rPr>
      </w:pPr>
      <w:r w:rsidRPr="00CB5E8F">
        <w:rPr>
          <w:rFonts w:ascii="Arial" w:eastAsia="Times New Roman" w:hAnsi="Arial" w:cs="Arial"/>
          <w:color w:val="000000"/>
          <w:sz w:val="21"/>
          <w:szCs w:val="21"/>
          <w:lang w:eastAsia="ru-RU"/>
        </w:rPr>
        <w:t>27 июня 2018</w:t>
      </w:r>
    </w:p>
    <w:p w:rsidR="003E14E3" w:rsidRDefault="00CB5E8F" w:rsidP="00CB5E8F">
      <w:r w:rsidRPr="00CB5E8F">
        <w:rPr>
          <w:rFonts w:ascii="Arial" w:eastAsia="Times New Roman" w:hAnsi="Arial" w:cs="Arial"/>
          <w:color w:val="000000"/>
          <w:sz w:val="21"/>
          <w:szCs w:val="21"/>
          <w:shd w:val="clear" w:color="auto" w:fill="FFFFFF"/>
          <w:lang w:eastAsia="ru-RU"/>
        </w:rPr>
        <w:t>Федеральным законом от 23.04.2018 № 103-ФЗ внесены изменения в статью 24.5 Кодекса Российской Федерации об административных правонарушениях (Обстоятельства, исключающие производство по делу об административном правонарушении). В октябре 2015 года вступил в силу Федеральный закон от 05.10.2015 №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В соответствии с данным Федеральным законом часть 4 статьи 24.5 Кодекса Российской Федерации об административных правонарушениях (далее — КоАП РФ) закрепляет, что производство по делу об административном правонарушении в отношении главы муниципального образования, возглавляющего местную администрацию, иного должностного лица органа местного самоуправления, руководителя муниципального учреждения подлежит прекращению в случае, если будет установлено, что указанными должностными лицами направлялось предложение о выделении бюджетных ассигнований, необходимых для осуществления соответствующих полномочий органа местного самоуправления, выполнения муниципальным учреждением соответствующих уставных задач, но при этом бюджетные средства на указанные цели не были выделены. Внесенными Федеральным законом от 23.04.2018 № 103-ФЗ поправками указанное положение КоАП РФ распространено на высших должностных лиц субъекта Российской Федерации (руководителей высшего исполнительного органа государственной власти субъекта Российской Федерации), иных должностных лиц органа исполнительной власти субъекта РФ, руководителей государственных учреждений, а также на государственные учреждения, тем самым законодателем унифицирован подход к применению мер административной ответственности, как к должностным лицам органов местного самоуправления, так и должностным лицам региональных органов власти</w:t>
      </w:r>
      <w:bookmarkStart w:id="0" w:name="_GoBack"/>
      <w:bookmarkEnd w:id="0"/>
    </w:p>
    <w:sectPr w:rsidR="003E1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8F"/>
    <w:rsid w:val="003E14E3"/>
    <w:rsid w:val="00CB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1587">
      <w:bodyDiv w:val="1"/>
      <w:marLeft w:val="0"/>
      <w:marRight w:val="0"/>
      <w:marTop w:val="0"/>
      <w:marBottom w:val="0"/>
      <w:divBdr>
        <w:top w:val="none" w:sz="0" w:space="0" w:color="auto"/>
        <w:left w:val="none" w:sz="0" w:space="0" w:color="auto"/>
        <w:bottom w:val="none" w:sz="0" w:space="0" w:color="auto"/>
        <w:right w:val="none" w:sz="0" w:space="0" w:color="auto"/>
      </w:divBdr>
      <w:divsChild>
        <w:div w:id="69809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Company>Home</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2018-06-27T06:37:00Z</dcterms:created>
  <dcterms:modified xsi:type="dcterms:W3CDTF">2018-06-27T06:38:00Z</dcterms:modified>
</cp:coreProperties>
</file>