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BE8" w:rsidRPr="00C33BE8" w:rsidRDefault="00C33BE8" w:rsidP="00C33BE8">
      <w:pPr>
        <w:shd w:val="clear" w:color="auto" w:fill="FFFFFF"/>
        <w:spacing w:before="450" w:after="300" w:line="240" w:lineRule="auto"/>
        <w:outlineLvl w:val="1"/>
        <w:rPr>
          <w:rFonts w:ascii="Arial" w:eastAsia="Times New Roman" w:hAnsi="Arial" w:cs="Arial"/>
          <w:color w:val="000000"/>
          <w:sz w:val="36"/>
          <w:szCs w:val="36"/>
          <w:lang w:eastAsia="ru-RU"/>
        </w:rPr>
      </w:pPr>
      <w:r w:rsidRPr="00C33BE8">
        <w:rPr>
          <w:rFonts w:ascii="Arial" w:eastAsia="Times New Roman" w:hAnsi="Arial" w:cs="Arial"/>
          <w:color w:val="000000"/>
          <w:sz w:val="36"/>
          <w:szCs w:val="36"/>
          <w:lang w:eastAsia="ru-RU"/>
        </w:rPr>
        <w:t>За злоупотребление в сфере закупок товаров, услуг для обеспечения государственных, муниципальных нужд и подкуп работника контрактной службы, члена комиссии по осуществлению закупок введена уголовная ответственность</w:t>
      </w:r>
    </w:p>
    <w:p w:rsidR="00C33BE8" w:rsidRPr="00C33BE8" w:rsidRDefault="00C33BE8" w:rsidP="00C33BE8">
      <w:pPr>
        <w:shd w:val="clear" w:color="auto" w:fill="FFFFFF"/>
        <w:spacing w:after="0" w:line="240" w:lineRule="auto"/>
        <w:rPr>
          <w:rFonts w:ascii="Arial" w:eastAsia="Times New Roman" w:hAnsi="Arial" w:cs="Arial"/>
          <w:color w:val="000000"/>
          <w:sz w:val="21"/>
          <w:szCs w:val="21"/>
          <w:lang w:eastAsia="ru-RU"/>
        </w:rPr>
      </w:pPr>
      <w:r w:rsidRPr="00C33BE8">
        <w:rPr>
          <w:rFonts w:ascii="Arial" w:eastAsia="Times New Roman" w:hAnsi="Arial" w:cs="Arial"/>
          <w:color w:val="000000"/>
          <w:sz w:val="21"/>
          <w:szCs w:val="21"/>
          <w:lang w:eastAsia="ru-RU"/>
        </w:rPr>
        <w:t>27 июня 2018</w:t>
      </w:r>
    </w:p>
    <w:p w:rsidR="00DC5310" w:rsidRDefault="00C33BE8" w:rsidP="00C33BE8">
      <w:r w:rsidRPr="00C33BE8">
        <w:rPr>
          <w:rFonts w:ascii="Arial" w:eastAsia="Times New Roman" w:hAnsi="Arial" w:cs="Arial"/>
          <w:color w:val="000000"/>
          <w:sz w:val="21"/>
          <w:szCs w:val="21"/>
          <w:shd w:val="clear" w:color="auto" w:fill="FFFFFF"/>
          <w:lang w:eastAsia="ru-RU"/>
        </w:rPr>
        <w:t>Федеральным законом от 23.04.2018 № 99-ФЗ О внесении изменений в Уголовный кодекс Российской Федерации и статью 151 Уголовно-процессуального кодекса Российской Федерации Уголовный кодекс РФ дополнен статьями 200.4 и 200.5. Указанные нормы законодателем приняты в целях предотвращения нарушений в сфере закупок для обеспечения государственных или муниципальных нужд. В частности, статьей 200.4 УК РФ вводится уголовная ответственность за злоупотребления о контрактной системе в сфере 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по осуществлению закупок,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товаров, работ, услуг для обеспечения государственных или муниципальных нужд, которые не являются должностными лицами или лицами, выполняющими управленческие функции в коммерческой или иной организации, если это деяние совершено из корыстной или иной личной заинтересованности и причинило крупный ущерб. Статьей 200.5 УК РФ устанавливается уголовная ответственность за подкуп работника контрактной службы, контрактного управляющего, члена комиссии по осуществлению закупок, лица, осуществляющего приемку поставленных товаров, выполненных работ, оказанных услуг, иного уполномоченного лица, представляющего интересы заказчика, в целях противоправного влияния на принимаемые ими решения в интересах дающего или иных лиц в связи с закупкой. Крупным размером подкупа признается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 Согласно пункту а части первой статье 151 Уголовно-процессуального кодекса Российской Федерации уголовные дела о преступлениях, предусмотренных новыми статьями 200.4 и 200.5 УК РФ, отнесены к подследственности следователей Следственного комитета РФ. Федеральный закон вступил в силу 04.05.2018.</w:t>
      </w:r>
      <w:bookmarkStart w:id="0" w:name="_GoBack"/>
      <w:bookmarkEnd w:id="0"/>
    </w:p>
    <w:sectPr w:rsidR="00DC5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BE8"/>
    <w:rsid w:val="00C33BE8"/>
    <w:rsid w:val="00DC5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113880">
      <w:bodyDiv w:val="1"/>
      <w:marLeft w:val="0"/>
      <w:marRight w:val="0"/>
      <w:marTop w:val="0"/>
      <w:marBottom w:val="0"/>
      <w:divBdr>
        <w:top w:val="none" w:sz="0" w:space="0" w:color="auto"/>
        <w:left w:val="none" w:sz="0" w:space="0" w:color="auto"/>
        <w:bottom w:val="none" w:sz="0" w:space="0" w:color="auto"/>
        <w:right w:val="none" w:sz="0" w:space="0" w:color="auto"/>
      </w:divBdr>
      <w:divsChild>
        <w:div w:id="179316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2001</Characters>
  <Application>Microsoft Office Word</Application>
  <DocSecurity>0</DocSecurity>
  <Lines>16</Lines>
  <Paragraphs>4</Paragraphs>
  <ScaleCrop>false</ScaleCrop>
  <Company>Home</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2</cp:revision>
  <dcterms:created xsi:type="dcterms:W3CDTF">2018-06-27T06:41:00Z</dcterms:created>
  <dcterms:modified xsi:type="dcterms:W3CDTF">2018-06-27T06:42:00Z</dcterms:modified>
</cp:coreProperties>
</file>