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8" w:rsidRDefault="00DE4788" w:rsidP="00A52DB7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351"/>
        <w:gridCol w:w="4074"/>
      </w:tblGrid>
      <w:tr w:rsidR="00A52DB7" w:rsidRPr="00CF3830" w:rsidTr="00364223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</w:rPr>
            </w:pPr>
            <w:r w:rsidRPr="00A52DB7">
              <w:rPr>
                <w:rFonts w:ascii="Times New Roman" w:hAnsi="Times New Roman" w:cs="Times New Roman"/>
              </w:rPr>
              <w:t xml:space="preserve">            </w:t>
            </w:r>
          </w:p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  <w:b/>
              </w:rPr>
            </w:pPr>
            <w:r w:rsidRPr="00A52DB7">
              <w:rPr>
                <w:rFonts w:ascii="Times New Roman" w:hAnsi="Times New Roman" w:cs="Times New Roman"/>
                <w:b/>
              </w:rPr>
              <w:t>БАШКОРТОСТАН РЕСПУБЛИКА</w:t>
            </w:r>
            <w:proofErr w:type="gramStart"/>
            <w:r w:rsidRPr="00A52DB7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A52DB7">
              <w:rPr>
                <w:rFonts w:ascii="Times New Roman" w:hAnsi="Times New Roman" w:cs="Times New Roman"/>
                <w:b/>
              </w:rPr>
              <w:t>Ы</w:t>
            </w:r>
          </w:p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  <w:b/>
              </w:rPr>
            </w:pPr>
            <w:r w:rsidRPr="00A52DB7">
              <w:rPr>
                <w:rFonts w:ascii="Times New Roman" w:hAnsi="Times New Roman" w:cs="Times New Roman"/>
                <w:b/>
              </w:rPr>
              <w:t xml:space="preserve">БЛАГОВЕЩЕН РАЙОНЫ МУНИЦИПАЛЬ РАЙОНЫНЫ   </w:t>
            </w:r>
            <w:proofErr w:type="gramStart"/>
            <w:r w:rsidRPr="00A52DB7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A52DB7">
              <w:rPr>
                <w:rFonts w:ascii="Times New Roman" w:hAnsi="Times New Roman" w:cs="Times New Roman"/>
                <w:b/>
              </w:rPr>
              <w:t>ЫННЫ АУЫЛ СОВЕТЫ</w:t>
            </w:r>
          </w:p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  <w:b/>
              </w:rPr>
            </w:pPr>
            <w:r w:rsidRPr="00A52DB7">
              <w:rPr>
                <w:rFonts w:ascii="Times New Roman" w:hAnsi="Times New Roman" w:cs="Times New Roman"/>
                <w:b/>
              </w:rPr>
              <w:t>АУЫЛЫ БИЛӘМӘ</w:t>
            </w:r>
            <w:proofErr w:type="gramStart"/>
            <w:r w:rsidRPr="00A52DB7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A52DB7">
              <w:rPr>
                <w:rFonts w:ascii="Times New Roman" w:hAnsi="Times New Roman" w:cs="Times New Roman"/>
                <w:b/>
              </w:rPr>
              <w:t>Е ХАКИМИӘТЕ</w:t>
            </w:r>
          </w:p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52DB7" w:rsidRPr="00A52DB7" w:rsidRDefault="00A52DB7" w:rsidP="00A52DB7">
            <w:pPr>
              <w:spacing w:after="0" w:line="240" w:lineRule="auto"/>
              <w:ind w:left="360" w:right="22" w:hanging="313"/>
              <w:jc w:val="center"/>
              <w:rPr>
                <w:rFonts w:ascii="Times New Roman" w:hAnsi="Times New Roman" w:cs="Times New Roman"/>
              </w:rPr>
            </w:pPr>
            <w:r w:rsidRPr="00A52DB7">
              <w:rPr>
                <w:rFonts w:ascii="Times New Roman" w:hAnsi="Times New Roman" w:cs="Times New Roman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5pt;height:68.8pt" o:ole="" fillcolor="window">
                  <v:imagedata r:id="rId8" o:title=""/>
                </v:shape>
                <o:OLEObject Type="Embed" ProgID="Word.Picture.8" ShapeID="_x0000_i1025" DrawAspect="Content" ObjectID="_1640679703" r:id="rId9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  <w:b/>
              </w:rPr>
            </w:pPr>
          </w:p>
          <w:p w:rsidR="00A52DB7" w:rsidRPr="00753211" w:rsidRDefault="00A52DB7" w:rsidP="00A52DB7">
            <w:pPr>
              <w:pStyle w:val="3"/>
              <w:spacing w:before="0" w:after="0" w:line="240" w:lineRule="auto"/>
              <w:ind w:left="136" w:right="22" w:hanging="136"/>
              <w:jc w:val="center"/>
              <w:rPr>
                <w:rFonts w:ascii="Times New Roman" w:eastAsiaTheme="majorEastAsia" w:hAnsi="Times New Roman"/>
                <w:bCs w:val="0"/>
                <w:sz w:val="22"/>
                <w:szCs w:val="22"/>
              </w:rPr>
            </w:pPr>
            <w:r w:rsidRPr="00753211">
              <w:rPr>
                <w:rFonts w:ascii="Times New Roman" w:eastAsiaTheme="majorEastAsia" w:hAnsi="Times New Roman"/>
                <w:bCs w:val="0"/>
                <w:sz w:val="22"/>
                <w:szCs w:val="22"/>
              </w:rPr>
              <w:t>РЕСПУБЛИКА  БАШКОРТОСТАН</w:t>
            </w:r>
          </w:p>
          <w:p w:rsidR="00A52DB7" w:rsidRPr="00A52DB7" w:rsidRDefault="00A52DB7" w:rsidP="00A52DB7">
            <w:pPr>
              <w:pStyle w:val="5"/>
              <w:spacing w:before="0" w:after="0"/>
              <w:ind w:left="360" w:right="2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52DB7">
              <w:rPr>
                <w:rFonts w:ascii="Times New Roman" w:hAnsi="Times New Roman"/>
                <w:i w:val="0"/>
                <w:sz w:val="22"/>
                <w:szCs w:val="22"/>
              </w:rPr>
              <w:t>СОВЕТ</w:t>
            </w:r>
          </w:p>
          <w:p w:rsidR="00A52DB7" w:rsidRPr="00A52DB7" w:rsidRDefault="00A52DB7" w:rsidP="00A52DB7">
            <w:pPr>
              <w:pStyle w:val="5"/>
              <w:spacing w:before="0" w:after="0"/>
              <w:ind w:right="2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52DB7">
              <w:rPr>
                <w:rFonts w:ascii="Times New Roman" w:hAnsi="Times New Roman"/>
                <w:i w:val="0"/>
                <w:sz w:val="22"/>
                <w:szCs w:val="22"/>
              </w:rPr>
              <w:t>СЕЛЬСКОГО   ПОСЕЛЕНИЯ    САННИНСКИЙ СЕЛЬСОВЕТ МУНИЦИПАЛЬНОГО РАЙОНА БЛАГОВЕЩЕНСКИЙ РАЙОН</w:t>
            </w:r>
          </w:p>
          <w:p w:rsidR="00A52DB7" w:rsidRPr="00A52DB7" w:rsidRDefault="00A52DB7" w:rsidP="00A52DB7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4788" w:rsidRDefault="00DE4788" w:rsidP="00A52DB7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4788" w:rsidRDefault="00DE4788" w:rsidP="00A52DB7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4CBF" w:rsidRDefault="00B14CBF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КАРАР                                                                                 РЕШЕНИЕ</w:t>
      </w:r>
    </w:p>
    <w:p w:rsidR="00B14CBF" w:rsidRDefault="00364223" w:rsidP="0036422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B14CB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27 </w:t>
      </w:r>
      <w:r w:rsidR="00B14C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декабрь 2019й                          №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5-1</w:t>
      </w:r>
      <w:r w:rsidR="00B14C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27 </w:t>
      </w:r>
      <w:r w:rsidR="00B14CBF">
        <w:rPr>
          <w:rFonts w:ascii="Times New Roman" w:hAnsi="Times New Roman"/>
          <w:b/>
          <w:bCs/>
          <w:sz w:val="28"/>
          <w:szCs w:val="28"/>
          <w:lang w:eastAsia="ru-RU"/>
        </w:rPr>
        <w:t>» декабря 2019г</w:t>
      </w:r>
    </w:p>
    <w:p w:rsidR="00B14CBF" w:rsidRDefault="00B14CBF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B14CBF" w:rsidRDefault="00B14CBF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B14CBF" w:rsidRPr="002674CF" w:rsidRDefault="00B14CBF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2"/>
      <w:bookmarkEnd w:id="0"/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год: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 Благовещенский район</w:t>
      </w:r>
      <w:r w:rsidRPr="002674CF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 w:rsidR="003671DE">
        <w:rPr>
          <w:rFonts w:ascii="Times New Roman" w:hAnsi="Times New Roman" w:cs="Times New Roman"/>
          <w:sz w:val="24"/>
          <w:szCs w:val="24"/>
          <w:lang w:eastAsia="ru-RU"/>
        </w:rPr>
        <w:t>2730,3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Благовещенский район Республики Башкортостан в сумме </w:t>
      </w:r>
      <w:r w:rsidR="003671DE">
        <w:rPr>
          <w:rFonts w:ascii="Times New Roman" w:hAnsi="Times New Roman" w:cs="Times New Roman"/>
          <w:sz w:val="24"/>
          <w:szCs w:val="24"/>
          <w:lang w:eastAsia="ru-RU"/>
        </w:rPr>
        <w:t>2730,3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 Благовещенский район Республики Башкортостан в сумме 0,0 тыс. рублей;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>4) </w:t>
      </w:r>
      <w:hyperlink r:id="rId10" w:history="1">
        <w:r w:rsidRPr="002674CF">
          <w:rPr>
            <w:rFonts w:ascii="Times New Roman" w:hAnsi="Times New Roman" w:cs="Times New Roman"/>
            <w:sz w:val="24"/>
            <w:szCs w:val="24"/>
            <w:lang w:eastAsia="ru-RU"/>
          </w:rPr>
          <w:t>источники</w:t>
        </w:r>
      </w:hyperlink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год согласно приложению 1 к настоящему Решению.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8D42FB">
        <w:rPr>
          <w:rFonts w:ascii="Times New Roman" w:hAnsi="Times New Roman" w:cs="Times New Roman"/>
          <w:sz w:val="24"/>
          <w:szCs w:val="24"/>
          <w:lang w:eastAsia="ru-RU"/>
        </w:rPr>
        <w:t>2843,1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2022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8D42FB">
        <w:rPr>
          <w:rFonts w:ascii="Times New Roman" w:hAnsi="Times New Roman" w:cs="Times New Roman"/>
          <w:sz w:val="24"/>
          <w:szCs w:val="24"/>
          <w:lang w:eastAsia="ru-RU"/>
        </w:rPr>
        <w:t>2904,7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 xml:space="preserve">н Республики Башкортостан на 2021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8D42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2843,1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8D42FB">
        <w:rPr>
          <w:rFonts w:ascii="Times New Roman" w:hAnsi="Times New Roman" w:cs="Times New Roman"/>
          <w:sz w:val="24"/>
          <w:szCs w:val="24"/>
          <w:lang w:eastAsia="ru-RU"/>
        </w:rPr>
        <w:t>58,4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и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D42FB">
        <w:rPr>
          <w:rFonts w:ascii="Times New Roman" w:hAnsi="Times New Roman" w:cs="Times New Roman"/>
          <w:sz w:val="24"/>
          <w:szCs w:val="24"/>
          <w:lang w:eastAsia="ru-RU"/>
        </w:rPr>
        <w:t>2904,7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8D42FB">
        <w:rPr>
          <w:rFonts w:ascii="Times New Roman" w:hAnsi="Times New Roman" w:cs="Times New Roman"/>
          <w:sz w:val="24"/>
          <w:szCs w:val="24"/>
        </w:rPr>
        <w:t>116,8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дефицит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>н Республики Башкортостан на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муниципальные унитарные предприятия, созданные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сельским поселением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 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4.</w:t>
      </w:r>
      <w:r w:rsidRPr="00267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при зачислении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6.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7. Установить поступления доходов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4 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5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Средства, поступающие во временное распоряжение получателей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10.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 пределах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6 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7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8 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1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9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11.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2674C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12.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10 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11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2674CF">
        <w:rPr>
          <w:rFonts w:ascii="Times New Roman" w:hAnsi="Times New Roman" w:cs="Times New Roman"/>
          <w:sz w:val="24"/>
          <w:szCs w:val="24"/>
        </w:rPr>
        <w:t>13.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субсидии из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предоставляются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proofErr w:type="gramStart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12" w:history="1">
        <w:r w:rsidRPr="002674CF">
          <w:rPr>
            <w:rFonts w:ascii="Times New Roman" w:hAnsi="Times New Roman" w:cs="Times New Roman"/>
            <w:sz w:val="24"/>
            <w:szCs w:val="24"/>
          </w:rPr>
          <w:t>пункте 7 статьи 78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услуг; 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2674CF">
        <w:rPr>
          <w:rFonts w:ascii="Times New Roman" w:hAnsi="Times New Roman" w:cs="Times New Roman"/>
          <w:sz w:val="24"/>
          <w:szCs w:val="24"/>
        </w:rPr>
        <w:t xml:space="preserve">2) муниципальным бюджетным и автономным учреждениям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иные цели; 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учреждениями.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2674CF">
        <w:rPr>
          <w:rFonts w:ascii="Times New Roman" w:hAnsi="Times New Roman" w:cs="Times New Roman"/>
          <w:sz w:val="24"/>
          <w:szCs w:val="24"/>
        </w:rPr>
        <w:t>14.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Субсидии, указанные в подпункте 1 пункта 13 настоящего Решения, предоставляются: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сельскохозяйственной продукции, </w:t>
      </w:r>
      <w:r w:rsidRPr="002674CF">
        <w:rPr>
          <w:rFonts w:ascii="Times New Roman" w:hAnsi="Times New Roman" w:cs="Times New Roman"/>
          <w:sz w:val="24"/>
          <w:szCs w:val="24"/>
        </w:rPr>
        <w:br/>
        <w:t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</w:t>
      </w:r>
      <w:r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Pr="002674CF">
        <w:rPr>
          <w:rFonts w:ascii="Times New Roman" w:hAnsi="Times New Roman" w:cs="Times New Roman"/>
          <w:sz w:val="24"/>
          <w:szCs w:val="24"/>
        </w:rPr>
        <w:t>выполнению сельскохозяйственных механизированных работ, организациям по искусственному осеменению животных;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организациям, учрежденным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инновационной деятельности, осуществляющим инновационную деятельность 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14CBF" w:rsidRPr="002674CF" w:rsidRDefault="00B14CBF" w:rsidP="001754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социально ориентированным некоммерческим организациям; 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15. 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их получателями. 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16. Средства, поступающие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Решения и иные нормативные правовые акты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2022 годов</w:t>
      </w:r>
      <w:r w:rsidRPr="002674CF">
        <w:rPr>
          <w:rFonts w:ascii="Times New Roman" w:hAnsi="Times New Roman" w:cs="Times New Roman"/>
          <w:sz w:val="24"/>
          <w:szCs w:val="24"/>
        </w:rPr>
        <w:t xml:space="preserve">, а также сокращающие его доходную базу, подлежат исполнению при изыскании дополнительных источников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Проекты Решений и иных нормативных правовых актов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19. Администрация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численности муниципальных гражданских служащих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20. Установить предельный объем муниципального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на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 и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21. Утвердить: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1) верхний предел муниципального внутреннего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программу муниципальных внутренних заимствований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12 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13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программу муниципальных гарантий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hyperlink r:id="rId13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>14 к настоящему Решению;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4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15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к настоящему Решению. 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2"/>
      <w:bookmarkEnd w:id="5"/>
      <w:r w:rsidRPr="002674C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Списать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не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имеющую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источников погашения, в случаях: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их по решению суда по состоянию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года несостоятельными (банкротами);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по состоянию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объеме не более одной двенадцатой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покрытие временных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кассовых разрывов, возникающих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25. 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использование образованной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использование остатков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использование средств Резервного фонда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4) принятие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о внесении изменений в муниципальные программы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5) оплата судебных издержек, связанных с представлением интересов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6) изменение состава или полномочий (функций) главных распорядителей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  <w:proofErr w:type="gramEnd"/>
    </w:p>
    <w:p w:rsidR="00B14CBF" w:rsidRPr="002674CF" w:rsidRDefault="00B14CBF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26. 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года.</w:t>
      </w:r>
    </w:p>
    <w:p w:rsidR="00B14CBF" w:rsidRDefault="00B14CBF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Pr="002674CF" w:rsidRDefault="00B14CBF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К.Ю. Леонтьев</w:t>
      </w:r>
    </w:p>
    <w:p w:rsidR="00B14CBF" w:rsidRDefault="00B14CBF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71DE" w:rsidRDefault="003671DE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71DE" w:rsidRDefault="003671DE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71DE" w:rsidRDefault="003671DE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71DE" w:rsidRDefault="003671DE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71DE" w:rsidRDefault="003671DE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B14CBF" w:rsidRPr="002674CF">
        <w:trPr>
          <w:trHeight w:val="3221"/>
        </w:trPr>
        <w:tc>
          <w:tcPr>
            <w:tcW w:w="4248" w:type="dxa"/>
          </w:tcPr>
          <w:p w:rsidR="00B14CBF" w:rsidRPr="002674CF" w:rsidRDefault="00B14CBF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B14CBF" w:rsidRDefault="00B14CBF" w:rsidP="00E97F72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B14CBF" w:rsidRPr="00EF41ED" w:rsidRDefault="00B14CBF" w:rsidP="00E97F72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 w:rsidR="003671DE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 Совета сельского поселения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Саннинский 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</w:t>
            </w:r>
          </w:p>
          <w:p w:rsidR="00B14CBF" w:rsidRDefault="00B14CBF" w:rsidP="00E97F72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Саннинский 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>сельсовет муниципального района    Благовещенский район Республики Башкортостан  на 2020 год и на плановый период 2021 и 2022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CBF" w:rsidRPr="002674CF" w:rsidRDefault="00B14CBF" w:rsidP="00364223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364223"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» декабря 2019 года № </w:t>
            </w:r>
            <w:r w:rsidR="00364223">
              <w:rPr>
                <w:rFonts w:ascii="Times New Roman" w:hAnsi="Times New Roman" w:cs="Times New Roman"/>
                <w:sz w:val="20"/>
                <w:szCs w:val="20"/>
              </w:rPr>
              <w:t xml:space="preserve"> 5-1</w:t>
            </w:r>
          </w:p>
        </w:tc>
      </w:tr>
    </w:tbl>
    <w:p w:rsidR="00B14CBF" w:rsidRPr="002674CF" w:rsidRDefault="00B14CBF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B14CBF" w:rsidRPr="002674CF" w:rsidRDefault="00B14CBF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Саннинский </w:t>
      </w:r>
      <w:r w:rsidRPr="002674CF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</w:t>
      </w:r>
    </w:p>
    <w:p w:rsidR="00B14CBF" w:rsidRPr="002674CF" w:rsidRDefault="00B14CBF" w:rsidP="008C65FC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</w:t>
      </w:r>
    </w:p>
    <w:p w:rsidR="00B14CBF" w:rsidRPr="002644D2" w:rsidRDefault="00B14CBF" w:rsidP="008C65FC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644D2">
        <w:rPr>
          <w:rFonts w:ascii="Times New Roman" w:hAnsi="Times New Roman" w:cs="Times New Roman"/>
          <w:sz w:val="16"/>
          <w:szCs w:val="16"/>
        </w:rPr>
        <w:t xml:space="preserve">                   (тыс. рублей)</w:t>
      </w:r>
    </w:p>
    <w:tbl>
      <w:tblPr>
        <w:tblW w:w="965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B14CBF" w:rsidRPr="002674CF">
        <w:trPr>
          <w:trHeight w:val="613"/>
        </w:trPr>
        <w:tc>
          <w:tcPr>
            <w:tcW w:w="3060" w:type="dxa"/>
          </w:tcPr>
          <w:p w:rsidR="00B14CBF" w:rsidRPr="002674CF" w:rsidRDefault="00B14CBF" w:rsidP="001E17E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B14CBF" w:rsidRPr="002674CF" w:rsidRDefault="00B14CBF" w:rsidP="001E17E7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B14CBF" w:rsidRPr="002674CF" w:rsidRDefault="00B14CBF" w:rsidP="001E17E7">
            <w:pPr>
              <w:pStyle w:val="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  <w:p w:rsidR="00B14CBF" w:rsidRPr="002674CF" w:rsidRDefault="00B14CBF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F" w:rsidRPr="002674CF">
        <w:trPr>
          <w:trHeight w:val="255"/>
        </w:trPr>
        <w:tc>
          <w:tcPr>
            <w:tcW w:w="3060" w:type="dxa"/>
            <w:vAlign w:val="center"/>
          </w:tcPr>
          <w:p w:rsidR="00B14CBF" w:rsidRPr="002674CF" w:rsidRDefault="00B14CBF" w:rsidP="001E17E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B14CBF" w:rsidRPr="002674CF" w:rsidRDefault="00B14CBF" w:rsidP="001E17E7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14CBF" w:rsidRPr="002674CF" w:rsidRDefault="00B14CBF" w:rsidP="001E17E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B14CBF" w:rsidRPr="002674CF">
        <w:tc>
          <w:tcPr>
            <w:tcW w:w="3060" w:type="dxa"/>
            <w:tcBorders>
              <w:right w:val="nil"/>
            </w:tcBorders>
            <w:vAlign w:val="center"/>
          </w:tcPr>
          <w:p w:rsidR="00B14CBF" w:rsidRPr="002674CF" w:rsidRDefault="00B14CBF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14CBF" w:rsidRPr="002674CF" w:rsidRDefault="00B14CBF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B14CBF" w:rsidRPr="002674CF" w:rsidRDefault="00B14CBF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CBF" w:rsidRPr="002674CF">
        <w:tc>
          <w:tcPr>
            <w:tcW w:w="3060" w:type="dxa"/>
            <w:tcBorders>
              <w:right w:val="nil"/>
            </w:tcBorders>
            <w:vAlign w:val="center"/>
          </w:tcPr>
          <w:p w:rsidR="00B14CBF" w:rsidRPr="002674CF" w:rsidRDefault="00B14CBF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14CBF" w:rsidRPr="002674CF" w:rsidRDefault="00B14CBF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B14CBF" w:rsidRPr="002674CF" w:rsidRDefault="00B14CBF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Ind w:w="-106" w:type="dxa"/>
        <w:tblLook w:val="01E0"/>
      </w:tblPr>
      <w:tblGrid>
        <w:gridCol w:w="214"/>
        <w:gridCol w:w="4034"/>
        <w:gridCol w:w="214"/>
        <w:gridCol w:w="5078"/>
        <w:gridCol w:w="214"/>
      </w:tblGrid>
      <w:tr w:rsidR="003671DE" w:rsidRPr="00236C30" w:rsidTr="003671DE">
        <w:trPr>
          <w:gridAfter w:val="1"/>
          <w:wAfter w:w="214" w:type="dxa"/>
          <w:trHeight w:val="3221"/>
        </w:trPr>
        <w:tc>
          <w:tcPr>
            <w:tcW w:w="4248" w:type="dxa"/>
            <w:gridSpan w:val="2"/>
          </w:tcPr>
          <w:p w:rsidR="003671DE" w:rsidRPr="00236C30" w:rsidRDefault="003671DE" w:rsidP="003671DE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2"/>
          </w:tcPr>
          <w:p w:rsidR="003671DE" w:rsidRPr="00236C30" w:rsidRDefault="003671DE" w:rsidP="003671DE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2                                                                       к решению Совета сельского поселения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</w:t>
            </w:r>
            <w:r w:rsidR="00364223">
              <w:rPr>
                <w:rFonts w:ascii="Times New Roman" w:hAnsi="Times New Roman" w:cs="Times New Roman"/>
                <w:sz w:val="24"/>
                <w:szCs w:val="24"/>
              </w:rPr>
              <w:t xml:space="preserve"> 27.12.2019 г. года № 5-1</w:t>
            </w:r>
          </w:p>
          <w:p w:rsidR="003671DE" w:rsidRPr="00236C30" w:rsidRDefault="003671DE" w:rsidP="003671DE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сельского поселения </w:t>
            </w:r>
          </w:p>
          <w:p w:rsidR="003671DE" w:rsidRPr="00236C30" w:rsidRDefault="003671DE" w:rsidP="003671DE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на 2020 год и на плановый период 2021 и 2022 годов»</w:t>
            </w:r>
          </w:p>
        </w:tc>
      </w:tr>
      <w:tr w:rsidR="003671DE" w:rsidRPr="00236C30" w:rsidTr="003671DE">
        <w:trPr>
          <w:gridBefore w:val="1"/>
          <w:wBefore w:w="214" w:type="dxa"/>
          <w:trHeight w:val="63"/>
        </w:trPr>
        <w:tc>
          <w:tcPr>
            <w:tcW w:w="4248" w:type="dxa"/>
            <w:gridSpan w:val="2"/>
          </w:tcPr>
          <w:p w:rsidR="003671DE" w:rsidRPr="00236C30" w:rsidRDefault="003671DE" w:rsidP="003671DE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2"/>
          </w:tcPr>
          <w:p w:rsidR="003671DE" w:rsidRPr="00236C30" w:rsidRDefault="003671DE" w:rsidP="003671DE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1DE" w:rsidRPr="00236C30" w:rsidRDefault="003671DE" w:rsidP="003671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6C30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3671DE" w:rsidRPr="00236C30" w:rsidRDefault="003671DE" w:rsidP="0036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C30">
        <w:rPr>
          <w:rFonts w:ascii="Times New Roman" w:hAnsi="Times New Roman" w:cs="Times New Roman"/>
          <w:sz w:val="24"/>
          <w:szCs w:val="24"/>
        </w:rPr>
        <w:t xml:space="preserve">доходов бюджета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236C3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3671DE" w:rsidRPr="00236C30" w:rsidTr="003671DE">
        <w:trPr>
          <w:cantSplit/>
          <w:trHeight w:val="375"/>
        </w:trPr>
        <w:tc>
          <w:tcPr>
            <w:tcW w:w="4335" w:type="dxa"/>
            <w:gridSpan w:val="2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671DE" w:rsidRPr="00236C30" w:rsidTr="003671DE">
        <w:trPr>
          <w:cantSplit/>
          <w:trHeight w:val="1068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адми-нистра-тора</w:t>
            </w:r>
            <w:proofErr w:type="spellEnd"/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доходов бюджета  поселения</w:t>
            </w:r>
          </w:p>
        </w:tc>
        <w:tc>
          <w:tcPr>
            <w:tcW w:w="5205" w:type="dxa"/>
            <w:vMerge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DE" w:rsidRPr="00236C30" w:rsidTr="003671DE">
        <w:trPr>
          <w:trHeight w:val="439"/>
          <w:tblHeader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1DE" w:rsidRPr="00236C30" w:rsidTr="003671DE">
        <w:trPr>
          <w:trHeight w:val="750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3671DE" w:rsidRPr="00236C30" w:rsidTr="003671DE">
        <w:trPr>
          <w:trHeight w:val="44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3671DE" w:rsidRPr="00236C30" w:rsidRDefault="003671DE" w:rsidP="003671D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1 16 10031 10 0000 140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1 16 10032 10 0000 140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1 16 07010 10 0000 140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23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их компетенции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pStyle w:val="a3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pStyle w:val="a3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3671DE" w:rsidRPr="00236C30" w:rsidRDefault="003671DE" w:rsidP="003671D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1 16 10031 10 0000 140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1 16 10032 10 0000 140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1 16 07010 10 0000 140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671DE" w:rsidRPr="00236C30" w:rsidTr="003671DE">
        <w:trPr>
          <w:trHeight w:val="380"/>
        </w:trPr>
        <w:tc>
          <w:tcPr>
            <w:tcW w:w="1275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671DE" w:rsidRPr="00236C30" w:rsidTr="003671DE">
        <w:trPr>
          <w:trHeight w:val="499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671DE" w:rsidRPr="00236C30" w:rsidTr="003671DE">
        <w:trPr>
          <w:trHeight w:val="499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671DE" w:rsidRPr="00236C30" w:rsidTr="003671DE">
        <w:trPr>
          <w:trHeight w:val="375"/>
        </w:trPr>
        <w:tc>
          <w:tcPr>
            <w:tcW w:w="1275" w:type="dxa"/>
          </w:tcPr>
          <w:p w:rsidR="003671DE" w:rsidRPr="00236C30" w:rsidRDefault="003671DE" w:rsidP="003671D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71DE" w:rsidRPr="00236C30" w:rsidRDefault="003671DE" w:rsidP="003671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3671DE" w:rsidRPr="00236C30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3671DE" w:rsidRPr="00236C30" w:rsidRDefault="003671DE" w:rsidP="003671DE">
      <w:pPr>
        <w:tabs>
          <w:tab w:val="left" w:pos="10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DE" w:rsidRPr="00236C30" w:rsidRDefault="003671DE" w:rsidP="00367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6C30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236C3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36C30">
        <w:rPr>
          <w:rFonts w:ascii="Times New Roman" w:hAnsi="Times New Roman" w:cs="Times New Roman"/>
          <w:sz w:val="24"/>
          <w:szCs w:val="24"/>
        </w:rPr>
        <w:t xml:space="preserve"> части доходов, зачисляемых в бюджет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236C3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236C3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3671DE" w:rsidRPr="00236C30" w:rsidRDefault="003671DE" w:rsidP="00367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30">
        <w:rPr>
          <w:rFonts w:ascii="Times New Roman" w:hAnsi="Times New Roman" w:cs="Times New Roman"/>
          <w:sz w:val="24"/>
          <w:szCs w:val="24"/>
        </w:rPr>
        <w:t xml:space="preserve">&lt;2&gt; Администраторами доходов бюджета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236C3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236C3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Башкортостан) являются</w:t>
      </w:r>
      <w:proofErr w:type="gramEnd"/>
      <w:r w:rsidRPr="00236C30">
        <w:rPr>
          <w:rFonts w:ascii="Times New Roman" w:hAnsi="Times New Roman" w:cs="Times New Roman"/>
          <w:sz w:val="24"/>
          <w:szCs w:val="24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3671DE" w:rsidRPr="00236C30" w:rsidRDefault="003671DE" w:rsidP="003671D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C30">
        <w:rPr>
          <w:rFonts w:ascii="Times New Roman" w:hAnsi="Times New Roman" w:cs="Times New Roman"/>
          <w:sz w:val="24"/>
          <w:szCs w:val="24"/>
        </w:rPr>
        <w:t xml:space="preserve">Администраторами доходов бюджета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236C3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3671DE" w:rsidRDefault="003671DE" w:rsidP="003671D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4CB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Pr="002674CF" w:rsidRDefault="00B14CBF" w:rsidP="008C65FC">
      <w:pPr>
        <w:rPr>
          <w:rFonts w:ascii="Times New Roman" w:hAnsi="Times New Roman" w:cs="Times New Roman"/>
          <w:sz w:val="24"/>
          <w:szCs w:val="24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71DE" w:rsidRDefault="003671DE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71DE" w:rsidRDefault="003671DE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71DE" w:rsidRDefault="003671DE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71DE" w:rsidRDefault="003671DE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3671DE" w:rsidRPr="00970521" w:rsidTr="003671DE">
        <w:trPr>
          <w:trHeight w:val="1276"/>
        </w:trPr>
        <w:tc>
          <w:tcPr>
            <w:tcW w:w="4248" w:type="dxa"/>
          </w:tcPr>
          <w:p w:rsidR="003671DE" w:rsidRPr="00970521" w:rsidRDefault="003671DE" w:rsidP="003671DE">
            <w:pPr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671DE" w:rsidRPr="00970521" w:rsidRDefault="003671DE" w:rsidP="003671DE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3                                                                        к  решению Совета сельского поселения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3671DE" w:rsidRPr="00970521" w:rsidRDefault="003671DE" w:rsidP="003671DE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>№  от</w:t>
            </w:r>
          </w:p>
        </w:tc>
      </w:tr>
    </w:tbl>
    <w:p w:rsidR="003671DE" w:rsidRPr="00437553" w:rsidRDefault="003671DE" w:rsidP="003671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37553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3671DE" w:rsidRPr="00437553" w:rsidRDefault="003671DE" w:rsidP="003671DE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43755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43755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 Башкортостан </w:t>
      </w:r>
    </w:p>
    <w:p w:rsidR="003671DE" w:rsidRPr="00437553" w:rsidRDefault="003671DE" w:rsidP="003671DE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437553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7553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3671DE" w:rsidRPr="00437553" w:rsidTr="003671DE">
        <w:trPr>
          <w:trHeight w:val="504"/>
        </w:trPr>
        <w:tc>
          <w:tcPr>
            <w:tcW w:w="4575" w:type="dxa"/>
            <w:gridSpan w:val="2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671DE" w:rsidRPr="00437553" w:rsidTr="003671DE">
        <w:trPr>
          <w:trHeight w:val="529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DE" w:rsidRPr="00437553" w:rsidTr="003671DE">
        <w:trPr>
          <w:trHeight w:val="344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1DE" w:rsidRPr="00437553" w:rsidTr="003671DE">
        <w:trPr>
          <w:trHeight w:val="325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814" w:type="dxa"/>
            <w:gridSpan w:val="2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3671DE" w:rsidRPr="00437553" w:rsidTr="003671DE">
        <w:trPr>
          <w:trHeight w:val="580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3671DE" w:rsidRPr="00437553" w:rsidTr="003671DE">
        <w:trPr>
          <w:trHeight w:val="580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3671DE" w:rsidRPr="00437553" w:rsidTr="003671DE">
        <w:trPr>
          <w:trHeight w:val="580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0 1 02 00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в валюте Российской Федерации                 </w:t>
            </w:r>
          </w:p>
        </w:tc>
      </w:tr>
      <w:tr w:rsidR="003671DE" w:rsidRPr="00437553" w:rsidTr="003671DE">
        <w:trPr>
          <w:trHeight w:val="580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0 1 02 00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3671DE" w:rsidRPr="00437553" w:rsidTr="003671DE">
        <w:trPr>
          <w:trHeight w:val="580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  <w:tr w:rsidR="003671DE" w:rsidRPr="00437553" w:rsidTr="003671DE">
        <w:trPr>
          <w:trHeight w:val="580"/>
        </w:trPr>
        <w:tc>
          <w:tcPr>
            <w:tcW w:w="1793" w:type="dxa"/>
          </w:tcPr>
          <w:p w:rsidR="003671DE" w:rsidRPr="00437553" w:rsidRDefault="003671DE" w:rsidP="0036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5032" w:type="dxa"/>
          </w:tcPr>
          <w:p w:rsidR="003671DE" w:rsidRPr="00437553" w:rsidRDefault="003671DE" w:rsidP="00367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</w:tbl>
    <w:p w:rsidR="00B14CBF" w:rsidRPr="00736532" w:rsidRDefault="00B14CBF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4CBF" w:rsidRDefault="00B14CBF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A270A3" w:rsidRDefault="00A270A3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A270A3" w:rsidRDefault="00A270A3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A270A3" w:rsidRDefault="00A270A3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A270A3" w:rsidRDefault="00A270A3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A270A3" w:rsidRDefault="00A270A3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3671DE" w:rsidRDefault="003671DE" w:rsidP="003C6986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B14CBF" w:rsidRPr="00736532" w:rsidRDefault="00B14CBF" w:rsidP="00364223">
      <w:pPr>
        <w:pStyle w:val="ac"/>
        <w:spacing w:after="100" w:afterAutospacing="1"/>
        <w:ind w:left="6480" w:right="151" w:hanging="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4                                                                      к  </w:t>
      </w:r>
      <w:r w:rsidR="003671DE">
        <w:rPr>
          <w:sz w:val="20"/>
          <w:szCs w:val="20"/>
        </w:rPr>
        <w:t>решению</w:t>
      </w:r>
      <w:r>
        <w:rPr>
          <w:sz w:val="20"/>
          <w:szCs w:val="20"/>
        </w:rPr>
        <w:t xml:space="preserve"> Совета </w:t>
      </w:r>
      <w:r w:rsidRPr="00736532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Саннинский сельсовет муниципального района </w:t>
      </w:r>
      <w:r w:rsidRPr="00736532">
        <w:rPr>
          <w:sz w:val="20"/>
          <w:szCs w:val="20"/>
        </w:rPr>
        <w:t>Благовещенский райо</w:t>
      </w:r>
      <w:r>
        <w:rPr>
          <w:sz w:val="20"/>
          <w:szCs w:val="20"/>
        </w:rPr>
        <w:t>н Республики Башкортостан</w:t>
      </w:r>
      <w:r w:rsidRPr="0073653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736532">
        <w:rPr>
          <w:sz w:val="20"/>
          <w:szCs w:val="20"/>
        </w:rPr>
        <w:br/>
      </w:r>
      <w:r>
        <w:rPr>
          <w:sz w:val="20"/>
          <w:szCs w:val="20"/>
        </w:rPr>
        <w:t>от «</w:t>
      </w:r>
      <w:r w:rsidR="00364223">
        <w:rPr>
          <w:sz w:val="20"/>
          <w:szCs w:val="20"/>
        </w:rPr>
        <w:t xml:space="preserve"> 27 </w:t>
      </w:r>
      <w:r>
        <w:rPr>
          <w:sz w:val="20"/>
          <w:szCs w:val="20"/>
        </w:rPr>
        <w:t xml:space="preserve">» декабря 2019  года № </w:t>
      </w:r>
      <w:r w:rsidR="00364223">
        <w:rPr>
          <w:sz w:val="20"/>
          <w:szCs w:val="20"/>
        </w:rPr>
        <w:t>5-1</w:t>
      </w:r>
    </w:p>
    <w:p w:rsidR="00B14CBF" w:rsidRPr="00736532" w:rsidRDefault="00B14CBF" w:rsidP="00EF41E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>Поступления доходов в бюджет сельского поселения</w:t>
      </w:r>
    </w:p>
    <w:p w:rsidR="00B14CBF" w:rsidRDefault="00B14CBF" w:rsidP="00EF41E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Саннинский 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>сельсовет</w:t>
      </w:r>
      <w:r w:rsidRPr="007365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района Благовещенский район   Республики Башкортостан     </w:t>
      </w:r>
    </w:p>
    <w:p w:rsidR="00B14CBF" w:rsidRPr="00736532" w:rsidRDefault="00B14CBF" w:rsidP="00EF41E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2020 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B14CBF" w:rsidRPr="00736532" w:rsidTr="00D13291">
        <w:trPr>
          <w:trHeight w:val="537"/>
        </w:trPr>
        <w:tc>
          <w:tcPr>
            <w:tcW w:w="3040" w:type="dxa"/>
            <w:vMerge w:val="restart"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14CBF" w:rsidRPr="00736532" w:rsidTr="00D13291">
        <w:trPr>
          <w:trHeight w:val="537"/>
        </w:trPr>
        <w:tc>
          <w:tcPr>
            <w:tcW w:w="3040" w:type="dxa"/>
            <w:vMerge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BF" w:rsidRPr="00736532" w:rsidTr="006A6950">
        <w:trPr>
          <w:trHeight w:val="464"/>
        </w:trPr>
        <w:tc>
          <w:tcPr>
            <w:tcW w:w="3040" w:type="dxa"/>
            <w:vMerge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BF" w:rsidRPr="00736532" w:rsidTr="00D13291">
        <w:trPr>
          <w:trHeight w:val="315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noWrap/>
          </w:tcPr>
          <w:p w:rsidR="00B14CBF" w:rsidRPr="008D42FB" w:rsidRDefault="003671DE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2730,3</w:t>
            </w:r>
          </w:p>
        </w:tc>
      </w:tr>
      <w:tr w:rsidR="00B14CBF" w:rsidRPr="00736532" w:rsidTr="00D13291">
        <w:trPr>
          <w:trHeight w:val="315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</w:tcPr>
          <w:p w:rsidR="00B14CBF" w:rsidRPr="008D42FB" w:rsidRDefault="003671DE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</w:t>
            </w:r>
          </w:p>
        </w:tc>
      </w:tr>
      <w:tr w:rsidR="00B14CBF" w:rsidRPr="00736532" w:rsidTr="008D42FB">
        <w:trPr>
          <w:trHeight w:val="353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</w:tcPr>
          <w:p w:rsidR="00B14CBF" w:rsidRPr="008D42FB" w:rsidRDefault="008D42FB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2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D13291">
        <w:trPr>
          <w:trHeight w:val="315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</w:tcPr>
          <w:p w:rsidR="00B14CBF" w:rsidRPr="008D42FB" w:rsidRDefault="008D42FB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2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D13291">
        <w:trPr>
          <w:trHeight w:val="1575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67" w:type="dxa"/>
          </w:tcPr>
          <w:p w:rsidR="00B14CBF" w:rsidRPr="008D42FB" w:rsidRDefault="008D42FB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2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D13291">
        <w:trPr>
          <w:trHeight w:val="300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vAlign w:val="bottom"/>
          </w:tcPr>
          <w:p w:rsidR="00B14CBF" w:rsidRPr="008D42FB" w:rsidRDefault="003671DE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B14CBF" w:rsidRPr="00736532" w:rsidTr="00D13291">
        <w:trPr>
          <w:trHeight w:val="418"/>
        </w:trPr>
        <w:tc>
          <w:tcPr>
            <w:tcW w:w="3040" w:type="dxa"/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14CBF" w:rsidRPr="008D42FB" w:rsidRDefault="003671DE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42FB" w:rsidRPr="008D42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4CBF" w:rsidRPr="00736532" w:rsidTr="00BA5021">
        <w:trPr>
          <w:trHeight w:val="794"/>
        </w:trPr>
        <w:tc>
          <w:tcPr>
            <w:tcW w:w="3040" w:type="dxa"/>
          </w:tcPr>
          <w:p w:rsidR="00B14CBF" w:rsidRPr="00736532" w:rsidRDefault="00B14CBF" w:rsidP="00BA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14CBF" w:rsidRPr="008D42FB" w:rsidRDefault="008D42FB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2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4CBF" w:rsidRPr="00736532" w:rsidTr="00D13291">
        <w:trPr>
          <w:trHeight w:val="945"/>
        </w:trPr>
        <w:tc>
          <w:tcPr>
            <w:tcW w:w="3040" w:type="dxa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14CBF" w:rsidRPr="008D42FB" w:rsidRDefault="003671DE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</w:tr>
      <w:tr w:rsidR="00B14CBF" w:rsidRPr="00736532" w:rsidTr="00D13291">
        <w:trPr>
          <w:trHeight w:val="541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</w:tcPr>
          <w:p w:rsidR="00B14CBF" w:rsidRPr="008D42FB" w:rsidRDefault="00B14CBF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2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14CBF" w:rsidRPr="00736532" w:rsidTr="00D13291">
        <w:trPr>
          <w:trHeight w:val="945"/>
        </w:trPr>
        <w:tc>
          <w:tcPr>
            <w:tcW w:w="3040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</w:tcPr>
          <w:p w:rsidR="00B14CBF" w:rsidRPr="008D42FB" w:rsidRDefault="00B14CBF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2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14CBF" w:rsidRPr="00736532" w:rsidTr="00D13291">
        <w:trPr>
          <w:trHeight w:val="1107"/>
        </w:trPr>
        <w:tc>
          <w:tcPr>
            <w:tcW w:w="3040" w:type="dxa"/>
            <w:noWrap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000 2 02 000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00 00 0000 150</w:t>
            </w:r>
          </w:p>
        </w:tc>
        <w:tc>
          <w:tcPr>
            <w:tcW w:w="5614" w:type="dxa"/>
            <w:vAlign w:val="center"/>
          </w:tcPr>
          <w:p w:rsidR="00B14CBF" w:rsidRPr="00736532" w:rsidRDefault="00B14CBF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</w:tcPr>
          <w:p w:rsidR="00B14CBF" w:rsidRPr="00736532" w:rsidRDefault="00B14CBF" w:rsidP="008D42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="008D42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42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4CBF" w:rsidRPr="00736532" w:rsidTr="00A13B0F">
        <w:trPr>
          <w:trHeight w:val="1122"/>
        </w:trPr>
        <w:tc>
          <w:tcPr>
            <w:tcW w:w="3040" w:type="dxa"/>
            <w:noWrap/>
            <w:vAlign w:val="center"/>
          </w:tcPr>
          <w:p w:rsidR="00B14CBF" w:rsidRPr="00736532" w:rsidRDefault="00B14CBF" w:rsidP="00A13B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791 2 02 35118 10 0000 150</w:t>
            </w:r>
          </w:p>
        </w:tc>
        <w:tc>
          <w:tcPr>
            <w:tcW w:w="5614" w:type="dxa"/>
          </w:tcPr>
          <w:p w:rsidR="00B14CBF" w:rsidRPr="00711D7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</w:tcPr>
          <w:p w:rsidR="00B14CBF" w:rsidRPr="00736532" w:rsidRDefault="00B14CBF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B14CBF" w:rsidRPr="00736532" w:rsidTr="00D13291">
        <w:trPr>
          <w:trHeight w:val="1122"/>
        </w:trPr>
        <w:tc>
          <w:tcPr>
            <w:tcW w:w="3040" w:type="dxa"/>
            <w:noWrap/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</w:tcPr>
          <w:p w:rsidR="00B14CBF" w:rsidRPr="00711D7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</w:tcPr>
          <w:p w:rsidR="00B14CBF" w:rsidRPr="00736532" w:rsidRDefault="00B14CBF" w:rsidP="003C69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B14CBF" w:rsidRPr="00736532" w:rsidTr="00A13B0F">
        <w:trPr>
          <w:trHeight w:val="1122"/>
        </w:trPr>
        <w:tc>
          <w:tcPr>
            <w:tcW w:w="3040" w:type="dxa"/>
            <w:noWrap/>
            <w:vAlign w:val="center"/>
          </w:tcPr>
          <w:p w:rsidR="00B14CBF" w:rsidRPr="00736532" w:rsidRDefault="00B14CBF" w:rsidP="00A13B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</w:tcPr>
          <w:p w:rsidR="00B14CBF" w:rsidRPr="00736532" w:rsidRDefault="00F801A6" w:rsidP="003C6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1098,1</w:t>
            </w:r>
          </w:p>
        </w:tc>
      </w:tr>
      <w:tr w:rsidR="00B14CBF" w:rsidRPr="00736532" w:rsidTr="00A13B0F">
        <w:trPr>
          <w:trHeight w:val="1122"/>
        </w:trPr>
        <w:tc>
          <w:tcPr>
            <w:tcW w:w="3040" w:type="dxa"/>
            <w:noWrap/>
            <w:vAlign w:val="center"/>
          </w:tcPr>
          <w:p w:rsidR="00B14CBF" w:rsidRPr="00736532" w:rsidRDefault="00B14CBF" w:rsidP="00A13B0F">
            <w:pPr>
              <w:pStyle w:val="ac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791 2 02 15002 10 00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</w:tcPr>
          <w:p w:rsidR="00B14CBF" w:rsidRPr="00736532" w:rsidRDefault="00F801A6" w:rsidP="003C6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</w:tr>
      <w:tr w:rsidR="00B14CBF" w:rsidRPr="00736532" w:rsidTr="00A13B0F">
        <w:trPr>
          <w:trHeight w:val="1122"/>
        </w:trPr>
        <w:tc>
          <w:tcPr>
            <w:tcW w:w="3040" w:type="dxa"/>
            <w:noWrap/>
            <w:vAlign w:val="center"/>
          </w:tcPr>
          <w:p w:rsidR="00B14CBF" w:rsidRPr="00736532" w:rsidRDefault="00B14CBF" w:rsidP="00582B31">
            <w:pPr>
              <w:pStyle w:val="ac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791 2 02 </w:t>
            </w:r>
            <w:r>
              <w:rPr>
                <w:sz w:val="20"/>
                <w:szCs w:val="20"/>
              </w:rPr>
              <w:t>90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54</w:t>
            </w:r>
            <w:r w:rsidRPr="00736532">
              <w:rPr>
                <w:sz w:val="20"/>
                <w:szCs w:val="20"/>
              </w:rPr>
              <w:t xml:space="preserve">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B14CBF" w:rsidRPr="00736532" w:rsidRDefault="00B14CBF" w:rsidP="00A7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B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7" w:type="dxa"/>
          </w:tcPr>
          <w:p w:rsidR="00B14CBF" w:rsidRDefault="008D42FB" w:rsidP="003C6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B14CBF" w:rsidRPr="00736532" w:rsidRDefault="00B14CBF" w:rsidP="00D1329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671DE" w:rsidRDefault="003671DE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671DE" w:rsidRDefault="003671DE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671DE" w:rsidRDefault="003671DE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14CBF" w:rsidRDefault="00B14CBF" w:rsidP="003C6986">
      <w:pPr>
        <w:pStyle w:val="ac"/>
        <w:spacing w:after="0"/>
        <w:ind w:left="6480" w:hanging="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 № 5                                                                  </w:t>
      </w:r>
    </w:p>
    <w:p w:rsidR="00B14CBF" w:rsidRPr="00736532" w:rsidRDefault="003671DE" w:rsidP="00D13291">
      <w:pPr>
        <w:pStyle w:val="ac"/>
        <w:spacing w:after="0"/>
        <w:ind w:left="6480" w:hanging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к  решению </w:t>
      </w:r>
      <w:r w:rsidR="00B14CBF">
        <w:rPr>
          <w:sz w:val="20"/>
          <w:szCs w:val="20"/>
        </w:rPr>
        <w:t xml:space="preserve">Совета </w:t>
      </w:r>
      <w:r w:rsidR="00B14CBF" w:rsidRPr="00736532">
        <w:rPr>
          <w:sz w:val="20"/>
          <w:szCs w:val="20"/>
        </w:rPr>
        <w:t xml:space="preserve">сельского поселения </w:t>
      </w:r>
      <w:proofErr w:type="spellStart"/>
      <w:r w:rsidR="00B14CBF">
        <w:rPr>
          <w:sz w:val="20"/>
          <w:szCs w:val="20"/>
        </w:rPr>
        <w:t>Саннинский</w:t>
      </w:r>
      <w:proofErr w:type="spellEnd"/>
      <w:r w:rsidR="00B14CBF">
        <w:rPr>
          <w:sz w:val="20"/>
          <w:szCs w:val="20"/>
        </w:rPr>
        <w:t xml:space="preserve"> сельсовет муниципального района </w:t>
      </w:r>
      <w:r w:rsidR="00B14CBF" w:rsidRPr="00736532">
        <w:rPr>
          <w:sz w:val="20"/>
          <w:szCs w:val="20"/>
        </w:rPr>
        <w:t>Благовещенский райо</w:t>
      </w:r>
      <w:r w:rsidR="00B14CBF">
        <w:rPr>
          <w:sz w:val="20"/>
          <w:szCs w:val="20"/>
        </w:rPr>
        <w:t>н Республики Башкортостан</w:t>
      </w:r>
      <w:r w:rsidR="00B14CBF" w:rsidRPr="00736532">
        <w:rPr>
          <w:sz w:val="20"/>
          <w:szCs w:val="20"/>
        </w:rPr>
        <w:t xml:space="preserve">  </w:t>
      </w:r>
      <w:r w:rsidR="00B14CBF">
        <w:rPr>
          <w:sz w:val="20"/>
          <w:szCs w:val="20"/>
        </w:rPr>
        <w:t xml:space="preserve">                       </w:t>
      </w:r>
      <w:r w:rsidR="00B14CBF" w:rsidRPr="00736532">
        <w:rPr>
          <w:sz w:val="20"/>
          <w:szCs w:val="20"/>
        </w:rPr>
        <w:t xml:space="preserve">                                        </w:t>
      </w:r>
      <w:r w:rsidR="00B14CBF" w:rsidRPr="00736532">
        <w:rPr>
          <w:sz w:val="20"/>
          <w:szCs w:val="20"/>
        </w:rPr>
        <w:br/>
      </w:r>
      <w:r w:rsidR="00B14CBF">
        <w:rPr>
          <w:sz w:val="20"/>
          <w:szCs w:val="20"/>
        </w:rPr>
        <w:t>от «</w:t>
      </w:r>
      <w:r w:rsidR="00364223">
        <w:rPr>
          <w:sz w:val="20"/>
          <w:szCs w:val="20"/>
        </w:rPr>
        <w:t>27</w:t>
      </w:r>
      <w:r w:rsidR="00B14CBF">
        <w:rPr>
          <w:sz w:val="20"/>
          <w:szCs w:val="20"/>
        </w:rPr>
        <w:t xml:space="preserve">» декабря 2019  года № </w:t>
      </w:r>
      <w:r w:rsidR="00364223">
        <w:rPr>
          <w:sz w:val="20"/>
          <w:szCs w:val="20"/>
        </w:rPr>
        <w:t>5-1</w:t>
      </w:r>
      <w:r w:rsidR="00B14CBF" w:rsidRPr="002644D2">
        <w:rPr>
          <w:sz w:val="20"/>
          <w:szCs w:val="20"/>
        </w:rPr>
        <w:br/>
      </w:r>
    </w:p>
    <w:tbl>
      <w:tblPr>
        <w:tblW w:w="10341" w:type="dxa"/>
        <w:tblLayout w:type="fixed"/>
        <w:tblLook w:val="0000"/>
      </w:tblPr>
      <w:tblGrid>
        <w:gridCol w:w="2818"/>
        <w:gridCol w:w="5094"/>
        <w:gridCol w:w="1308"/>
        <w:gridCol w:w="1121"/>
      </w:tblGrid>
      <w:tr w:rsidR="00B14CBF" w:rsidRPr="00736532" w:rsidTr="00D13291">
        <w:trPr>
          <w:trHeight w:val="358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CBF" w:rsidRPr="00736532" w:rsidRDefault="00B14CBF" w:rsidP="00582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br/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Поступления доходов в бюджет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сельсовет  муниципального района Благовещенский район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Республики Башкортостан на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4CBF" w:rsidRPr="00736532" w:rsidTr="002644D2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14CBF" w:rsidRPr="00736532" w:rsidRDefault="00B14CBF" w:rsidP="00D1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14CBF" w:rsidRPr="00736532" w:rsidTr="00D13291">
        <w:trPr>
          <w:trHeight w:val="2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BF" w:rsidRPr="00736532" w:rsidRDefault="00B14CBF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14CBF" w:rsidRPr="00736532" w:rsidTr="002644D2">
        <w:trPr>
          <w:trHeight w:val="341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CBF" w:rsidRPr="00736532" w:rsidRDefault="00B14CBF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C5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C5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14CBF" w:rsidRPr="00736532" w:rsidTr="00D13291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14CBF" w:rsidRPr="00866CC3" w:rsidRDefault="00B14CBF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2843,1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BF" w:rsidRPr="00866CC3" w:rsidRDefault="00B14CBF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2904,7</w:t>
            </w:r>
          </w:p>
        </w:tc>
      </w:tr>
      <w:tr w:rsidR="00B14CBF" w:rsidRPr="00736532" w:rsidTr="00D13291">
        <w:trPr>
          <w:trHeight w:val="292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</w:tr>
      <w:tr w:rsidR="00B14CBF" w:rsidRPr="00736532" w:rsidTr="00D13291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D13291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BA5021">
        <w:trPr>
          <w:trHeight w:val="24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2644D2">
        <w:trPr>
          <w:trHeight w:val="42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B14CBF" w:rsidRPr="00866C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14CBF" w:rsidRPr="00866C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4CBF" w:rsidRPr="00736532" w:rsidTr="00F46737">
        <w:trPr>
          <w:trHeight w:val="90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B14CBF" w:rsidRPr="00736532" w:rsidRDefault="00B14CBF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14CBF" w:rsidRPr="00736532" w:rsidTr="00F46737">
        <w:trPr>
          <w:trHeight w:val="10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4CBF" w:rsidRPr="00736532" w:rsidTr="00F46737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BF" w:rsidRPr="0073653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14CBF" w:rsidRPr="00736532" w:rsidTr="002644D2">
        <w:trPr>
          <w:trHeight w:val="57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B14CBF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866CC3" w:rsidRDefault="00B14CBF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14CBF" w:rsidRPr="00736532" w:rsidTr="00D100BD">
        <w:trPr>
          <w:trHeight w:val="24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B14CBF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866CC3" w:rsidRDefault="00B14CBF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14CBF" w:rsidRPr="00736532" w:rsidTr="00D100BD">
        <w:trPr>
          <w:trHeight w:val="3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</w:tr>
      <w:tr w:rsidR="00B14CBF" w:rsidRPr="00736532" w:rsidTr="00D100BD">
        <w:trPr>
          <w:trHeight w:val="16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866CC3" w:rsidRDefault="00866CC3" w:rsidP="00C5739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CC3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</w:tr>
      <w:tr w:rsidR="00B14CBF" w:rsidRPr="00736532" w:rsidTr="00D100BD">
        <w:trPr>
          <w:trHeight w:val="32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866CC3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866CC3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2201,4</w:t>
            </w:r>
          </w:p>
        </w:tc>
      </w:tr>
      <w:tr w:rsidR="00B14CBF" w:rsidRPr="00736532" w:rsidTr="00A13B0F">
        <w:trPr>
          <w:trHeight w:val="45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00BD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11D7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B14CBF" w:rsidRPr="00736532" w:rsidTr="00D100BD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26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11D7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F4673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B14CBF" w:rsidRPr="00736532" w:rsidTr="00A13B0F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00BD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F801A6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F801A6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1123,3</w:t>
            </w:r>
          </w:p>
        </w:tc>
      </w:tr>
      <w:tr w:rsidR="00B14CBF" w:rsidRPr="00736532" w:rsidTr="00A13B0F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F4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F801A6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F801A6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477,8</w:t>
            </w:r>
          </w:p>
        </w:tc>
      </w:tr>
    </w:tbl>
    <w:p w:rsidR="00B14CBF" w:rsidRPr="00736532" w:rsidRDefault="00B14CBF" w:rsidP="00D13291">
      <w:pPr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4CBF" w:rsidRPr="00736532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Pr="00736532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Pr="00736532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Pr="00736532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Pr="00736532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Pr="00736532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14CBF" w:rsidRDefault="00B14CBF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tbl>
      <w:tblPr>
        <w:tblW w:w="14717" w:type="dxa"/>
        <w:tblInd w:w="91" w:type="dxa"/>
        <w:tblLayout w:type="fixed"/>
        <w:tblLook w:val="00A0"/>
      </w:tblPr>
      <w:tblGrid>
        <w:gridCol w:w="4837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B14CBF" w:rsidRPr="00736532" w:rsidTr="006A6950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E65"/>
            <w:bookmarkEnd w:id="6"/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B14CBF" w:rsidRPr="00736532" w:rsidTr="003D7D7F">
        <w:trPr>
          <w:trHeight w:val="1812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Default="00B14CBF" w:rsidP="00287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290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  <w:p w:rsidR="00B14CBF" w:rsidRPr="00736532" w:rsidRDefault="00B14CBF" w:rsidP="0036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декабря 2019 года  №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5-1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156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района Благовещенский район Республики Башкортостан на 2020 год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разделам, подразделам, целевым статьям (муниципальным программам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2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BF" w:rsidRPr="002644D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44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9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C5739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C5739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C5739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C5739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C5739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год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290824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908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2730,3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820022" w:rsidP="00D5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40B9F" w:rsidRDefault="000558F5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40B9F" w:rsidRDefault="000558F5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E40B9F" w:rsidRDefault="000558F5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E40B9F" w:rsidRDefault="000558F5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E40B9F" w:rsidRDefault="00820022" w:rsidP="00D5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40B9F" w:rsidRDefault="00820022" w:rsidP="0082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40B9F" w:rsidRDefault="00820022" w:rsidP="00E4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E40B9F" w:rsidRDefault="00820022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E40B9F" w:rsidRDefault="00E40B9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1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3D7D7F">
        <w:trPr>
          <w:gridAfter w:val="2"/>
          <w:wAfter w:w="3707" w:type="dxa"/>
          <w:trHeight w:val="39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F46737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7D7269" w:rsidRDefault="007D7269" w:rsidP="00406F13">
            <w:pPr>
              <w:jc w:val="center"/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F46737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7D7269" w:rsidRDefault="007D7269" w:rsidP="00406F13">
            <w:pPr>
              <w:jc w:val="center"/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D7269" w:rsidRDefault="007D7269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D7269" w:rsidRDefault="00B14CBF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D7269" w:rsidRDefault="007D7269" w:rsidP="007D7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7D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 w:rsid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7D7269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B14CBF">
              <w:rPr>
                <w:rFonts w:ascii="Times New Roman" w:hAnsi="Times New Roman" w:cs="Times New Roman"/>
                <w:b/>
                <w:bCs/>
              </w:rPr>
              <w:t>0</w:t>
            </w:r>
            <w:r w:rsidR="00B14CBF" w:rsidRPr="0028782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28782D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28782D" w:rsidRDefault="00B14CBF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7D7269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CBF">
              <w:rPr>
                <w:rFonts w:ascii="Times New Roman" w:hAnsi="Times New Roman" w:cs="Times New Roman"/>
              </w:rPr>
              <w:t>0</w:t>
            </w:r>
            <w:r w:rsidR="00B14CBF" w:rsidRPr="002878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28782D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42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"Ремонт и содержание автомобильных </w:t>
            </w:r>
            <w:proofErr w:type="gramStart"/>
            <w:r w:rsidRPr="0017042E">
              <w:rPr>
                <w:rFonts w:ascii="Times New Roman" w:hAnsi="Times New Roman" w:cs="Times New Roman"/>
                <w:b/>
                <w:bCs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17042E">
              <w:rPr>
                <w:rFonts w:ascii="Times New Roman" w:hAnsi="Times New Roman" w:cs="Times New Roman"/>
                <w:b/>
                <w:bCs/>
              </w:rPr>
              <w:t xml:space="preserve"> Благовещенский район Республики Башкортостан"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28782D" w:rsidRDefault="00B14CBF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28782D">
              <w:rPr>
                <w:rFonts w:ascii="Times New Roman" w:hAnsi="Times New Roman" w:cs="Times New Roman"/>
                <w:b/>
                <w:bCs/>
              </w:rPr>
              <w:t>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7D7269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CBF">
              <w:rPr>
                <w:rFonts w:ascii="Times New Roman" w:hAnsi="Times New Roman" w:cs="Times New Roman"/>
              </w:rPr>
              <w:t>0</w:t>
            </w:r>
            <w:r w:rsidR="00B14CBF" w:rsidRPr="002878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BE5D9E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BE5D9E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BE5D9E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D7269" w:rsidRDefault="007D7269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7269">
              <w:rPr>
                <w:rFonts w:ascii="Times New Roman" w:hAnsi="Times New Roman" w:cs="Times New Roman"/>
                <w:bCs/>
              </w:rPr>
              <w:t>3</w:t>
            </w:r>
            <w:r w:rsidR="00B14CBF" w:rsidRPr="007D7269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28782D" w:rsidRDefault="00B14CBF" w:rsidP="00A71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8782D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28782D" w:rsidRDefault="00B14CBF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lastRenderedPageBreak/>
              <w:t>04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28782D" w:rsidRDefault="00B14CBF" w:rsidP="00170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878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28782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15</w:t>
            </w:r>
            <w:r w:rsidRPr="002878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28782D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878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269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36532" w:rsidRDefault="007D7269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82D">
              <w:rPr>
                <w:rFonts w:ascii="Times New Roman" w:hAnsi="Times New Roman" w:cs="Times New Roman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82D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69" w:rsidRPr="00736532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28782D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457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269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36532" w:rsidRDefault="007D7269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36532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36532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28782D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69" w:rsidRPr="00736532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868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736532" w:rsidRDefault="00F17868" w:rsidP="00DA3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DA3B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DA3BB8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DA3BB8" w:rsidRDefault="00DA3BB8" w:rsidP="00D1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A3B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DA3BB8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DA3BB8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68" w:rsidRPr="00736532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868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736532" w:rsidRDefault="00F17868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7D7269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62447C" w:rsidRDefault="00F17868" w:rsidP="00D1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7D7269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868" w:rsidRPr="007D7269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68" w:rsidRPr="00736532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269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36532" w:rsidRDefault="007D7269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F1786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69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D726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69" w:rsidRPr="00736532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D7269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2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BB8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736532" w:rsidRDefault="00DA3BB8" w:rsidP="00DA3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Саннинский  </w:t>
            </w: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B8" w:rsidRPr="00736532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BB8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736532" w:rsidRDefault="00DA3BB8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B8" w:rsidRPr="00736532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BB8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736532" w:rsidRDefault="00DA3BB8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A4572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A45728" w:rsidRDefault="00DA3BB8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A4572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B8" w:rsidRPr="00A4572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B8" w:rsidRPr="00736532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7D7269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7D7269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A4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A4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11D72" w:rsidRDefault="00B14CBF" w:rsidP="00D1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D72">
              <w:rPr>
                <w:rFonts w:ascii="Times New Roman" w:hAnsi="Times New Roman"/>
              </w:rPr>
              <w:t>Основное мероприятие «Повышение степени благоустройства территорий населенных пунктов муниципального района 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A4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A4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A4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45728" w:rsidRDefault="00A4572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7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58E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8E" w:rsidRPr="00820022" w:rsidRDefault="00D4358E" w:rsidP="00A51F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A51FE4" w:rsidRPr="00820022">
              <w:rPr>
                <w:rFonts w:ascii="Times New Roman" w:hAnsi="Times New Roman"/>
                <w:b/>
                <w:sz w:val="16"/>
                <w:szCs w:val="16"/>
              </w:rPr>
              <w:t>Саннинский</w:t>
            </w:r>
            <w:r w:rsidRPr="00820022">
              <w:rPr>
                <w:rFonts w:ascii="Times New Roman" w:hAnsi="Times New Roman"/>
                <w:b/>
                <w:sz w:val="16"/>
                <w:szCs w:val="16"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D4358E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D4358E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8E" w:rsidRPr="00820022" w:rsidRDefault="00A51FE4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58E" w:rsidRPr="00736532" w:rsidRDefault="00D4358E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58E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8E" w:rsidRPr="00820022" w:rsidRDefault="00D4358E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8E" w:rsidRPr="00820022" w:rsidRDefault="00A51FE4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58E" w:rsidRPr="00736532" w:rsidRDefault="00D4358E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58E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8E" w:rsidRPr="00820022" w:rsidRDefault="00D4358E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1000241200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358E" w:rsidRPr="00820022" w:rsidRDefault="00A51FE4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8E" w:rsidRPr="00820022" w:rsidRDefault="00A51FE4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58E" w:rsidRPr="00736532" w:rsidRDefault="00D4358E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82002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82002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82002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82002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820022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002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A51FE4">
        <w:trPr>
          <w:trHeight w:val="10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3D7D7F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6A695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C57395" w:rsidRDefault="00B14C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3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C573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межпоселенческими</w:t>
            </w:r>
            <w:proofErr w:type="spellEnd"/>
            <w:r w:rsidRPr="00C573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4977D9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4977D9">
        <w:trPr>
          <w:trHeight w:val="315"/>
        </w:trPr>
        <w:tc>
          <w:tcPr>
            <w:tcW w:w="4837" w:type="dxa"/>
            <w:tcBorders>
              <w:top w:val="nil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4977D9">
        <w:trPr>
          <w:trHeight w:val="315"/>
        </w:trPr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545A91">
        <w:trPr>
          <w:trHeight w:val="63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14CBF" w:rsidRPr="00736532" w:rsidRDefault="00B14CBF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DA3BB8" w:rsidRDefault="00DA3BB8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B14CBF" w:rsidRPr="00736532" w:rsidRDefault="00B14CBF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393" w:tblpY="385"/>
        <w:tblW w:w="11401" w:type="dxa"/>
        <w:tblLayout w:type="fixed"/>
        <w:tblLook w:val="00A0"/>
      </w:tblPr>
      <w:tblGrid>
        <w:gridCol w:w="4854"/>
        <w:gridCol w:w="357"/>
        <w:gridCol w:w="945"/>
        <w:gridCol w:w="1546"/>
        <w:gridCol w:w="770"/>
        <w:gridCol w:w="1266"/>
        <w:gridCol w:w="1145"/>
        <w:gridCol w:w="282"/>
        <w:gridCol w:w="236"/>
      </w:tblGrid>
      <w:tr w:rsidR="00B14CBF" w:rsidRPr="00736532" w:rsidTr="0017042E">
        <w:trPr>
          <w:trHeight w:val="11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Default="00B14CBF" w:rsidP="00287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7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A52D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униципального района Благовещенский район Республики Башкортостан</w:t>
            </w:r>
          </w:p>
          <w:p w:rsidR="00B14CBF" w:rsidRPr="00736532" w:rsidRDefault="00B14CBF" w:rsidP="0036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27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2019 года № 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17042E">
        <w:trPr>
          <w:trHeight w:val="1560"/>
        </w:trPr>
        <w:tc>
          <w:tcPr>
            <w:tcW w:w="10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728" w:rsidRDefault="00A45728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52DB7" w:rsidRDefault="00A52DB7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52DB7" w:rsidRDefault="00A52DB7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52DB7" w:rsidRDefault="00A52DB7" w:rsidP="00A52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4CBF" w:rsidRPr="00736532" w:rsidRDefault="00B14CBF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на плановый период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и 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 по разделам, подразделам, целевым статьям (муниципальным программам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17042E">
        <w:trPr>
          <w:trHeight w:val="3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A7142A">
        <w:trPr>
          <w:gridAfter w:val="2"/>
          <w:wAfter w:w="518" w:type="dxa"/>
          <w:trHeight w:val="9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год</w:t>
            </w:r>
          </w:p>
        </w:tc>
      </w:tr>
      <w:tr w:rsidR="00B14CBF" w:rsidRPr="00736532" w:rsidTr="0017042E">
        <w:trPr>
          <w:gridAfter w:val="2"/>
          <w:wAfter w:w="518" w:type="dxa"/>
          <w:trHeight w:val="27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51FE4" w:rsidRDefault="00A51FE4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F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51FE4" w:rsidRDefault="00A51FE4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F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2904,7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</w:tr>
      <w:tr w:rsidR="00B14CBF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B14CBF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B14CBF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</w:tr>
      <w:tr w:rsidR="00B14CBF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E40B9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B14CBF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B14CBF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B14CBF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B14CBF" w:rsidRPr="00736532" w:rsidTr="00E6248B">
        <w:trPr>
          <w:gridAfter w:val="2"/>
          <w:wAfter w:w="518" w:type="dxa"/>
          <w:trHeight w:val="1128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623EB0" w:rsidRDefault="00623EB0" w:rsidP="00BD1972">
            <w:pPr>
              <w:jc w:val="center"/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623EB0" w:rsidRDefault="00623EB0" w:rsidP="00BD1972">
            <w:pPr>
              <w:jc w:val="center"/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B14CBF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E62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</w:t>
            </w:r>
            <w:r w:rsid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отсутствуют военные комиссариаты</w:t>
            </w:r>
            <w:r w:rsid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623EB0" w:rsidRDefault="00623EB0" w:rsidP="00BD1972">
            <w:pPr>
              <w:jc w:val="center"/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623EB0" w:rsidRDefault="00623EB0" w:rsidP="00BD1972">
            <w:pPr>
              <w:jc w:val="center"/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B14CBF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14CBF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14CBF" w:rsidRPr="00736532" w:rsidTr="00E6248B">
        <w:trPr>
          <w:gridAfter w:val="2"/>
          <w:wAfter w:w="518" w:type="dxa"/>
          <w:trHeight w:val="854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23EB0" w:rsidRDefault="00623EB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623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E6248B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736532" w:rsidRDefault="00E6248B" w:rsidP="00E6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736532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736532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736532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6248B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736532" w:rsidRDefault="00E6248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6248B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736532" w:rsidRDefault="00E6248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8B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14CBF"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14CBF"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</w:t>
            </w:r>
          </w:p>
        </w:tc>
      </w:tr>
      <w:tr w:rsidR="00B14CBF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14CBF"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14CBF"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</w:t>
            </w:r>
          </w:p>
        </w:tc>
      </w:tr>
      <w:tr w:rsidR="00B14CBF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14CBF"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14CBF"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</w:t>
            </w:r>
          </w:p>
        </w:tc>
      </w:tr>
      <w:tr w:rsidR="00B14CBF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E6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B14CBF" w:rsidRPr="00736532" w:rsidTr="0017042E">
        <w:trPr>
          <w:gridAfter w:val="2"/>
          <w:wAfter w:w="518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E6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E6248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14CBF" w:rsidRPr="00736532" w:rsidTr="0017042E">
        <w:trPr>
          <w:gridAfter w:val="2"/>
          <w:wAfter w:w="518" w:type="dxa"/>
          <w:trHeight w:val="62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BD5734" w:rsidRDefault="00B14CBF" w:rsidP="00BD19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3F5311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3F5311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14CBF" w:rsidRPr="00736532" w:rsidTr="0017042E">
        <w:trPr>
          <w:gridAfter w:val="2"/>
          <w:wAfter w:w="518" w:type="dxa"/>
          <w:trHeight w:val="7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E6248B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B14CBF" w:rsidRPr="00736532" w:rsidTr="0017042E">
        <w:trPr>
          <w:gridAfter w:val="2"/>
          <w:wAfter w:w="518" w:type="dxa"/>
          <w:trHeight w:val="37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14CBF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B14CBF" w:rsidRPr="00736532" w:rsidTr="0017042E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6C171E" w:rsidRDefault="006C171E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3F5311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3F5311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3F5311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3F5311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B14CBF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4CBF" w:rsidRPr="00736532" w:rsidRDefault="00B14CBF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3F5311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3F5311" w:rsidRDefault="003F5311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</w:tbl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6390" w:type="dxa"/>
        <w:tblInd w:w="91" w:type="dxa"/>
        <w:tblLayout w:type="fixed"/>
        <w:tblLook w:val="00A0"/>
      </w:tblPr>
      <w:tblGrid>
        <w:gridCol w:w="4459"/>
        <w:gridCol w:w="236"/>
        <w:gridCol w:w="709"/>
        <w:gridCol w:w="142"/>
        <w:gridCol w:w="329"/>
        <w:gridCol w:w="249"/>
        <w:gridCol w:w="272"/>
        <w:gridCol w:w="567"/>
        <w:gridCol w:w="43"/>
        <w:gridCol w:w="99"/>
        <w:gridCol w:w="142"/>
        <w:gridCol w:w="303"/>
        <w:gridCol w:w="264"/>
        <w:gridCol w:w="141"/>
        <w:gridCol w:w="247"/>
        <w:gridCol w:w="320"/>
        <w:gridCol w:w="284"/>
        <w:gridCol w:w="283"/>
        <w:gridCol w:w="567"/>
        <w:gridCol w:w="142"/>
        <w:gridCol w:w="284"/>
        <w:gridCol w:w="141"/>
        <w:gridCol w:w="111"/>
        <w:gridCol w:w="173"/>
        <w:gridCol w:w="283"/>
        <w:gridCol w:w="142"/>
        <w:gridCol w:w="230"/>
        <w:gridCol w:w="2394"/>
        <w:gridCol w:w="284"/>
        <w:gridCol w:w="640"/>
        <w:gridCol w:w="782"/>
        <w:gridCol w:w="187"/>
        <w:gridCol w:w="941"/>
      </w:tblGrid>
      <w:tr w:rsidR="00B14CBF" w:rsidRPr="00736532" w:rsidTr="000C5AE5">
        <w:trPr>
          <w:trHeight w:val="965"/>
        </w:trPr>
        <w:tc>
          <w:tcPr>
            <w:tcW w:w="82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A1:D52"/>
            <w:bookmarkEnd w:id="7"/>
          </w:p>
        </w:tc>
        <w:tc>
          <w:tcPr>
            <w:tcW w:w="2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171E" w:rsidRDefault="006C171E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171E" w:rsidRDefault="006C171E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171E" w:rsidRDefault="006C171E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Pr="000C5AE5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  <w:p w:rsidR="00B14CBF" w:rsidRPr="000C5AE5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A52D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  </w:t>
            </w:r>
          </w:p>
          <w:p w:rsidR="00B14CBF" w:rsidRPr="000C5AE5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Саннинский </w:t>
            </w: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  <w:p w:rsidR="00B14CBF" w:rsidRPr="000C5AE5" w:rsidRDefault="00B14CBF" w:rsidP="0036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27 </w:t>
            </w: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декабря 2019 года №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5-1</w:t>
            </w:r>
            <w:r w:rsidRPr="000C5A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410"/>
        </w:trPr>
        <w:tc>
          <w:tcPr>
            <w:tcW w:w="103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по целевым статьям (муниципальным программам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90"/>
        </w:trPr>
        <w:tc>
          <w:tcPr>
            <w:tcW w:w="7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BF" w:rsidRPr="00CA4998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707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17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27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2730,3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94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иятия по благоустройству террито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рий населенных пунктов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722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35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02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Башкортостан»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02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1224,6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26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101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820022" w:rsidP="0082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94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2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874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453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280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168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"Совершенствование деятельности органов местного самоуправления Сельского поселения Саннинский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243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trHeight w:val="221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3500103150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1200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B14CBF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проекту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овета  сельского поселения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4CBF" w:rsidRPr="00736532" w:rsidRDefault="00B14CBF" w:rsidP="0036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27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декабря 2019 года № 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5-1</w:t>
            </w:r>
          </w:p>
        </w:tc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1520"/>
        </w:trPr>
        <w:tc>
          <w:tcPr>
            <w:tcW w:w="100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 на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целевым статьям (муниципальным программам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9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BF" w:rsidRPr="003F611E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61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93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27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CC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2904,7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CA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2,0 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1F2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736532" w:rsidRDefault="00A621F2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73653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73653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1F2" w:rsidRPr="0073653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1F2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736532" w:rsidRDefault="00A621F2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F2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1F2" w:rsidRPr="0073653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4CBF"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4CBF"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A6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B14CBF"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A6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A621F2"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B14CBF" w:rsidP="00A6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A621F2" w:rsidRPr="00A621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784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4D007F">
        <w:trPr>
          <w:gridAfter w:val="2"/>
          <w:wAfter w:w="1128" w:type="dxa"/>
          <w:trHeight w:val="163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A1:E50"/>
            <w:bookmarkEnd w:id="8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  <w:p w:rsidR="00B14CBF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A52D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4CBF" w:rsidRPr="00736532" w:rsidRDefault="00B14CBF" w:rsidP="0036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27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декабря 2019 года №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5-1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930"/>
        </w:trPr>
        <w:tc>
          <w:tcPr>
            <w:tcW w:w="979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445D96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год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A621F2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3132,9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621F2" w:rsidRDefault="00A621F2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21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3132,9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60A36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A2B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9A2B31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445D96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445D96" w:rsidRDefault="009A2B31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445D96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60A36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9A2B31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9A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003610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003610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9A2B31" w:rsidP="009A2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коммунального</w:t>
            </w:r>
            <w:r w:rsidRPr="0062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9A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9A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9A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B31" w:rsidRPr="00736532" w:rsidTr="009A2B31">
        <w:trPr>
          <w:gridAfter w:val="3"/>
          <w:wAfter w:w="1910" w:type="dxa"/>
          <w:trHeight w:val="271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B31" w:rsidRPr="009A2B31" w:rsidRDefault="009A2B3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31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31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B31" w:rsidRPr="00736532" w:rsidTr="009A2B31">
        <w:trPr>
          <w:gridAfter w:val="3"/>
          <w:wAfter w:w="1910" w:type="dxa"/>
          <w:trHeight w:val="271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B31" w:rsidRPr="00736532" w:rsidRDefault="009A2B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31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31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B31" w:rsidRPr="00736532" w:rsidTr="009A2B31">
        <w:trPr>
          <w:gridAfter w:val="3"/>
          <w:wAfter w:w="1910" w:type="dxa"/>
          <w:trHeight w:val="523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B31" w:rsidRPr="00736532" w:rsidRDefault="009A2B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B31" w:rsidRPr="009A2B31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B31" w:rsidRPr="009A2B31" w:rsidRDefault="009A2B31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2B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31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31" w:rsidRPr="00736532" w:rsidRDefault="009A2B3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09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60A36" w:rsidRDefault="00B14CBF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A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60A36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A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76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 w:rsidR="00760A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607173" w:rsidRDefault="00B14CBF" w:rsidP="000E5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607173" w:rsidRDefault="00B14CBF" w:rsidP="00A71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Pr="006071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6071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4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"Совершенствование деятельности органов местного самоуправления Сельского поселения Саннинский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607173" w:rsidRDefault="00B14CBF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607173" w:rsidRDefault="00B14CBF" w:rsidP="00A71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Default="00B14CBF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Default="00760A36" w:rsidP="00760A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4CBF" w:rsidRPr="00174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607173" w:rsidRDefault="00B14CBF" w:rsidP="00711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607173" w:rsidRDefault="00B14CBF" w:rsidP="00D03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Default="00B14CBF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Default="00760A36" w:rsidP="00760A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4CBF" w:rsidRPr="00174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A36" w:rsidRPr="00736532" w:rsidTr="000C5AE5">
        <w:trPr>
          <w:gridAfter w:val="3"/>
          <w:wAfter w:w="1910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36" w:rsidRPr="00A7142A" w:rsidRDefault="00760A36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A36" w:rsidRDefault="00760A36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A36" w:rsidRDefault="00760A36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A36" w:rsidRDefault="00760A36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36" w:rsidRPr="00174EE8" w:rsidRDefault="00760A36" w:rsidP="00760A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760A36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760A36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3"/>
          <w:wAfter w:w="1910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A7142A" w:rsidRDefault="00B14CBF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607173" w:rsidRDefault="00B14CBF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607173" w:rsidRDefault="00760A36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Default="00B14CBF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Default="00760A36" w:rsidP="00760A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4CBF" w:rsidRPr="00174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1200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A1:F51"/>
            <w:bookmarkEnd w:id="9"/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60A36" w:rsidRDefault="00760A36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60A36" w:rsidRDefault="00760A36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  <w:p w:rsidR="00B14CBF" w:rsidRDefault="00B14CBF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52D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  <w:p w:rsidR="00B14CBF" w:rsidRDefault="00B14CBF" w:rsidP="00D03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«</w:t>
            </w:r>
            <w:r w:rsidR="003642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»декабря 2019 года </w:t>
            </w:r>
          </w:p>
          <w:p w:rsidR="00B14CBF" w:rsidRPr="00736532" w:rsidRDefault="00364223" w:rsidP="0036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5-1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930"/>
        </w:trPr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D03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 Республики Башкортостан на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14CBF" w:rsidRPr="00736532" w:rsidTr="000C5AE5">
        <w:trPr>
          <w:gridAfter w:val="4"/>
          <w:wAfter w:w="2550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0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D0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60A36" w:rsidRDefault="00760A36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60A36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2904,7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A740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  <w:r w:rsidR="00B14CBF"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A7401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  <w:r w:rsidR="00B14CBF"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A7401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="00B14CBF"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A7401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="00B14CBF"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A7401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Жилищное </w:t>
            </w:r>
            <w:r w:rsidR="00B14CBF"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A7401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003610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7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7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BA7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003610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7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BA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7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BA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BA7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  <w:r w:rsidR="00B14CBF"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D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4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Саннинский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736532" w:rsidRDefault="00B14CBF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BF" w:rsidRPr="00736532" w:rsidRDefault="00B14CBF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E57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BF" w:rsidRPr="00736532" w:rsidRDefault="00B14CBF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760A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760A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760A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760A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0C5AE5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4977D9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60A36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A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CBF" w:rsidRPr="00736532" w:rsidTr="004977D9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BF" w:rsidRPr="00736532" w:rsidRDefault="00760A36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BF" w:rsidRPr="00736532" w:rsidRDefault="00B14CBF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Pr="00736532" w:rsidRDefault="00B14CBF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4CBF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4D007F" w:rsidRDefault="00B14CBF" w:rsidP="00BA5021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12</w:t>
      </w:r>
    </w:p>
    <w:p w:rsidR="00B14CBF" w:rsidRPr="004D007F" w:rsidRDefault="00B14CBF" w:rsidP="00BA5021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A52DB7">
        <w:rPr>
          <w:rFonts w:ascii="Times New Roman" w:hAnsi="Times New Roman"/>
          <w:sz w:val="20"/>
          <w:szCs w:val="20"/>
          <w:lang w:eastAsia="ru-RU"/>
        </w:rPr>
        <w:t>решению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D007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4D007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14CBF" w:rsidRPr="004D007F" w:rsidRDefault="00B14CBF" w:rsidP="00BA5021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Саннинский </w:t>
      </w:r>
      <w:r w:rsidRPr="004D007F">
        <w:rPr>
          <w:rFonts w:ascii="Times New Roman" w:hAnsi="Times New Roman"/>
          <w:sz w:val="20"/>
          <w:szCs w:val="20"/>
          <w:lang w:eastAsia="ru-RU"/>
        </w:rPr>
        <w:t>сельсовет</w:t>
      </w:r>
      <w:r w:rsidRPr="004D007F">
        <w:rPr>
          <w:rFonts w:ascii="Times New Roman" w:hAnsi="Times New Roman"/>
          <w:sz w:val="20"/>
          <w:szCs w:val="20"/>
        </w:rPr>
        <w:t xml:space="preserve"> 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Благовещенский район </w:t>
      </w:r>
    </w:p>
    <w:p w:rsidR="00B14CBF" w:rsidRPr="004D007F" w:rsidRDefault="00B14CBF" w:rsidP="00BA5021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14CBF" w:rsidRDefault="00B14CBF" w:rsidP="004D007F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4D007F">
        <w:rPr>
          <w:rFonts w:ascii="Times New Roman" w:hAnsi="Times New Roman"/>
          <w:sz w:val="20"/>
          <w:szCs w:val="20"/>
          <w:lang w:eastAsia="ru-RU"/>
        </w:rPr>
        <w:t>т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364223">
        <w:rPr>
          <w:rFonts w:ascii="Times New Roman" w:hAnsi="Times New Roman"/>
          <w:sz w:val="20"/>
          <w:szCs w:val="20"/>
          <w:lang w:eastAsia="ru-RU"/>
        </w:rPr>
        <w:t xml:space="preserve"> 27 </w:t>
      </w:r>
      <w:r>
        <w:rPr>
          <w:rFonts w:ascii="Times New Roman" w:hAnsi="Times New Roman"/>
          <w:sz w:val="20"/>
          <w:szCs w:val="20"/>
          <w:lang w:eastAsia="ru-RU"/>
        </w:rPr>
        <w:t xml:space="preserve">» декабря 2019 года № </w:t>
      </w:r>
      <w:r w:rsidR="00364223">
        <w:rPr>
          <w:rFonts w:ascii="Times New Roman" w:hAnsi="Times New Roman"/>
          <w:sz w:val="20"/>
          <w:szCs w:val="20"/>
          <w:lang w:eastAsia="ru-RU"/>
        </w:rPr>
        <w:t>5-1</w:t>
      </w:r>
    </w:p>
    <w:p w:rsidR="00B14CBF" w:rsidRPr="000E58EC" w:rsidRDefault="00B14CBF" w:rsidP="004D007F">
      <w:pPr>
        <w:spacing w:after="0" w:line="240" w:lineRule="auto"/>
        <w:ind w:left="5610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 xml:space="preserve">Саннинский </w:t>
      </w:r>
      <w:r w:rsidRPr="000E58EC">
        <w:rPr>
          <w:rFonts w:ascii="Times New Roman" w:hAnsi="Times New Roman"/>
          <w:lang w:eastAsia="ru-RU"/>
        </w:rPr>
        <w:t>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/>
        </w:rPr>
        <w:t xml:space="preserve">2020 </w:t>
      </w:r>
      <w:r w:rsidRPr="000E58EC">
        <w:rPr>
          <w:rFonts w:ascii="Times New Roman" w:hAnsi="Times New Roman"/>
        </w:rPr>
        <w:t>год</w:t>
      </w: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-US"/>
        </w:rPr>
      </w:pPr>
      <w:r w:rsidRPr="000E58EC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14CBF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14CBF" w:rsidRPr="000E58EC" w:rsidRDefault="00B14CBF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14CBF" w:rsidRPr="000E58EC" w:rsidRDefault="00B14CBF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14CBF" w:rsidRPr="000E58EC" w:rsidRDefault="00B14CBF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B14CBF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14CBF" w:rsidRPr="000E58EC" w:rsidTr="00D100BD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711D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13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A52DB7">
        <w:rPr>
          <w:rFonts w:ascii="Times New Roman" w:hAnsi="Times New Roman"/>
          <w:sz w:val="20"/>
          <w:szCs w:val="20"/>
          <w:lang w:eastAsia="ru-RU"/>
        </w:rPr>
        <w:t>решению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D007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4D007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Саннинский </w:t>
      </w:r>
      <w:r w:rsidRPr="004D007F">
        <w:rPr>
          <w:rFonts w:ascii="Times New Roman" w:hAnsi="Times New Roman"/>
          <w:sz w:val="20"/>
          <w:szCs w:val="20"/>
          <w:lang w:eastAsia="ru-RU"/>
        </w:rPr>
        <w:t>сельсовет</w:t>
      </w:r>
      <w:r w:rsidRPr="004D007F">
        <w:rPr>
          <w:rFonts w:ascii="Times New Roman" w:hAnsi="Times New Roman"/>
          <w:sz w:val="20"/>
          <w:szCs w:val="20"/>
        </w:rPr>
        <w:t xml:space="preserve"> 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Благовещенский район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14CBF" w:rsidRPr="000E58EC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b/>
          <w:bCs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364223">
        <w:rPr>
          <w:rFonts w:ascii="Times New Roman" w:hAnsi="Times New Roman"/>
          <w:sz w:val="20"/>
          <w:szCs w:val="20"/>
          <w:lang w:eastAsia="ru-RU"/>
        </w:rPr>
        <w:t xml:space="preserve"> 27 </w:t>
      </w:r>
      <w:r>
        <w:rPr>
          <w:rFonts w:ascii="Times New Roman" w:hAnsi="Times New Roman"/>
          <w:lang w:eastAsia="ru-RU"/>
        </w:rPr>
        <w:t xml:space="preserve">» декабря 2019 года № </w:t>
      </w:r>
      <w:r w:rsidR="00364223">
        <w:rPr>
          <w:rFonts w:ascii="Times New Roman" w:hAnsi="Times New Roman"/>
          <w:lang w:eastAsia="ru-RU"/>
        </w:rPr>
        <w:t>5-1</w:t>
      </w:r>
    </w:p>
    <w:p w:rsidR="00B14CBF" w:rsidRPr="000E58EC" w:rsidRDefault="00B14CBF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</w:rPr>
      </w:pPr>
    </w:p>
    <w:p w:rsidR="00B14CBF" w:rsidRDefault="00B14CBF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 xml:space="preserve">Саннинский </w:t>
      </w:r>
      <w:r w:rsidRPr="000E58EC">
        <w:rPr>
          <w:rFonts w:ascii="Times New Roman" w:hAnsi="Times New Roman"/>
          <w:lang w:eastAsia="ru-RU"/>
        </w:rPr>
        <w:t>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</w:t>
      </w:r>
    </w:p>
    <w:p w:rsidR="00B14CBF" w:rsidRPr="000E58EC" w:rsidRDefault="00B14CBF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на плановый период </w:t>
      </w:r>
      <w:r>
        <w:rPr>
          <w:rFonts w:ascii="Times New Roman" w:hAnsi="Times New Roman"/>
        </w:rPr>
        <w:t xml:space="preserve">2021 и 2022 </w:t>
      </w:r>
      <w:r w:rsidRPr="000E58EC">
        <w:rPr>
          <w:rFonts w:ascii="Times New Roman" w:hAnsi="Times New Roman"/>
        </w:rPr>
        <w:t xml:space="preserve">годов </w:t>
      </w:r>
    </w:p>
    <w:p w:rsidR="00B14CBF" w:rsidRPr="000E58EC" w:rsidRDefault="00B14CBF" w:rsidP="00BA502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14CBF" w:rsidRPr="004D007F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14CBF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14CBF" w:rsidRPr="000E58EC" w:rsidRDefault="00B14CBF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14CBF" w:rsidRPr="000E58EC" w:rsidRDefault="00B14CBF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14CBF" w:rsidRPr="000E58EC" w:rsidRDefault="00B14CBF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B14CBF" w:rsidRPr="000E58EC" w:rsidTr="00D100BD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14CBF" w:rsidRPr="000E58EC" w:rsidTr="00D100BD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0E58EC" w:rsidRDefault="00B14CBF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14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A52DB7">
        <w:rPr>
          <w:rFonts w:ascii="Times New Roman" w:hAnsi="Times New Roman"/>
          <w:sz w:val="20"/>
          <w:szCs w:val="20"/>
          <w:lang w:eastAsia="ru-RU"/>
        </w:rPr>
        <w:t>решению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D007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4D007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14CB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</w:p>
    <w:p w:rsidR="00B14CB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Саннинский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>сельсовет</w:t>
      </w:r>
      <w:r w:rsidRPr="004D007F">
        <w:rPr>
          <w:rFonts w:ascii="Times New Roman" w:hAnsi="Times New Roman"/>
          <w:sz w:val="20"/>
          <w:szCs w:val="20"/>
        </w:rPr>
        <w:t xml:space="preserve"> 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14CBF" w:rsidRPr="000E58EC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b/>
          <w:bCs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="00FF4466">
        <w:rPr>
          <w:rFonts w:ascii="Times New Roman" w:hAnsi="Times New Roman"/>
          <w:sz w:val="20"/>
          <w:szCs w:val="20"/>
          <w:lang w:eastAsia="ru-RU"/>
        </w:rPr>
        <w:t xml:space="preserve"> 27 </w:t>
      </w:r>
      <w:r>
        <w:rPr>
          <w:rFonts w:ascii="Times New Roman" w:hAnsi="Times New Roman"/>
          <w:sz w:val="20"/>
          <w:szCs w:val="20"/>
          <w:lang w:eastAsia="ru-RU"/>
        </w:rPr>
        <w:t>» декабря 2019 года №</w:t>
      </w:r>
      <w:r w:rsidR="00FF4466">
        <w:rPr>
          <w:rFonts w:ascii="Times New Roman" w:hAnsi="Times New Roman"/>
          <w:sz w:val="20"/>
          <w:szCs w:val="20"/>
          <w:lang w:eastAsia="ru-RU"/>
        </w:rPr>
        <w:t xml:space="preserve"> 5-1</w:t>
      </w:r>
    </w:p>
    <w:p w:rsidR="00B14CBF" w:rsidRPr="000E58EC" w:rsidRDefault="00B14CBF" w:rsidP="00D03881">
      <w:pPr>
        <w:spacing w:after="0" w:line="240" w:lineRule="auto"/>
        <w:ind w:left="5610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гарантий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 xml:space="preserve">Саннинский </w:t>
      </w:r>
      <w:r w:rsidRPr="000E58EC">
        <w:rPr>
          <w:rFonts w:ascii="Times New Roman" w:hAnsi="Times New Roman"/>
          <w:lang w:eastAsia="ru-RU"/>
        </w:rPr>
        <w:t>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/>
        </w:rPr>
        <w:t xml:space="preserve">2020 </w:t>
      </w:r>
      <w:r w:rsidRPr="000E58EC">
        <w:rPr>
          <w:rFonts w:ascii="Times New Roman" w:hAnsi="Times New Roman"/>
        </w:rPr>
        <w:t xml:space="preserve">год </w:t>
      </w: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B14CBF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14CBF" w:rsidRPr="000E58EC" w:rsidRDefault="00B14CBF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B14CBF" w:rsidRPr="000E58EC" w:rsidRDefault="00B14CBF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</w:t>
            </w:r>
          </w:p>
        </w:tc>
      </w:tr>
      <w:tr w:rsidR="00B14CBF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4180" w:type="dxa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</w:tr>
      <w:tr w:rsidR="00B14CBF" w:rsidRPr="000E58EC" w:rsidTr="00D100BD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>Приложение № 15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A52DB7">
        <w:rPr>
          <w:rFonts w:ascii="Times New Roman" w:hAnsi="Times New Roman"/>
          <w:sz w:val="20"/>
          <w:szCs w:val="20"/>
          <w:lang w:eastAsia="ru-RU"/>
        </w:rPr>
        <w:t>решению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D007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4D007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Саннинский </w:t>
      </w:r>
      <w:r w:rsidRPr="004D007F">
        <w:rPr>
          <w:rFonts w:ascii="Times New Roman" w:hAnsi="Times New Roman"/>
          <w:sz w:val="20"/>
          <w:szCs w:val="20"/>
          <w:lang w:eastAsia="ru-RU"/>
        </w:rPr>
        <w:t>сельсовет</w:t>
      </w:r>
      <w:r w:rsidRPr="004D007F">
        <w:rPr>
          <w:rFonts w:ascii="Times New Roman" w:hAnsi="Times New Roman"/>
          <w:sz w:val="20"/>
          <w:szCs w:val="20"/>
        </w:rPr>
        <w:t xml:space="preserve"> 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D007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14CBF" w:rsidRPr="004D007F" w:rsidRDefault="00B14CBF" w:rsidP="00C57395">
      <w:pPr>
        <w:spacing w:after="0" w:line="240" w:lineRule="auto"/>
        <w:ind w:left="5610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4D007F">
        <w:rPr>
          <w:rFonts w:ascii="Times New Roman" w:hAnsi="Times New Roman"/>
          <w:sz w:val="20"/>
          <w:szCs w:val="20"/>
          <w:lang w:eastAsia="ru-RU"/>
        </w:rPr>
        <w:t>т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4D007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F4466">
        <w:rPr>
          <w:rFonts w:ascii="Times New Roman" w:hAnsi="Times New Roman"/>
          <w:sz w:val="20"/>
          <w:szCs w:val="20"/>
          <w:lang w:eastAsia="ru-RU"/>
        </w:rPr>
        <w:t xml:space="preserve">27 </w:t>
      </w:r>
      <w:r>
        <w:rPr>
          <w:rFonts w:ascii="Times New Roman" w:hAnsi="Times New Roman"/>
          <w:sz w:val="20"/>
          <w:szCs w:val="20"/>
          <w:lang w:eastAsia="ru-RU"/>
        </w:rPr>
        <w:t xml:space="preserve">» декабря 2019 года № </w:t>
      </w:r>
      <w:r w:rsidR="00FF4466">
        <w:rPr>
          <w:rFonts w:ascii="Times New Roman" w:hAnsi="Times New Roman"/>
          <w:sz w:val="20"/>
          <w:szCs w:val="20"/>
          <w:lang w:eastAsia="ru-RU"/>
        </w:rPr>
        <w:t>5-1</w:t>
      </w:r>
    </w:p>
    <w:p w:rsidR="00B14CBF" w:rsidRPr="000E58EC" w:rsidRDefault="00B14CBF" w:rsidP="004D007F">
      <w:pPr>
        <w:tabs>
          <w:tab w:val="left" w:pos="7436"/>
        </w:tabs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 w:rsidRPr="004D007F">
        <w:rPr>
          <w:rFonts w:ascii="Times New Roman" w:hAnsi="Times New Roman"/>
          <w:b/>
          <w:bCs/>
          <w:sz w:val="20"/>
          <w:szCs w:val="20"/>
          <w:lang w:eastAsia="ru-RU"/>
        </w:rPr>
        <w:tab/>
      </w: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14CBF" w:rsidRPr="000E58EC" w:rsidRDefault="00B14CBF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гарантий </w:t>
      </w:r>
      <w:r w:rsidRPr="000E58EC">
        <w:rPr>
          <w:rFonts w:ascii="Times New Roman" w:hAnsi="Times New Roman"/>
          <w:lang w:eastAsia="ru-RU"/>
        </w:rPr>
        <w:t>сельского поселения</w:t>
      </w:r>
      <w:r w:rsidRPr="000E58E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Саннинский </w:t>
      </w:r>
      <w:r w:rsidRPr="000E58EC">
        <w:rPr>
          <w:rFonts w:ascii="Times New Roman" w:hAnsi="Times New Roman"/>
          <w:lang w:eastAsia="ru-RU"/>
        </w:rPr>
        <w:t>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/>
        </w:rPr>
        <w:t>2021 и 2022</w:t>
      </w:r>
      <w:r w:rsidRPr="000E58EC">
        <w:rPr>
          <w:rFonts w:ascii="Times New Roman" w:hAnsi="Times New Roman"/>
        </w:rPr>
        <w:t xml:space="preserve"> годов </w:t>
      </w:r>
    </w:p>
    <w:p w:rsidR="00B14CBF" w:rsidRPr="000E58EC" w:rsidRDefault="00B14CBF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B14CBF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14CBF" w:rsidRPr="000E58EC" w:rsidRDefault="00B14CBF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B14CBF" w:rsidRDefault="00B14CBF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</w:t>
            </w:r>
          </w:p>
          <w:p w:rsidR="00B14CBF" w:rsidRPr="000E58EC" w:rsidRDefault="00B14CBF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2021 </w:t>
            </w:r>
            <w:r w:rsidRPr="000E58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0" w:type="dxa"/>
            <w:vAlign w:val="center"/>
          </w:tcPr>
          <w:p w:rsidR="00B14CBF" w:rsidRDefault="00B14CBF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</w:t>
            </w:r>
          </w:p>
          <w:p w:rsidR="00B14CBF" w:rsidRPr="000E58EC" w:rsidRDefault="00B14CBF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2022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14CBF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310" w:type="dxa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200" w:type="dxa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14CBF" w:rsidRPr="000E58EC" w:rsidTr="00D100BD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B14CBF" w:rsidRPr="000E58EC" w:rsidRDefault="00B14CBF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200" w:type="dxa"/>
            <w:vAlign w:val="center"/>
          </w:tcPr>
          <w:p w:rsidR="00B14CBF" w:rsidRPr="000E58EC" w:rsidRDefault="00B14CBF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Pr="000E58EC" w:rsidRDefault="00B14CBF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14CBF" w:rsidRDefault="00B14CB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14CBF" w:rsidSect="00EF41ED">
      <w:footerReference w:type="default" r:id="rId15"/>
      <w:pgSz w:w="11909" w:h="16834"/>
      <w:pgMar w:top="567" w:right="709" w:bottom="360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A2" w:rsidRDefault="00F248A2" w:rsidP="00A73E2F">
      <w:pPr>
        <w:spacing w:after="0" w:line="240" w:lineRule="auto"/>
      </w:pPr>
      <w:r>
        <w:separator/>
      </w:r>
    </w:p>
  </w:endnote>
  <w:endnote w:type="continuationSeparator" w:id="0">
    <w:p w:rsidR="00F248A2" w:rsidRDefault="00F248A2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23" w:rsidRDefault="00364223" w:rsidP="00A84DFC">
    <w:pPr>
      <w:pStyle w:val="a5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A2" w:rsidRDefault="00F248A2" w:rsidP="00A73E2F">
      <w:pPr>
        <w:spacing w:after="0" w:line="240" w:lineRule="auto"/>
      </w:pPr>
      <w:r>
        <w:separator/>
      </w:r>
    </w:p>
  </w:footnote>
  <w:footnote w:type="continuationSeparator" w:id="0">
    <w:p w:rsidR="00F248A2" w:rsidRDefault="00F248A2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250C"/>
    <w:rsid w:val="0000292F"/>
    <w:rsid w:val="00003A5C"/>
    <w:rsid w:val="00004862"/>
    <w:rsid w:val="0001323A"/>
    <w:rsid w:val="00016221"/>
    <w:rsid w:val="000166F1"/>
    <w:rsid w:val="000174B6"/>
    <w:rsid w:val="0002147D"/>
    <w:rsid w:val="0002206A"/>
    <w:rsid w:val="000314AA"/>
    <w:rsid w:val="00031BF2"/>
    <w:rsid w:val="0003649B"/>
    <w:rsid w:val="00042DB0"/>
    <w:rsid w:val="000436B3"/>
    <w:rsid w:val="00043D56"/>
    <w:rsid w:val="0005273E"/>
    <w:rsid w:val="00053D96"/>
    <w:rsid w:val="000558F5"/>
    <w:rsid w:val="00060F17"/>
    <w:rsid w:val="00061B67"/>
    <w:rsid w:val="00061CBD"/>
    <w:rsid w:val="0006790B"/>
    <w:rsid w:val="0007193F"/>
    <w:rsid w:val="00072638"/>
    <w:rsid w:val="00072D61"/>
    <w:rsid w:val="000740B7"/>
    <w:rsid w:val="00075EE7"/>
    <w:rsid w:val="00082C80"/>
    <w:rsid w:val="00082E5F"/>
    <w:rsid w:val="00083BA7"/>
    <w:rsid w:val="00084073"/>
    <w:rsid w:val="00084B1B"/>
    <w:rsid w:val="00085B47"/>
    <w:rsid w:val="00086D54"/>
    <w:rsid w:val="00090E75"/>
    <w:rsid w:val="00093D55"/>
    <w:rsid w:val="000946AD"/>
    <w:rsid w:val="000978E6"/>
    <w:rsid w:val="000A0E2F"/>
    <w:rsid w:val="000A5BE1"/>
    <w:rsid w:val="000A69FA"/>
    <w:rsid w:val="000A7A44"/>
    <w:rsid w:val="000B1E10"/>
    <w:rsid w:val="000B232A"/>
    <w:rsid w:val="000B24E0"/>
    <w:rsid w:val="000B2A6F"/>
    <w:rsid w:val="000B38B0"/>
    <w:rsid w:val="000B7A47"/>
    <w:rsid w:val="000C40B7"/>
    <w:rsid w:val="000C46D3"/>
    <w:rsid w:val="000C47DF"/>
    <w:rsid w:val="000C5969"/>
    <w:rsid w:val="000C5AE5"/>
    <w:rsid w:val="000D403D"/>
    <w:rsid w:val="000D6F12"/>
    <w:rsid w:val="000D78F2"/>
    <w:rsid w:val="000E58EC"/>
    <w:rsid w:val="000E5965"/>
    <w:rsid w:val="000E5B2B"/>
    <w:rsid w:val="000E6CEE"/>
    <w:rsid w:val="000F00E2"/>
    <w:rsid w:val="000F119F"/>
    <w:rsid w:val="000F20C0"/>
    <w:rsid w:val="000F5C2A"/>
    <w:rsid w:val="000F6A40"/>
    <w:rsid w:val="000F7804"/>
    <w:rsid w:val="000F7AF2"/>
    <w:rsid w:val="00101E5C"/>
    <w:rsid w:val="00102ED7"/>
    <w:rsid w:val="001035B5"/>
    <w:rsid w:val="00104C8F"/>
    <w:rsid w:val="00107771"/>
    <w:rsid w:val="00113F86"/>
    <w:rsid w:val="00116045"/>
    <w:rsid w:val="00116F01"/>
    <w:rsid w:val="00116FA1"/>
    <w:rsid w:val="00117F5E"/>
    <w:rsid w:val="001225B4"/>
    <w:rsid w:val="00123DA5"/>
    <w:rsid w:val="00124B86"/>
    <w:rsid w:val="0013170E"/>
    <w:rsid w:val="001340A5"/>
    <w:rsid w:val="001355B9"/>
    <w:rsid w:val="00135F91"/>
    <w:rsid w:val="00142B08"/>
    <w:rsid w:val="00143AF5"/>
    <w:rsid w:val="0015129F"/>
    <w:rsid w:val="0015172A"/>
    <w:rsid w:val="00153E6C"/>
    <w:rsid w:val="001546E7"/>
    <w:rsid w:val="00156A4F"/>
    <w:rsid w:val="00156BEC"/>
    <w:rsid w:val="00157118"/>
    <w:rsid w:val="00164E7A"/>
    <w:rsid w:val="0016518F"/>
    <w:rsid w:val="00167522"/>
    <w:rsid w:val="00170232"/>
    <w:rsid w:val="0017042E"/>
    <w:rsid w:val="0017442C"/>
    <w:rsid w:val="00174EE8"/>
    <w:rsid w:val="001754C3"/>
    <w:rsid w:val="00177A59"/>
    <w:rsid w:val="00177B8F"/>
    <w:rsid w:val="0018072A"/>
    <w:rsid w:val="00181C40"/>
    <w:rsid w:val="00194CC7"/>
    <w:rsid w:val="0019535E"/>
    <w:rsid w:val="0019774F"/>
    <w:rsid w:val="001A0ACB"/>
    <w:rsid w:val="001B0DD2"/>
    <w:rsid w:val="001B23D5"/>
    <w:rsid w:val="001B528D"/>
    <w:rsid w:val="001B6A02"/>
    <w:rsid w:val="001B7009"/>
    <w:rsid w:val="001C1A25"/>
    <w:rsid w:val="001C2F99"/>
    <w:rsid w:val="001C6567"/>
    <w:rsid w:val="001C65A5"/>
    <w:rsid w:val="001D1351"/>
    <w:rsid w:val="001D6AFB"/>
    <w:rsid w:val="001E17E7"/>
    <w:rsid w:val="001E1EBE"/>
    <w:rsid w:val="001E449E"/>
    <w:rsid w:val="001E7D58"/>
    <w:rsid w:val="001F4EBD"/>
    <w:rsid w:val="001F5531"/>
    <w:rsid w:val="00201249"/>
    <w:rsid w:val="0020404F"/>
    <w:rsid w:val="00210937"/>
    <w:rsid w:val="0021121D"/>
    <w:rsid w:val="00211853"/>
    <w:rsid w:val="00213EE6"/>
    <w:rsid w:val="002170FB"/>
    <w:rsid w:val="002176A9"/>
    <w:rsid w:val="00217982"/>
    <w:rsid w:val="00223570"/>
    <w:rsid w:val="00227A8D"/>
    <w:rsid w:val="00227E62"/>
    <w:rsid w:val="00231142"/>
    <w:rsid w:val="00231337"/>
    <w:rsid w:val="00241299"/>
    <w:rsid w:val="00242C5D"/>
    <w:rsid w:val="0025414F"/>
    <w:rsid w:val="002556E5"/>
    <w:rsid w:val="00257646"/>
    <w:rsid w:val="002644D2"/>
    <w:rsid w:val="00264A95"/>
    <w:rsid w:val="00265EE2"/>
    <w:rsid w:val="002674CF"/>
    <w:rsid w:val="00267A97"/>
    <w:rsid w:val="00267B37"/>
    <w:rsid w:val="00272F62"/>
    <w:rsid w:val="00277646"/>
    <w:rsid w:val="00281906"/>
    <w:rsid w:val="002859AF"/>
    <w:rsid w:val="0028782D"/>
    <w:rsid w:val="00290824"/>
    <w:rsid w:val="00291A88"/>
    <w:rsid w:val="00291B87"/>
    <w:rsid w:val="00292374"/>
    <w:rsid w:val="0029254B"/>
    <w:rsid w:val="00294A03"/>
    <w:rsid w:val="00295047"/>
    <w:rsid w:val="00296F27"/>
    <w:rsid w:val="002A05CB"/>
    <w:rsid w:val="002A1026"/>
    <w:rsid w:val="002A1D0C"/>
    <w:rsid w:val="002A2EF0"/>
    <w:rsid w:val="002A2FE2"/>
    <w:rsid w:val="002A3F81"/>
    <w:rsid w:val="002A7245"/>
    <w:rsid w:val="002B4235"/>
    <w:rsid w:val="002B6BF1"/>
    <w:rsid w:val="002B7B4B"/>
    <w:rsid w:val="002C229E"/>
    <w:rsid w:val="002C3026"/>
    <w:rsid w:val="002C3C29"/>
    <w:rsid w:val="002C5CBB"/>
    <w:rsid w:val="002C78B6"/>
    <w:rsid w:val="002D201C"/>
    <w:rsid w:val="002D3C0E"/>
    <w:rsid w:val="002D42E0"/>
    <w:rsid w:val="002D4A68"/>
    <w:rsid w:val="002D70DF"/>
    <w:rsid w:val="002E7E7F"/>
    <w:rsid w:val="002F3B0D"/>
    <w:rsid w:val="002F6BDA"/>
    <w:rsid w:val="003006A4"/>
    <w:rsid w:val="0030142A"/>
    <w:rsid w:val="00302EED"/>
    <w:rsid w:val="0030792F"/>
    <w:rsid w:val="00310527"/>
    <w:rsid w:val="003123BF"/>
    <w:rsid w:val="0031291B"/>
    <w:rsid w:val="003147F7"/>
    <w:rsid w:val="00322913"/>
    <w:rsid w:val="0032330A"/>
    <w:rsid w:val="00325ECC"/>
    <w:rsid w:val="00326EF0"/>
    <w:rsid w:val="003300CD"/>
    <w:rsid w:val="003416F4"/>
    <w:rsid w:val="00343B81"/>
    <w:rsid w:val="00343DBB"/>
    <w:rsid w:val="00346813"/>
    <w:rsid w:val="00346A11"/>
    <w:rsid w:val="0035294E"/>
    <w:rsid w:val="003534B1"/>
    <w:rsid w:val="00360155"/>
    <w:rsid w:val="00363020"/>
    <w:rsid w:val="00364223"/>
    <w:rsid w:val="00366739"/>
    <w:rsid w:val="003671DE"/>
    <w:rsid w:val="00367773"/>
    <w:rsid w:val="00367C9E"/>
    <w:rsid w:val="00367EC6"/>
    <w:rsid w:val="00370731"/>
    <w:rsid w:val="0037290D"/>
    <w:rsid w:val="00373A9A"/>
    <w:rsid w:val="00374D88"/>
    <w:rsid w:val="00375FBF"/>
    <w:rsid w:val="003846CB"/>
    <w:rsid w:val="0038571C"/>
    <w:rsid w:val="00385E87"/>
    <w:rsid w:val="00386164"/>
    <w:rsid w:val="00396C4B"/>
    <w:rsid w:val="00397CBC"/>
    <w:rsid w:val="003A268D"/>
    <w:rsid w:val="003A6569"/>
    <w:rsid w:val="003A65F8"/>
    <w:rsid w:val="003B437D"/>
    <w:rsid w:val="003B6051"/>
    <w:rsid w:val="003C4014"/>
    <w:rsid w:val="003C6986"/>
    <w:rsid w:val="003C7433"/>
    <w:rsid w:val="003D03B4"/>
    <w:rsid w:val="003D3DC4"/>
    <w:rsid w:val="003D5D4F"/>
    <w:rsid w:val="003D7D7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8AA"/>
    <w:rsid w:val="003F1B99"/>
    <w:rsid w:val="003F3521"/>
    <w:rsid w:val="003F3EBE"/>
    <w:rsid w:val="003F5311"/>
    <w:rsid w:val="003F533F"/>
    <w:rsid w:val="003F611E"/>
    <w:rsid w:val="004058FF"/>
    <w:rsid w:val="00405DE6"/>
    <w:rsid w:val="00405F59"/>
    <w:rsid w:val="00406F13"/>
    <w:rsid w:val="0041489F"/>
    <w:rsid w:val="0041649F"/>
    <w:rsid w:val="0041715F"/>
    <w:rsid w:val="00422858"/>
    <w:rsid w:val="00423BD6"/>
    <w:rsid w:val="00426B07"/>
    <w:rsid w:val="0043075C"/>
    <w:rsid w:val="00431304"/>
    <w:rsid w:val="004328B5"/>
    <w:rsid w:val="00433A91"/>
    <w:rsid w:val="00435E19"/>
    <w:rsid w:val="00441462"/>
    <w:rsid w:val="00441E3E"/>
    <w:rsid w:val="00442197"/>
    <w:rsid w:val="00443D8A"/>
    <w:rsid w:val="00443FD7"/>
    <w:rsid w:val="0044506C"/>
    <w:rsid w:val="00445421"/>
    <w:rsid w:val="00445D96"/>
    <w:rsid w:val="004464A8"/>
    <w:rsid w:val="00447950"/>
    <w:rsid w:val="00447A9C"/>
    <w:rsid w:val="00450A6B"/>
    <w:rsid w:val="0045315F"/>
    <w:rsid w:val="00453433"/>
    <w:rsid w:val="00453C1A"/>
    <w:rsid w:val="00453F38"/>
    <w:rsid w:val="00465715"/>
    <w:rsid w:val="00465882"/>
    <w:rsid w:val="00466C0E"/>
    <w:rsid w:val="004721A0"/>
    <w:rsid w:val="004816F2"/>
    <w:rsid w:val="004930D0"/>
    <w:rsid w:val="004977BB"/>
    <w:rsid w:val="004977D9"/>
    <w:rsid w:val="004A172C"/>
    <w:rsid w:val="004A2C6E"/>
    <w:rsid w:val="004A2EB2"/>
    <w:rsid w:val="004A70C8"/>
    <w:rsid w:val="004B1093"/>
    <w:rsid w:val="004B3EE1"/>
    <w:rsid w:val="004B6C8A"/>
    <w:rsid w:val="004B7BD4"/>
    <w:rsid w:val="004C0B1E"/>
    <w:rsid w:val="004C2454"/>
    <w:rsid w:val="004C2917"/>
    <w:rsid w:val="004D007F"/>
    <w:rsid w:val="004D409D"/>
    <w:rsid w:val="004D7216"/>
    <w:rsid w:val="004D7FC5"/>
    <w:rsid w:val="004E0130"/>
    <w:rsid w:val="004E1F06"/>
    <w:rsid w:val="004E226A"/>
    <w:rsid w:val="004E345E"/>
    <w:rsid w:val="004E3ED9"/>
    <w:rsid w:val="004E60D0"/>
    <w:rsid w:val="004E6120"/>
    <w:rsid w:val="004F19F5"/>
    <w:rsid w:val="004F4216"/>
    <w:rsid w:val="004F47DE"/>
    <w:rsid w:val="004F50FD"/>
    <w:rsid w:val="004F7E13"/>
    <w:rsid w:val="00501C9F"/>
    <w:rsid w:val="0050439E"/>
    <w:rsid w:val="005050DF"/>
    <w:rsid w:val="00512FB2"/>
    <w:rsid w:val="005166D5"/>
    <w:rsid w:val="0052069E"/>
    <w:rsid w:val="00520D36"/>
    <w:rsid w:val="00521426"/>
    <w:rsid w:val="00523D9D"/>
    <w:rsid w:val="00524835"/>
    <w:rsid w:val="00527D4C"/>
    <w:rsid w:val="005314B5"/>
    <w:rsid w:val="00540CC4"/>
    <w:rsid w:val="00541EEE"/>
    <w:rsid w:val="0054206F"/>
    <w:rsid w:val="00544030"/>
    <w:rsid w:val="00545A91"/>
    <w:rsid w:val="00550617"/>
    <w:rsid w:val="005514FA"/>
    <w:rsid w:val="005525DE"/>
    <w:rsid w:val="00554EFF"/>
    <w:rsid w:val="0055527C"/>
    <w:rsid w:val="00556C49"/>
    <w:rsid w:val="00560683"/>
    <w:rsid w:val="00563283"/>
    <w:rsid w:val="0057066A"/>
    <w:rsid w:val="005731DF"/>
    <w:rsid w:val="00575AFA"/>
    <w:rsid w:val="00577BD8"/>
    <w:rsid w:val="00580289"/>
    <w:rsid w:val="0058070F"/>
    <w:rsid w:val="00582B31"/>
    <w:rsid w:val="00583055"/>
    <w:rsid w:val="00584DA5"/>
    <w:rsid w:val="00585327"/>
    <w:rsid w:val="00586850"/>
    <w:rsid w:val="00596755"/>
    <w:rsid w:val="00597264"/>
    <w:rsid w:val="005B126A"/>
    <w:rsid w:val="005B4903"/>
    <w:rsid w:val="005B7F71"/>
    <w:rsid w:val="005C3569"/>
    <w:rsid w:val="005D1041"/>
    <w:rsid w:val="005D2D80"/>
    <w:rsid w:val="005D6F50"/>
    <w:rsid w:val="005E1C69"/>
    <w:rsid w:val="005F14DB"/>
    <w:rsid w:val="005F24D6"/>
    <w:rsid w:val="005F38FD"/>
    <w:rsid w:val="006023EE"/>
    <w:rsid w:val="0060674C"/>
    <w:rsid w:val="00607173"/>
    <w:rsid w:val="00611867"/>
    <w:rsid w:val="006129CB"/>
    <w:rsid w:val="00612DB1"/>
    <w:rsid w:val="00620C43"/>
    <w:rsid w:val="00622BF4"/>
    <w:rsid w:val="00623EB0"/>
    <w:rsid w:val="006249E0"/>
    <w:rsid w:val="00624BBD"/>
    <w:rsid w:val="00633753"/>
    <w:rsid w:val="00635E85"/>
    <w:rsid w:val="00641C9D"/>
    <w:rsid w:val="00646E28"/>
    <w:rsid w:val="00647D8F"/>
    <w:rsid w:val="0065055F"/>
    <w:rsid w:val="00652C17"/>
    <w:rsid w:val="00654223"/>
    <w:rsid w:val="00661AB1"/>
    <w:rsid w:val="006623A4"/>
    <w:rsid w:val="00663B5D"/>
    <w:rsid w:val="0066412D"/>
    <w:rsid w:val="0066661A"/>
    <w:rsid w:val="00671B18"/>
    <w:rsid w:val="0067435D"/>
    <w:rsid w:val="00675DAB"/>
    <w:rsid w:val="00676FC2"/>
    <w:rsid w:val="00680530"/>
    <w:rsid w:val="006805E0"/>
    <w:rsid w:val="006826ED"/>
    <w:rsid w:val="00687A93"/>
    <w:rsid w:val="006901B5"/>
    <w:rsid w:val="0069334D"/>
    <w:rsid w:val="00697A59"/>
    <w:rsid w:val="006A0F80"/>
    <w:rsid w:val="006A112F"/>
    <w:rsid w:val="006A26CD"/>
    <w:rsid w:val="006A4805"/>
    <w:rsid w:val="006A58F4"/>
    <w:rsid w:val="006A6950"/>
    <w:rsid w:val="006B3847"/>
    <w:rsid w:val="006B5764"/>
    <w:rsid w:val="006C1027"/>
    <w:rsid w:val="006C171E"/>
    <w:rsid w:val="006C2474"/>
    <w:rsid w:val="006C2D61"/>
    <w:rsid w:val="006C3089"/>
    <w:rsid w:val="006C40F8"/>
    <w:rsid w:val="006C45A8"/>
    <w:rsid w:val="006D4A9B"/>
    <w:rsid w:val="006E0590"/>
    <w:rsid w:val="006E0AA7"/>
    <w:rsid w:val="006E21A6"/>
    <w:rsid w:val="006F3311"/>
    <w:rsid w:val="006F3D12"/>
    <w:rsid w:val="006F462B"/>
    <w:rsid w:val="007069DE"/>
    <w:rsid w:val="00707C6A"/>
    <w:rsid w:val="00711D72"/>
    <w:rsid w:val="00712F0A"/>
    <w:rsid w:val="007133B8"/>
    <w:rsid w:val="00716068"/>
    <w:rsid w:val="00716506"/>
    <w:rsid w:val="007226DB"/>
    <w:rsid w:val="00727EB6"/>
    <w:rsid w:val="007329D2"/>
    <w:rsid w:val="00734B50"/>
    <w:rsid w:val="00734C04"/>
    <w:rsid w:val="00734C49"/>
    <w:rsid w:val="007351BA"/>
    <w:rsid w:val="007354A5"/>
    <w:rsid w:val="00736532"/>
    <w:rsid w:val="00737936"/>
    <w:rsid w:val="007408A8"/>
    <w:rsid w:val="00740A31"/>
    <w:rsid w:val="00752E32"/>
    <w:rsid w:val="00753211"/>
    <w:rsid w:val="00753B95"/>
    <w:rsid w:val="00754532"/>
    <w:rsid w:val="00755345"/>
    <w:rsid w:val="007607AD"/>
    <w:rsid w:val="00760A36"/>
    <w:rsid w:val="00760DEE"/>
    <w:rsid w:val="007613AE"/>
    <w:rsid w:val="00765394"/>
    <w:rsid w:val="0076602D"/>
    <w:rsid w:val="007705AF"/>
    <w:rsid w:val="007771CD"/>
    <w:rsid w:val="007773DF"/>
    <w:rsid w:val="0077788E"/>
    <w:rsid w:val="00784D85"/>
    <w:rsid w:val="0079018C"/>
    <w:rsid w:val="00791596"/>
    <w:rsid w:val="0079184D"/>
    <w:rsid w:val="007A0886"/>
    <w:rsid w:val="007A2F24"/>
    <w:rsid w:val="007A3B3C"/>
    <w:rsid w:val="007A5E1B"/>
    <w:rsid w:val="007A7DD4"/>
    <w:rsid w:val="007B35F0"/>
    <w:rsid w:val="007B6672"/>
    <w:rsid w:val="007C0A3F"/>
    <w:rsid w:val="007C2EC0"/>
    <w:rsid w:val="007D2419"/>
    <w:rsid w:val="007D2A84"/>
    <w:rsid w:val="007D5049"/>
    <w:rsid w:val="007D6835"/>
    <w:rsid w:val="007D6F19"/>
    <w:rsid w:val="007D7269"/>
    <w:rsid w:val="007D7AD3"/>
    <w:rsid w:val="007E1E73"/>
    <w:rsid w:val="007E3291"/>
    <w:rsid w:val="007E3426"/>
    <w:rsid w:val="007E59F4"/>
    <w:rsid w:val="007E68C1"/>
    <w:rsid w:val="007E7DD0"/>
    <w:rsid w:val="007F1195"/>
    <w:rsid w:val="007F3894"/>
    <w:rsid w:val="007F5E38"/>
    <w:rsid w:val="007F7B25"/>
    <w:rsid w:val="007F7FB5"/>
    <w:rsid w:val="00800640"/>
    <w:rsid w:val="00800FB1"/>
    <w:rsid w:val="00805860"/>
    <w:rsid w:val="00805E1B"/>
    <w:rsid w:val="008069DA"/>
    <w:rsid w:val="00810B9E"/>
    <w:rsid w:val="008122E6"/>
    <w:rsid w:val="00814ED3"/>
    <w:rsid w:val="00815BD7"/>
    <w:rsid w:val="00820022"/>
    <w:rsid w:val="00820678"/>
    <w:rsid w:val="00820879"/>
    <w:rsid w:val="008276A0"/>
    <w:rsid w:val="00831BDE"/>
    <w:rsid w:val="00831FCB"/>
    <w:rsid w:val="008324E8"/>
    <w:rsid w:val="00834F00"/>
    <w:rsid w:val="00835E7F"/>
    <w:rsid w:val="00835F10"/>
    <w:rsid w:val="00836F5B"/>
    <w:rsid w:val="00837795"/>
    <w:rsid w:val="00852401"/>
    <w:rsid w:val="00856C3E"/>
    <w:rsid w:val="00861A09"/>
    <w:rsid w:val="00864AF2"/>
    <w:rsid w:val="00866CC3"/>
    <w:rsid w:val="00867CA5"/>
    <w:rsid w:val="008725EF"/>
    <w:rsid w:val="00874E37"/>
    <w:rsid w:val="0088070A"/>
    <w:rsid w:val="00880811"/>
    <w:rsid w:val="00880FD0"/>
    <w:rsid w:val="0088271F"/>
    <w:rsid w:val="00884549"/>
    <w:rsid w:val="00891A06"/>
    <w:rsid w:val="00894F1E"/>
    <w:rsid w:val="00895131"/>
    <w:rsid w:val="008A1DD1"/>
    <w:rsid w:val="008A3452"/>
    <w:rsid w:val="008A4DE7"/>
    <w:rsid w:val="008A4E04"/>
    <w:rsid w:val="008A5C28"/>
    <w:rsid w:val="008B5BFB"/>
    <w:rsid w:val="008B685D"/>
    <w:rsid w:val="008B6FEB"/>
    <w:rsid w:val="008B74D1"/>
    <w:rsid w:val="008C1269"/>
    <w:rsid w:val="008C17BE"/>
    <w:rsid w:val="008C4CDC"/>
    <w:rsid w:val="008C65FC"/>
    <w:rsid w:val="008D3757"/>
    <w:rsid w:val="008D3E0F"/>
    <w:rsid w:val="008D3FC0"/>
    <w:rsid w:val="008D42FB"/>
    <w:rsid w:val="008D48A9"/>
    <w:rsid w:val="008D591C"/>
    <w:rsid w:val="008E3E38"/>
    <w:rsid w:val="008E4ACB"/>
    <w:rsid w:val="008E7AAB"/>
    <w:rsid w:val="008F3D24"/>
    <w:rsid w:val="008F4366"/>
    <w:rsid w:val="008F7421"/>
    <w:rsid w:val="00900710"/>
    <w:rsid w:val="00901765"/>
    <w:rsid w:val="00902435"/>
    <w:rsid w:val="00907062"/>
    <w:rsid w:val="00907639"/>
    <w:rsid w:val="00910736"/>
    <w:rsid w:val="00910F06"/>
    <w:rsid w:val="00915AF3"/>
    <w:rsid w:val="00915D28"/>
    <w:rsid w:val="00922B43"/>
    <w:rsid w:val="00931CAA"/>
    <w:rsid w:val="00933E7B"/>
    <w:rsid w:val="0093764B"/>
    <w:rsid w:val="00940BDF"/>
    <w:rsid w:val="0094569C"/>
    <w:rsid w:val="009505CD"/>
    <w:rsid w:val="0095409F"/>
    <w:rsid w:val="00955B8F"/>
    <w:rsid w:val="00956CF2"/>
    <w:rsid w:val="00960F74"/>
    <w:rsid w:val="009627EB"/>
    <w:rsid w:val="00963ACC"/>
    <w:rsid w:val="0096509A"/>
    <w:rsid w:val="009678AE"/>
    <w:rsid w:val="00967A64"/>
    <w:rsid w:val="0097339E"/>
    <w:rsid w:val="00973EE0"/>
    <w:rsid w:val="009748A0"/>
    <w:rsid w:val="00976373"/>
    <w:rsid w:val="00981E55"/>
    <w:rsid w:val="009840EB"/>
    <w:rsid w:val="00984123"/>
    <w:rsid w:val="00984609"/>
    <w:rsid w:val="00995D20"/>
    <w:rsid w:val="00997EE1"/>
    <w:rsid w:val="009A2B31"/>
    <w:rsid w:val="009A3967"/>
    <w:rsid w:val="009A4EB6"/>
    <w:rsid w:val="009A5482"/>
    <w:rsid w:val="009B53E3"/>
    <w:rsid w:val="009C0742"/>
    <w:rsid w:val="009C18E3"/>
    <w:rsid w:val="009C28BC"/>
    <w:rsid w:val="009C2E61"/>
    <w:rsid w:val="009D1960"/>
    <w:rsid w:val="009D27C1"/>
    <w:rsid w:val="009D31C5"/>
    <w:rsid w:val="009D4D30"/>
    <w:rsid w:val="009D7119"/>
    <w:rsid w:val="009E59B0"/>
    <w:rsid w:val="009F2501"/>
    <w:rsid w:val="009F450D"/>
    <w:rsid w:val="009F5709"/>
    <w:rsid w:val="009F7DCE"/>
    <w:rsid w:val="00A0384F"/>
    <w:rsid w:val="00A043CE"/>
    <w:rsid w:val="00A058CA"/>
    <w:rsid w:val="00A0786F"/>
    <w:rsid w:val="00A13B0F"/>
    <w:rsid w:val="00A16B80"/>
    <w:rsid w:val="00A209EC"/>
    <w:rsid w:val="00A20A2F"/>
    <w:rsid w:val="00A24898"/>
    <w:rsid w:val="00A270A3"/>
    <w:rsid w:val="00A3391D"/>
    <w:rsid w:val="00A3485B"/>
    <w:rsid w:val="00A37CF7"/>
    <w:rsid w:val="00A428D2"/>
    <w:rsid w:val="00A43C07"/>
    <w:rsid w:val="00A45728"/>
    <w:rsid w:val="00A46916"/>
    <w:rsid w:val="00A516AF"/>
    <w:rsid w:val="00A51FE4"/>
    <w:rsid w:val="00A52DB7"/>
    <w:rsid w:val="00A53976"/>
    <w:rsid w:val="00A54E19"/>
    <w:rsid w:val="00A56867"/>
    <w:rsid w:val="00A621F2"/>
    <w:rsid w:val="00A7000B"/>
    <w:rsid w:val="00A712D6"/>
    <w:rsid w:val="00A7142A"/>
    <w:rsid w:val="00A71462"/>
    <w:rsid w:val="00A734E8"/>
    <w:rsid w:val="00A73E2F"/>
    <w:rsid w:val="00A742AC"/>
    <w:rsid w:val="00A750BA"/>
    <w:rsid w:val="00A75EA2"/>
    <w:rsid w:val="00A779D4"/>
    <w:rsid w:val="00A82C97"/>
    <w:rsid w:val="00A83B8C"/>
    <w:rsid w:val="00A847C0"/>
    <w:rsid w:val="00A849D9"/>
    <w:rsid w:val="00A84DFC"/>
    <w:rsid w:val="00A93458"/>
    <w:rsid w:val="00A93B44"/>
    <w:rsid w:val="00A94D29"/>
    <w:rsid w:val="00A95210"/>
    <w:rsid w:val="00A95C58"/>
    <w:rsid w:val="00AA17A6"/>
    <w:rsid w:val="00AA3A64"/>
    <w:rsid w:val="00AA65FB"/>
    <w:rsid w:val="00AA7139"/>
    <w:rsid w:val="00AB0C2C"/>
    <w:rsid w:val="00AB37B0"/>
    <w:rsid w:val="00AB3ECF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E03DF"/>
    <w:rsid w:val="00AE3643"/>
    <w:rsid w:val="00AF28F1"/>
    <w:rsid w:val="00AF7061"/>
    <w:rsid w:val="00B010B4"/>
    <w:rsid w:val="00B047CB"/>
    <w:rsid w:val="00B1178A"/>
    <w:rsid w:val="00B14056"/>
    <w:rsid w:val="00B14CBF"/>
    <w:rsid w:val="00B21322"/>
    <w:rsid w:val="00B21420"/>
    <w:rsid w:val="00B22E22"/>
    <w:rsid w:val="00B23C68"/>
    <w:rsid w:val="00B2577C"/>
    <w:rsid w:val="00B257E3"/>
    <w:rsid w:val="00B25C38"/>
    <w:rsid w:val="00B25DA9"/>
    <w:rsid w:val="00B2643B"/>
    <w:rsid w:val="00B2708B"/>
    <w:rsid w:val="00B3015A"/>
    <w:rsid w:val="00B31D83"/>
    <w:rsid w:val="00B3466D"/>
    <w:rsid w:val="00B40C2D"/>
    <w:rsid w:val="00B464B4"/>
    <w:rsid w:val="00B474D0"/>
    <w:rsid w:val="00B5187A"/>
    <w:rsid w:val="00B5447C"/>
    <w:rsid w:val="00B54C8B"/>
    <w:rsid w:val="00B56DB7"/>
    <w:rsid w:val="00B61617"/>
    <w:rsid w:val="00B61690"/>
    <w:rsid w:val="00B62699"/>
    <w:rsid w:val="00B656BF"/>
    <w:rsid w:val="00B667FE"/>
    <w:rsid w:val="00B67A76"/>
    <w:rsid w:val="00B7026A"/>
    <w:rsid w:val="00B8070F"/>
    <w:rsid w:val="00B82556"/>
    <w:rsid w:val="00B838BC"/>
    <w:rsid w:val="00B85A82"/>
    <w:rsid w:val="00B8652D"/>
    <w:rsid w:val="00B92AAF"/>
    <w:rsid w:val="00B95655"/>
    <w:rsid w:val="00B9585B"/>
    <w:rsid w:val="00B96892"/>
    <w:rsid w:val="00BA4270"/>
    <w:rsid w:val="00BA45CF"/>
    <w:rsid w:val="00BA5021"/>
    <w:rsid w:val="00BA7401"/>
    <w:rsid w:val="00BB298F"/>
    <w:rsid w:val="00BB5268"/>
    <w:rsid w:val="00BB5625"/>
    <w:rsid w:val="00BB6829"/>
    <w:rsid w:val="00BB7712"/>
    <w:rsid w:val="00BC1AFB"/>
    <w:rsid w:val="00BC37CE"/>
    <w:rsid w:val="00BC7E1D"/>
    <w:rsid w:val="00BD1972"/>
    <w:rsid w:val="00BD4EE7"/>
    <w:rsid w:val="00BD5734"/>
    <w:rsid w:val="00BE20B5"/>
    <w:rsid w:val="00BE5D9E"/>
    <w:rsid w:val="00BF20E2"/>
    <w:rsid w:val="00BF2489"/>
    <w:rsid w:val="00BF4BC4"/>
    <w:rsid w:val="00C01D84"/>
    <w:rsid w:val="00C02006"/>
    <w:rsid w:val="00C026CF"/>
    <w:rsid w:val="00C109BB"/>
    <w:rsid w:val="00C111B5"/>
    <w:rsid w:val="00C114E4"/>
    <w:rsid w:val="00C1336B"/>
    <w:rsid w:val="00C137FA"/>
    <w:rsid w:val="00C16BDB"/>
    <w:rsid w:val="00C3250F"/>
    <w:rsid w:val="00C33C29"/>
    <w:rsid w:val="00C345C8"/>
    <w:rsid w:val="00C37785"/>
    <w:rsid w:val="00C424D0"/>
    <w:rsid w:val="00C43959"/>
    <w:rsid w:val="00C43B88"/>
    <w:rsid w:val="00C467D2"/>
    <w:rsid w:val="00C46B30"/>
    <w:rsid w:val="00C47479"/>
    <w:rsid w:val="00C50596"/>
    <w:rsid w:val="00C52D44"/>
    <w:rsid w:val="00C57395"/>
    <w:rsid w:val="00C602AB"/>
    <w:rsid w:val="00C700F5"/>
    <w:rsid w:val="00C74294"/>
    <w:rsid w:val="00C803E3"/>
    <w:rsid w:val="00C82C82"/>
    <w:rsid w:val="00C836DF"/>
    <w:rsid w:val="00C86247"/>
    <w:rsid w:val="00C871FE"/>
    <w:rsid w:val="00C928C5"/>
    <w:rsid w:val="00C92BAD"/>
    <w:rsid w:val="00C93039"/>
    <w:rsid w:val="00C94B89"/>
    <w:rsid w:val="00C957A3"/>
    <w:rsid w:val="00C95C11"/>
    <w:rsid w:val="00C96A0C"/>
    <w:rsid w:val="00C97AE6"/>
    <w:rsid w:val="00CA0B98"/>
    <w:rsid w:val="00CA337C"/>
    <w:rsid w:val="00CA3E9F"/>
    <w:rsid w:val="00CA46C5"/>
    <w:rsid w:val="00CA4998"/>
    <w:rsid w:val="00CA5D5F"/>
    <w:rsid w:val="00CB0F3E"/>
    <w:rsid w:val="00CB0FD7"/>
    <w:rsid w:val="00CB286A"/>
    <w:rsid w:val="00CB6B81"/>
    <w:rsid w:val="00CC1472"/>
    <w:rsid w:val="00CC213B"/>
    <w:rsid w:val="00CC32E5"/>
    <w:rsid w:val="00CC3BE3"/>
    <w:rsid w:val="00CD14A7"/>
    <w:rsid w:val="00CD17F5"/>
    <w:rsid w:val="00CD3358"/>
    <w:rsid w:val="00CD4E72"/>
    <w:rsid w:val="00CD531B"/>
    <w:rsid w:val="00CF1FCD"/>
    <w:rsid w:val="00CF3CF2"/>
    <w:rsid w:val="00CF4B1E"/>
    <w:rsid w:val="00D004B1"/>
    <w:rsid w:val="00D014D1"/>
    <w:rsid w:val="00D01897"/>
    <w:rsid w:val="00D01F23"/>
    <w:rsid w:val="00D025C8"/>
    <w:rsid w:val="00D03881"/>
    <w:rsid w:val="00D03C75"/>
    <w:rsid w:val="00D0460B"/>
    <w:rsid w:val="00D07981"/>
    <w:rsid w:val="00D07A1D"/>
    <w:rsid w:val="00D100BD"/>
    <w:rsid w:val="00D10803"/>
    <w:rsid w:val="00D13291"/>
    <w:rsid w:val="00D161A6"/>
    <w:rsid w:val="00D25C41"/>
    <w:rsid w:val="00D308C3"/>
    <w:rsid w:val="00D312EB"/>
    <w:rsid w:val="00D3159B"/>
    <w:rsid w:val="00D32038"/>
    <w:rsid w:val="00D347DB"/>
    <w:rsid w:val="00D358F6"/>
    <w:rsid w:val="00D3608D"/>
    <w:rsid w:val="00D37399"/>
    <w:rsid w:val="00D37A17"/>
    <w:rsid w:val="00D40F4C"/>
    <w:rsid w:val="00D4358E"/>
    <w:rsid w:val="00D43982"/>
    <w:rsid w:val="00D44B59"/>
    <w:rsid w:val="00D44BA1"/>
    <w:rsid w:val="00D50BFE"/>
    <w:rsid w:val="00D5341C"/>
    <w:rsid w:val="00D54C25"/>
    <w:rsid w:val="00D54EA3"/>
    <w:rsid w:val="00D566A2"/>
    <w:rsid w:val="00D56D01"/>
    <w:rsid w:val="00D575D5"/>
    <w:rsid w:val="00D57CD6"/>
    <w:rsid w:val="00D61A1B"/>
    <w:rsid w:val="00D7103A"/>
    <w:rsid w:val="00D724F0"/>
    <w:rsid w:val="00D8000D"/>
    <w:rsid w:val="00D83293"/>
    <w:rsid w:val="00D84E4D"/>
    <w:rsid w:val="00D91E7E"/>
    <w:rsid w:val="00D924F9"/>
    <w:rsid w:val="00D92E0A"/>
    <w:rsid w:val="00D944D7"/>
    <w:rsid w:val="00DA3BB8"/>
    <w:rsid w:val="00DA3D59"/>
    <w:rsid w:val="00DA53EC"/>
    <w:rsid w:val="00DB077D"/>
    <w:rsid w:val="00DB1FA5"/>
    <w:rsid w:val="00DB33ED"/>
    <w:rsid w:val="00DB4FE7"/>
    <w:rsid w:val="00DB7A3D"/>
    <w:rsid w:val="00DC22F5"/>
    <w:rsid w:val="00DC31BA"/>
    <w:rsid w:val="00DC42CA"/>
    <w:rsid w:val="00DC4313"/>
    <w:rsid w:val="00DD2322"/>
    <w:rsid w:val="00DE0F1B"/>
    <w:rsid w:val="00DE1D62"/>
    <w:rsid w:val="00DE2EB4"/>
    <w:rsid w:val="00DE4237"/>
    <w:rsid w:val="00DE4788"/>
    <w:rsid w:val="00DE4DBF"/>
    <w:rsid w:val="00DE684D"/>
    <w:rsid w:val="00DE7F56"/>
    <w:rsid w:val="00DF11E8"/>
    <w:rsid w:val="00DF29DB"/>
    <w:rsid w:val="00DF37E4"/>
    <w:rsid w:val="00DF6DDD"/>
    <w:rsid w:val="00DF75B9"/>
    <w:rsid w:val="00E027BD"/>
    <w:rsid w:val="00E02C5E"/>
    <w:rsid w:val="00E040D0"/>
    <w:rsid w:val="00E0624E"/>
    <w:rsid w:val="00E10B3B"/>
    <w:rsid w:val="00E131E8"/>
    <w:rsid w:val="00E14C9A"/>
    <w:rsid w:val="00E151FD"/>
    <w:rsid w:val="00E167B7"/>
    <w:rsid w:val="00E17AEC"/>
    <w:rsid w:val="00E20749"/>
    <w:rsid w:val="00E219DF"/>
    <w:rsid w:val="00E30882"/>
    <w:rsid w:val="00E325D0"/>
    <w:rsid w:val="00E33F48"/>
    <w:rsid w:val="00E345B1"/>
    <w:rsid w:val="00E352B2"/>
    <w:rsid w:val="00E406E0"/>
    <w:rsid w:val="00E40B9F"/>
    <w:rsid w:val="00E448BF"/>
    <w:rsid w:val="00E51B7D"/>
    <w:rsid w:val="00E52ECF"/>
    <w:rsid w:val="00E5358A"/>
    <w:rsid w:val="00E5363C"/>
    <w:rsid w:val="00E53724"/>
    <w:rsid w:val="00E558C6"/>
    <w:rsid w:val="00E56008"/>
    <w:rsid w:val="00E5633E"/>
    <w:rsid w:val="00E56978"/>
    <w:rsid w:val="00E574DD"/>
    <w:rsid w:val="00E57586"/>
    <w:rsid w:val="00E575BE"/>
    <w:rsid w:val="00E6248B"/>
    <w:rsid w:val="00E6419F"/>
    <w:rsid w:val="00E73B3E"/>
    <w:rsid w:val="00E74F7B"/>
    <w:rsid w:val="00E81A9D"/>
    <w:rsid w:val="00E81DA4"/>
    <w:rsid w:val="00E82458"/>
    <w:rsid w:val="00E91563"/>
    <w:rsid w:val="00E926A4"/>
    <w:rsid w:val="00E94437"/>
    <w:rsid w:val="00E95AE6"/>
    <w:rsid w:val="00E97999"/>
    <w:rsid w:val="00E97F72"/>
    <w:rsid w:val="00EB01E0"/>
    <w:rsid w:val="00ED2254"/>
    <w:rsid w:val="00ED4C16"/>
    <w:rsid w:val="00ED74F0"/>
    <w:rsid w:val="00ED79D1"/>
    <w:rsid w:val="00EE0E62"/>
    <w:rsid w:val="00EE31E2"/>
    <w:rsid w:val="00EF039C"/>
    <w:rsid w:val="00EF2C7F"/>
    <w:rsid w:val="00EF41ED"/>
    <w:rsid w:val="00EF43FD"/>
    <w:rsid w:val="00EF5815"/>
    <w:rsid w:val="00F03467"/>
    <w:rsid w:val="00F14159"/>
    <w:rsid w:val="00F165FE"/>
    <w:rsid w:val="00F17868"/>
    <w:rsid w:val="00F248A2"/>
    <w:rsid w:val="00F27B05"/>
    <w:rsid w:val="00F32910"/>
    <w:rsid w:val="00F34547"/>
    <w:rsid w:val="00F3649B"/>
    <w:rsid w:val="00F370C8"/>
    <w:rsid w:val="00F37492"/>
    <w:rsid w:val="00F40618"/>
    <w:rsid w:val="00F43A91"/>
    <w:rsid w:val="00F44EB9"/>
    <w:rsid w:val="00F45FC3"/>
    <w:rsid w:val="00F46737"/>
    <w:rsid w:val="00F50621"/>
    <w:rsid w:val="00F55615"/>
    <w:rsid w:val="00F57359"/>
    <w:rsid w:val="00F646A1"/>
    <w:rsid w:val="00F67869"/>
    <w:rsid w:val="00F72B6F"/>
    <w:rsid w:val="00F72D00"/>
    <w:rsid w:val="00F74C62"/>
    <w:rsid w:val="00F754BC"/>
    <w:rsid w:val="00F76393"/>
    <w:rsid w:val="00F77DBD"/>
    <w:rsid w:val="00F801A6"/>
    <w:rsid w:val="00F82C55"/>
    <w:rsid w:val="00F90BA7"/>
    <w:rsid w:val="00F954C2"/>
    <w:rsid w:val="00F96AD2"/>
    <w:rsid w:val="00F97160"/>
    <w:rsid w:val="00FA0B37"/>
    <w:rsid w:val="00FA2841"/>
    <w:rsid w:val="00FA2F08"/>
    <w:rsid w:val="00FA6CDC"/>
    <w:rsid w:val="00FA6D51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EF1"/>
    <w:rsid w:val="00FE244B"/>
    <w:rsid w:val="00FE2A68"/>
    <w:rsid w:val="00FE30C5"/>
    <w:rsid w:val="00FE646D"/>
    <w:rsid w:val="00FE6DC5"/>
    <w:rsid w:val="00FE7574"/>
    <w:rsid w:val="00FF3AB8"/>
    <w:rsid w:val="00FF4466"/>
    <w:rsid w:val="00FF4EB8"/>
    <w:rsid w:val="00FF5DD6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2DB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644D2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644D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77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rsid w:val="00D07A1D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basedOn w:val="a0"/>
    <w:uiPriority w:val="99"/>
    <w:rsid w:val="00211853"/>
    <w:rPr>
      <w:rFonts w:cs="Times New Roman"/>
    </w:rPr>
  </w:style>
  <w:style w:type="character" w:customStyle="1" w:styleId="11">
    <w:name w:val="Знак Знак11"/>
    <w:basedOn w:val="a0"/>
    <w:uiPriority w:val="99"/>
    <w:rsid w:val="008C65FC"/>
    <w:rPr>
      <w:rFonts w:cs="Times New Roman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52DB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9A582D05457514DC67398692E0E821A655CE1498B5EBC08B0D7B1338A0B6AD39F51F0C9B568114AD18CF2V5f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A582D05457514DC67386643862DD136453B74D8B54B35DED88EA6EDD026084D81EA98BF166144BVDf6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A582D05457514DC67398692E0E821A655CE1498B5EBC08B0D7B1338A0B6AD39F51F0C9B568114BD68AF2V5f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A582D05457514DC67398692E0E821A655CE1498B5EBC08B0D7B1338A0B6AD39F51F0C9B568114BD388FCV5fC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9A582D05457514DC67398692E0E821A655CE1498B5EBC08B0D7B1338A0B6AD39F51F0C9B568114AD18CF2V5f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E0989-7206-4CAB-88E8-B9B92312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13011</Words>
  <Characters>74165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87002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Юмагулова Фирая Анасовна</dc:creator>
  <cp:keywords/>
  <dc:description/>
  <cp:lastModifiedBy>SanninskiiSS</cp:lastModifiedBy>
  <cp:revision>39</cp:revision>
  <cp:lastPrinted>2020-01-16T06:34:00Z</cp:lastPrinted>
  <dcterms:created xsi:type="dcterms:W3CDTF">2019-11-14T10:05:00Z</dcterms:created>
  <dcterms:modified xsi:type="dcterms:W3CDTF">2020-01-16T06:35:00Z</dcterms:modified>
</cp:coreProperties>
</file>